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6A87" w:rsidP="00086A87">
      <w:pPr>
        <w:pStyle w:val="Title"/>
      </w:pPr>
      <w:r>
        <w:fldChar w:fldCharType="begin"/>
      </w:r>
      <w:r>
        <w:instrText xml:space="preserve"> TITLE   \* MERGEFORMAT </w:instrText>
      </w:r>
      <w:r>
        <w:fldChar w:fldCharType="separate"/>
      </w:r>
      <w:r>
        <w:t>HLTAHA026 Support the medical imaging professional</w:t>
      </w:r>
      <w:r>
        <w:fldChar w:fldCharType="end"/>
      </w:r>
    </w:p>
    <w:p w:rsidR="00086A87" w:rsidP="00086A87">
      <w:pPr>
        <w:pStyle w:val="Version"/>
        <w:sectPr w:rsidSect="00950F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0FE8" w:rsidP="00950FE8">
      <w:pPr>
        <w:pStyle w:val="SuperHeading"/>
      </w:pPr>
      <w:r w:rsidRPr="00950FE8">
        <w:t>HLTAHA026 Support the medical imaging professional</w:t>
      </w:r>
    </w:p>
    <w:p w:rsidR="00000000" w:rsidRPr="00950FE8" w:rsidP="00950FE8">
      <w:pPr>
        <w:pStyle w:val="Heading1"/>
      </w:pPr>
      <w:bookmarkStart w:id="1" w:name="O_743064"/>
      <w:bookmarkEnd w:id="1"/>
      <w:r w:rsidRPr="00950FE8">
        <w:t>Modification History</w:t>
      </w:r>
    </w:p>
    <w:tbl>
      <w:tblPr>
        <w:tblW w:w="0" w:type="auto"/>
        <w:tblLayout w:type="fixed"/>
        <w:tblCellMar>
          <w:left w:w="62" w:type="dxa"/>
          <w:right w:w="62" w:type="dxa"/>
        </w:tblCellMar>
        <w:tblLook w:val="0000"/>
      </w:tblPr>
      <w:tblGrid>
        <w:gridCol w:w="2790"/>
        <w:gridCol w:w="6344"/>
      </w:tblGrid>
      <w:tr w:rsidTr="00950FE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FE8" w:rsidP="00950FE8">
            <w:pPr>
              <w:pStyle w:val="BodyText"/>
            </w:pPr>
            <w:r w:rsidRPr="00950FE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FE8">
            <w:pPr>
              <w:pStyle w:val="BodyText"/>
              <w:rPr>
                <w:lang w:val="en-NZ"/>
              </w:rPr>
            </w:pPr>
            <w:r w:rsidRPr="00950FE8">
              <w:rPr>
                <w:rStyle w:val="SpecialBold"/>
              </w:rPr>
              <w:t>Comments</w:t>
            </w:r>
          </w:p>
        </w:tc>
      </w:tr>
      <w:tr w:rsidTr="00950FE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FE8">
            <w:pPr>
              <w:pStyle w:val="BodyText"/>
              <w:rPr>
                <w:lang w:val="en-NZ"/>
              </w:rPr>
            </w:pPr>
            <w:r w:rsidRPr="00950FE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FE8" w:rsidP="00950FE8">
            <w:pPr>
              <w:pStyle w:val="BodyText"/>
            </w:pPr>
            <w:r w:rsidRPr="00950FE8">
              <w:t xml:space="preserve">This version was released in </w:t>
            </w:r>
            <w:r w:rsidRPr="00950FE8">
              <w:rPr>
                <w:rStyle w:val="Emphasis"/>
              </w:rPr>
              <w:t>HLT Health Training Package release 2.0</w:t>
            </w:r>
            <w:r w:rsidRPr="00950FE8">
              <w:t xml:space="preserve"> and meets the requirements of the 2012 Standards for Training Packages.</w:t>
            </w:r>
          </w:p>
          <w:p w:rsidR="00000000" w:rsidRPr="00950FE8" w:rsidP="00950FE8">
            <w:pPr>
              <w:pStyle w:val="BodyText"/>
            </w:pPr>
            <w:r w:rsidRPr="00950FE8">
              <w:t xml:space="preserve">Minimal changes to the elements and performance criteria. </w:t>
            </w:r>
            <w:r w:rsidRPr="00950FE8">
              <w:t xml:space="preserve">New evidence requirements for assessment including volume and frequency requirements. </w:t>
            </w:r>
          </w:p>
        </w:tc>
      </w:tr>
    </w:tbl>
    <w:p w:rsidR="00000000" w:rsidRPr="00950FE8" w:rsidP="00950FE8">
      <w:pPr>
        <w:pStyle w:val="BodyText"/>
      </w:pPr>
    </w:p>
    <w:p w:rsidR="00000000" w:rsidRPr="00950FE8" w:rsidP="00950FE8">
      <w:pPr>
        <w:pStyle w:val="AllowPageBreak"/>
      </w:pPr>
    </w:p>
    <w:p w:rsidR="00000000" w:rsidRPr="00950FE8" w:rsidP="00950FE8">
      <w:pPr>
        <w:pStyle w:val="Heading1"/>
      </w:pPr>
      <w:bookmarkStart w:id="2" w:name="O_743065"/>
      <w:bookmarkEnd w:id="2"/>
      <w:r w:rsidRPr="00950FE8">
        <w:t>Application</w:t>
      </w:r>
    </w:p>
    <w:p w:rsidR="00000000" w:rsidRPr="00950FE8" w:rsidP="00086A87">
      <w:pPr>
        <w:pStyle w:val="BodyText"/>
      </w:pPr>
      <w:r w:rsidRPr="00950FE8">
        <w:t>This unit describes the skills and knowledge required to conduct activities essential for the functioning of a medical imaging environment</w:t>
      </w:r>
      <w:r w:rsidRPr="00950FE8">
        <w:t>, including, specialist cleaning, stock maintenance and set-up requirements.</w:t>
      </w:r>
    </w:p>
    <w:p w:rsidR="00000000" w:rsidRPr="00950FE8" w:rsidP="00086A87">
      <w:pPr>
        <w:pStyle w:val="BodyText"/>
      </w:pPr>
      <w:r w:rsidRPr="00950FE8">
        <w:t>This unit applies to workers assisting a medical imaging professional in a hospital or community based setting. It does not equip a worker to perform medical imaging. All work sh</w:t>
      </w:r>
      <w:r w:rsidRPr="00950FE8">
        <w:t xml:space="preserve">ould be performed under direction and supervision as determined by a medical imaging professional. </w:t>
      </w:r>
    </w:p>
    <w:p w:rsidR="00000000" w:rsidRPr="00086A87" w:rsidP="00086A87">
      <w:pPr>
        <w:pStyle w:val="BodyText"/>
        <w:rPr>
          <w:i/>
        </w:rPr>
      </w:pPr>
      <w:r w:rsidRPr="00086A87">
        <w:rPr>
          <w:rStyle w:val="Emphasis"/>
        </w:rPr>
        <w:t>The skills in this unit must be applied in accordance with Commonwealth and State/Territory legislation, Australian/New Zealand standards and industry code</w:t>
      </w:r>
      <w:r w:rsidRPr="00086A87">
        <w:rPr>
          <w:rStyle w:val="Emphasis"/>
        </w:rPr>
        <w:t xml:space="preserve">s of practice. </w:t>
      </w:r>
    </w:p>
    <w:p w:rsidR="00000000" w:rsidRPr="00950FE8" w:rsidP="00950FE8">
      <w:pPr>
        <w:pStyle w:val="Heading1"/>
      </w:pPr>
      <w:bookmarkStart w:id="3" w:name="O_743069"/>
      <w:bookmarkEnd w:id="3"/>
      <w:r w:rsidRPr="00950FE8">
        <w:t>Elements and Performance Criteria</w:t>
      </w:r>
    </w:p>
    <w:tbl>
      <w:tblPr>
        <w:tblW w:w="0" w:type="auto"/>
        <w:tblLayout w:type="fixed"/>
        <w:tblCellMar>
          <w:left w:w="62" w:type="dxa"/>
          <w:right w:w="62" w:type="dxa"/>
        </w:tblCellMar>
        <w:tblLook w:val="0000"/>
      </w:tblPr>
      <w:tblGrid>
        <w:gridCol w:w="3261"/>
        <w:gridCol w:w="5703"/>
      </w:tblGrid>
      <w:tr w:rsidTr="00950FE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50FE8" w:rsidP="00950FE8">
            <w:pPr>
              <w:pStyle w:val="BodyText"/>
            </w:pPr>
            <w:r w:rsidRPr="00950FE8">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950FE8">
            <w:pPr>
              <w:pStyle w:val="BodyText"/>
              <w:rPr>
                <w:lang w:val="en-NZ"/>
              </w:rPr>
            </w:pPr>
            <w:r w:rsidRPr="00950FE8">
              <w:rPr>
                <w:rStyle w:val="SpecialBold"/>
              </w:rPr>
              <w:t>PERFORMANCE CRITERIA</w:t>
            </w:r>
          </w:p>
        </w:tc>
      </w:tr>
      <w:tr w:rsidTr="00950FE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50FE8" w:rsidP="00950FE8">
            <w:pPr>
              <w:pStyle w:val="BodyText"/>
            </w:pPr>
            <w:r w:rsidRPr="00950FE8">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950FE8">
            <w:pPr>
              <w:pStyle w:val="BodyText"/>
              <w:rPr>
                <w:lang w:val="en-NZ"/>
              </w:rPr>
            </w:pPr>
            <w:r w:rsidRPr="00950FE8">
              <w:rPr>
                <w:rStyle w:val="Emphasis"/>
              </w:rPr>
              <w:t>Performance criteria describe the performance needed to demonstrate achievement of the element.</w:t>
            </w:r>
          </w:p>
        </w:tc>
      </w:tr>
      <w:tr w:rsidTr="00950FE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50FE8">
            <w:pPr>
              <w:pStyle w:val="BodyText"/>
              <w:rPr>
                <w:lang w:val="en-NZ"/>
              </w:rPr>
            </w:pPr>
            <w:r w:rsidRPr="00950FE8">
              <w:t>1. Contribute to set-up for medical imaging</w:t>
            </w:r>
          </w:p>
        </w:tc>
        <w:tc>
          <w:tcPr>
            <w:tcW w:w="5703" w:type="dxa"/>
            <w:tcBorders>
              <w:top w:val="nil"/>
              <w:left w:val="nil"/>
              <w:bottom w:val="nil"/>
              <w:right w:val="nil"/>
            </w:tcBorders>
            <w:tcMar>
              <w:top w:w="0" w:type="dxa"/>
              <w:left w:w="62" w:type="dxa"/>
              <w:bottom w:w="0" w:type="dxa"/>
              <w:right w:w="62" w:type="dxa"/>
            </w:tcMar>
          </w:tcPr>
          <w:p w:rsidR="00000000" w:rsidRPr="00950FE8" w:rsidP="00950FE8">
            <w:pPr>
              <w:pStyle w:val="BodyText"/>
            </w:pPr>
            <w:r w:rsidRPr="00950FE8">
              <w:t xml:space="preserve">1.1 Assist with examination room preparation and tidiness </w:t>
            </w:r>
          </w:p>
          <w:p w:rsidR="00000000" w:rsidRPr="00950FE8" w:rsidP="00950FE8">
            <w:pPr>
              <w:pStyle w:val="BodyText"/>
            </w:pPr>
            <w:r w:rsidRPr="00950FE8">
              <w:t>1.2 Refill medical imaging paper printer and film printer</w:t>
            </w:r>
          </w:p>
          <w:p w:rsidR="00000000" w:rsidRPr="00950FE8" w:rsidP="00950FE8">
            <w:pPr>
              <w:pStyle w:val="BodyText"/>
            </w:pPr>
            <w:r w:rsidRPr="00950FE8">
              <w:t>1.3 Assist with the maintenance of hard copy film processor</w:t>
            </w:r>
          </w:p>
          <w:p w:rsidR="00000000" w:rsidRPr="00950FE8" w:rsidP="00950FE8">
            <w:pPr>
              <w:pStyle w:val="BodyText"/>
            </w:pPr>
            <w:r w:rsidRPr="00950FE8">
              <w:t>1.4 Safely transport mobile X-ray a</w:t>
            </w:r>
            <w:r w:rsidRPr="00950FE8">
              <w:t xml:space="preserve">nd ultrasound </w:t>
            </w:r>
            <w:r w:rsidRPr="00950FE8">
              <w:t>equipment</w:t>
            </w:r>
          </w:p>
          <w:p w:rsidR="00000000" w:rsidP="00950FE8">
            <w:pPr>
              <w:pStyle w:val="BodyText"/>
              <w:rPr>
                <w:lang w:val="en-NZ"/>
              </w:rPr>
            </w:pPr>
            <w:r w:rsidRPr="00950FE8">
              <w:t xml:space="preserve">1.5 Identify and report perceived equipment issues to the appropriate person </w:t>
            </w:r>
          </w:p>
        </w:tc>
      </w:tr>
      <w:tr w:rsidTr="00950FE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950FE8">
            <w:pPr>
              <w:pStyle w:val="BodyText"/>
              <w:rPr>
                <w:lang w:val="en-NZ"/>
              </w:rPr>
            </w:pPr>
          </w:p>
        </w:tc>
      </w:tr>
      <w:tr w:rsidTr="00950FE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50FE8">
            <w:pPr>
              <w:pStyle w:val="BodyText"/>
              <w:rPr>
                <w:lang w:val="en-NZ"/>
              </w:rPr>
            </w:pPr>
            <w:r w:rsidRPr="00950FE8">
              <w:t>2. Clean medical imaging equipment and environment within scope of responsibility</w:t>
            </w:r>
          </w:p>
        </w:tc>
        <w:tc>
          <w:tcPr>
            <w:tcW w:w="5703" w:type="dxa"/>
            <w:tcBorders>
              <w:top w:val="nil"/>
              <w:left w:val="nil"/>
              <w:bottom w:val="nil"/>
              <w:right w:val="nil"/>
            </w:tcBorders>
            <w:tcMar>
              <w:top w:w="0" w:type="dxa"/>
              <w:left w:w="62" w:type="dxa"/>
              <w:bottom w:w="0" w:type="dxa"/>
              <w:right w:w="62" w:type="dxa"/>
            </w:tcMar>
          </w:tcPr>
          <w:p w:rsidR="00000000" w:rsidRPr="00950FE8" w:rsidP="00950FE8">
            <w:pPr>
              <w:pStyle w:val="BodyText"/>
            </w:pPr>
            <w:r w:rsidRPr="00950FE8">
              <w:t xml:space="preserve">2.1 Clean medical imaging equipment using appropriate materials and </w:t>
            </w:r>
            <w:r w:rsidRPr="00950FE8">
              <w:t>according to manufacturer’s requirements according to instructions from a medical imaging professional</w:t>
            </w:r>
          </w:p>
          <w:p w:rsidR="00000000" w:rsidRPr="00950FE8" w:rsidP="00950FE8">
            <w:pPr>
              <w:pStyle w:val="BodyText"/>
            </w:pPr>
            <w:r w:rsidRPr="00950FE8">
              <w:t>2.2 Clean examination rooms as required</w:t>
            </w:r>
          </w:p>
          <w:p w:rsidR="00000000" w:rsidRPr="00950FE8" w:rsidP="00950FE8">
            <w:pPr>
              <w:pStyle w:val="BodyText"/>
            </w:pPr>
            <w:r w:rsidRPr="00950FE8">
              <w:t>2.3 Contribute to the maintenance of a tidy and clean medical imaging environment</w:t>
            </w:r>
          </w:p>
          <w:p w:rsidR="00000000" w:rsidRPr="00950FE8" w:rsidP="00950FE8">
            <w:pPr>
              <w:pStyle w:val="BodyText"/>
            </w:pPr>
            <w:r w:rsidRPr="00950FE8">
              <w:t>2.4 Conduct cleaning according to infection control requirements</w:t>
            </w:r>
          </w:p>
          <w:p w:rsidR="00000000" w:rsidRPr="00950FE8" w:rsidP="00950FE8">
            <w:pPr>
              <w:pStyle w:val="BodyText"/>
            </w:pPr>
            <w:r w:rsidRPr="00950FE8">
              <w:t>2.5 Document cleaning processes according to organisation protocols</w:t>
            </w:r>
          </w:p>
          <w:p w:rsidR="00000000" w:rsidP="00950FE8">
            <w:pPr>
              <w:pStyle w:val="BodyText"/>
              <w:rPr>
                <w:lang w:val="en-NZ"/>
              </w:rPr>
            </w:pPr>
            <w:r w:rsidRPr="00950FE8">
              <w:t>2.6 Use and dispose of cleaning materials and other waste according to manufacturer and organisation guidelines</w:t>
            </w:r>
          </w:p>
        </w:tc>
      </w:tr>
      <w:tr w:rsidTr="00950FE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950FE8">
            <w:pPr>
              <w:pStyle w:val="BodyText"/>
              <w:rPr>
                <w:lang w:val="en-NZ"/>
              </w:rPr>
            </w:pPr>
          </w:p>
        </w:tc>
      </w:tr>
      <w:tr w:rsidTr="00950FE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50FE8">
            <w:pPr>
              <w:pStyle w:val="BodyText"/>
              <w:rPr>
                <w:lang w:val="en-NZ"/>
              </w:rPr>
            </w:pPr>
            <w:r w:rsidRPr="00950FE8">
              <w:t>3. Main</w:t>
            </w:r>
            <w:r w:rsidRPr="00950FE8">
              <w:t>tain medical imaging stock</w:t>
            </w:r>
          </w:p>
        </w:tc>
        <w:tc>
          <w:tcPr>
            <w:tcW w:w="5703" w:type="dxa"/>
            <w:tcBorders>
              <w:top w:val="nil"/>
              <w:left w:val="nil"/>
              <w:bottom w:val="nil"/>
              <w:right w:val="nil"/>
            </w:tcBorders>
            <w:tcMar>
              <w:top w:w="0" w:type="dxa"/>
              <w:left w:w="62" w:type="dxa"/>
              <w:bottom w:w="0" w:type="dxa"/>
              <w:right w:w="62" w:type="dxa"/>
            </w:tcMar>
          </w:tcPr>
          <w:p w:rsidR="00000000" w:rsidRPr="00950FE8" w:rsidP="00950FE8">
            <w:pPr>
              <w:pStyle w:val="BodyText"/>
            </w:pPr>
            <w:r w:rsidRPr="00950FE8">
              <w:t>3.1 Maintain levels of disposable stock according to organisation protocols</w:t>
            </w:r>
          </w:p>
          <w:p w:rsidR="00000000" w:rsidRPr="00950FE8" w:rsidP="00950FE8">
            <w:pPr>
              <w:pStyle w:val="BodyText"/>
            </w:pPr>
            <w:r w:rsidRPr="00950FE8">
              <w:t>3.2 Monitor medical imaging supplies and order where required</w:t>
            </w:r>
          </w:p>
          <w:p w:rsidR="00000000" w:rsidRPr="00950FE8" w:rsidP="00950FE8">
            <w:pPr>
              <w:pStyle w:val="BodyText"/>
            </w:pPr>
            <w:r w:rsidRPr="00950FE8">
              <w:t>3.3 Maintain adequate stocks of clean linen</w:t>
            </w:r>
          </w:p>
          <w:p w:rsidR="00000000" w:rsidP="00950FE8">
            <w:pPr>
              <w:pStyle w:val="BodyText"/>
              <w:rPr>
                <w:lang w:val="en-NZ"/>
              </w:rPr>
            </w:pPr>
            <w:r w:rsidRPr="00950FE8">
              <w:t>3.4 Monitor oxygen cylinders and order when req</w:t>
            </w:r>
            <w:r w:rsidRPr="00950FE8">
              <w:t>uired</w:t>
            </w:r>
          </w:p>
        </w:tc>
      </w:tr>
      <w:tr w:rsidTr="00950FE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950FE8">
            <w:pPr>
              <w:pStyle w:val="BodyText"/>
              <w:rPr>
                <w:lang w:val="en-NZ"/>
              </w:rPr>
            </w:pPr>
          </w:p>
        </w:tc>
      </w:tr>
      <w:tr w:rsidTr="00950FE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50FE8">
            <w:pPr>
              <w:pStyle w:val="BodyText"/>
              <w:rPr>
                <w:lang w:val="en-NZ"/>
              </w:rPr>
            </w:pPr>
            <w:r w:rsidRPr="00950FE8">
              <w:t>4. Provide client support for the imaging process</w:t>
            </w:r>
          </w:p>
        </w:tc>
        <w:tc>
          <w:tcPr>
            <w:tcW w:w="5703" w:type="dxa"/>
            <w:tcBorders>
              <w:top w:val="nil"/>
              <w:left w:val="nil"/>
              <w:bottom w:val="nil"/>
              <w:right w:val="nil"/>
            </w:tcBorders>
            <w:tcMar>
              <w:top w:w="0" w:type="dxa"/>
              <w:left w:w="62" w:type="dxa"/>
              <w:bottom w:w="0" w:type="dxa"/>
              <w:right w:w="62" w:type="dxa"/>
            </w:tcMar>
          </w:tcPr>
          <w:p w:rsidR="00000000" w:rsidRPr="00950FE8" w:rsidP="00950FE8">
            <w:pPr>
              <w:pStyle w:val="BodyText"/>
            </w:pPr>
            <w:r w:rsidRPr="00950FE8">
              <w:t>4.1 Assist the medical imaging professional with client transfers and movement in a manner consistent with safety requirements, medical imaging requirements, relevant lifting policies and infectio</w:t>
            </w:r>
            <w:r w:rsidRPr="00950FE8">
              <w:t>n control requirements according to instructions from a medical imaging professional</w:t>
            </w:r>
          </w:p>
          <w:p w:rsidR="00000000" w:rsidRPr="00950FE8" w:rsidP="00950FE8">
            <w:pPr>
              <w:pStyle w:val="BodyText"/>
            </w:pPr>
            <w:r w:rsidRPr="00950FE8">
              <w:t xml:space="preserve">4.2 Assist with client and process needs during the medical imaging process under the direction of the </w:t>
            </w:r>
            <w:r w:rsidRPr="00950FE8">
              <w:t>medical imaging professional</w:t>
            </w:r>
          </w:p>
          <w:p w:rsidR="00000000" w:rsidP="00950FE8">
            <w:pPr>
              <w:pStyle w:val="BodyText"/>
              <w:rPr>
                <w:lang w:val="en-NZ"/>
              </w:rPr>
            </w:pPr>
            <w:r w:rsidRPr="00950FE8">
              <w:t>4.3 Ensure own actions do not compromis</w:t>
            </w:r>
            <w:r w:rsidRPr="00950FE8">
              <w:t>e sterile field</w:t>
            </w:r>
          </w:p>
        </w:tc>
      </w:tr>
      <w:tr w:rsidTr="00950FE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950FE8">
            <w:pPr>
              <w:pStyle w:val="BodyText"/>
              <w:rPr>
                <w:lang w:val="en-NZ"/>
              </w:rPr>
            </w:pPr>
          </w:p>
        </w:tc>
      </w:tr>
      <w:tr w:rsidTr="00950FE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50FE8">
            <w:pPr>
              <w:pStyle w:val="BodyText"/>
              <w:rPr>
                <w:lang w:val="en-NZ"/>
              </w:rPr>
            </w:pPr>
            <w:r w:rsidRPr="00950FE8">
              <w:t>5. Work safely in a medical radiation environment</w:t>
            </w:r>
          </w:p>
        </w:tc>
        <w:tc>
          <w:tcPr>
            <w:tcW w:w="5703" w:type="dxa"/>
            <w:tcBorders>
              <w:top w:val="nil"/>
              <w:left w:val="nil"/>
              <w:bottom w:val="nil"/>
              <w:right w:val="nil"/>
            </w:tcBorders>
            <w:tcMar>
              <w:top w:w="0" w:type="dxa"/>
              <w:left w:w="62" w:type="dxa"/>
              <w:bottom w:w="0" w:type="dxa"/>
              <w:right w:w="62" w:type="dxa"/>
            </w:tcMar>
          </w:tcPr>
          <w:p w:rsidR="00000000" w:rsidRPr="00950FE8" w:rsidP="00950FE8">
            <w:pPr>
              <w:pStyle w:val="BodyText"/>
            </w:pPr>
            <w:r w:rsidRPr="00950FE8">
              <w:t>5.1 Work in a manner consistent with radiation protection principles</w:t>
            </w:r>
          </w:p>
          <w:p w:rsidR="00000000" w:rsidRPr="00950FE8" w:rsidP="00950FE8">
            <w:pPr>
              <w:pStyle w:val="BodyText"/>
            </w:pPr>
            <w:r w:rsidRPr="00950FE8">
              <w:t>5.2 Comply with organisation’s radiation management plan</w:t>
            </w:r>
          </w:p>
          <w:p w:rsidR="00000000" w:rsidRPr="00950FE8" w:rsidP="00950FE8">
            <w:pPr>
              <w:pStyle w:val="BodyText"/>
            </w:pPr>
            <w:r w:rsidRPr="00950FE8">
              <w:t>5.3 Use required personal protective equipment and personal monitoring in the medical imaging environment</w:t>
            </w:r>
          </w:p>
          <w:p w:rsidR="00000000" w:rsidRPr="00950FE8" w:rsidP="00950FE8">
            <w:pPr>
              <w:pStyle w:val="BodyText"/>
            </w:pPr>
            <w:r w:rsidRPr="00950FE8">
              <w:t>5.4 Comply with all safety signs in the medical imaging environment</w:t>
            </w:r>
          </w:p>
          <w:p w:rsidR="00000000" w:rsidRPr="00950FE8" w:rsidP="00950FE8">
            <w:pPr>
              <w:pStyle w:val="BodyText"/>
            </w:pPr>
            <w:r w:rsidRPr="00950FE8">
              <w:t>5.5 Report any concerns about radiation safety according to organisation protocols</w:t>
            </w:r>
          </w:p>
        </w:tc>
      </w:tr>
    </w:tbl>
    <w:p w:rsidR="00000000" w:rsidRPr="00950FE8" w:rsidP="00950FE8">
      <w:pPr>
        <w:pStyle w:val="BodyText"/>
      </w:pPr>
    </w:p>
    <w:p w:rsidR="00000000" w:rsidRPr="00950FE8" w:rsidP="00950FE8">
      <w:pPr>
        <w:pStyle w:val="AllowPageBreak"/>
      </w:pPr>
    </w:p>
    <w:p w:rsidR="00000000" w:rsidRPr="00950FE8" w:rsidP="00950FE8">
      <w:pPr>
        <w:pStyle w:val="Heading1"/>
      </w:pPr>
      <w:bookmarkStart w:id="4" w:name="O_743070"/>
      <w:bookmarkEnd w:id="4"/>
      <w:r w:rsidRPr="00950FE8">
        <w:t>Foundation Skills</w:t>
      </w:r>
    </w:p>
    <w:p w:rsidR="00000000" w:rsidRPr="00086A87" w:rsidP="00086A87">
      <w:pPr>
        <w:pStyle w:val="BodyText"/>
        <w:rPr>
          <w:i/>
        </w:rPr>
      </w:pPr>
      <w:r w:rsidRPr="00086A87">
        <w:rPr>
          <w:rStyle w:val="Emphasis"/>
        </w:rPr>
        <w:t>The Foundation Skills describe those required skills (such as language, literacy, numeracy and employment skills) that are essential to performance.</w:t>
      </w:r>
    </w:p>
    <w:p w:rsidR="00000000" w:rsidRPr="00950FE8" w:rsidP="00086A87">
      <w:pPr>
        <w:pStyle w:val="BodyText"/>
      </w:pPr>
      <w:r w:rsidRPr="00950FE8">
        <w:t>Foundation skills essential to performance are explicit in the perfo</w:t>
      </w:r>
      <w:r w:rsidRPr="00950FE8">
        <w:t>rmance criteria of this unit of competency.</w:t>
      </w:r>
    </w:p>
    <w:p w:rsidR="00000000" w:rsidRPr="00950FE8" w:rsidP="00950FE8">
      <w:pPr>
        <w:pStyle w:val="Heading1"/>
      </w:pPr>
      <w:bookmarkStart w:id="5" w:name="O_743072"/>
      <w:bookmarkEnd w:id="5"/>
      <w:r w:rsidRPr="00950FE8">
        <w:t>Unit Mapping Information</w:t>
      </w:r>
    </w:p>
    <w:p w:rsidR="00000000" w:rsidRPr="00950FE8" w:rsidP="00086A87">
      <w:pPr>
        <w:pStyle w:val="BodyText"/>
      </w:pPr>
      <w:r w:rsidRPr="00950FE8">
        <w:t>No equivalent unit.</w:t>
      </w:r>
    </w:p>
    <w:p w:rsidR="00000000" w:rsidRPr="00950FE8" w:rsidP="00950FE8">
      <w:pPr>
        <w:pStyle w:val="Heading1"/>
      </w:pPr>
      <w:bookmarkStart w:id="6" w:name="O_743079"/>
      <w:bookmarkEnd w:id="6"/>
      <w:r w:rsidRPr="00950FE8">
        <w:t>Links</w:t>
      </w:r>
    </w:p>
    <w:p w:rsidR="00000000" w:rsidRPr="00950FE8" w:rsidP="00086A87">
      <w:pPr>
        <w:pStyle w:val="BodyText"/>
      </w:pPr>
      <w:r w:rsidRPr="00950FE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C6774">
        <w:rPr>
          <w:rStyle w:val="Hyperlink"/>
        </w:rPr>
        <w:t>https://vetnet.gov.au/Pages/TrainingDocs.aspx?q=ced1390f-48d9-4ab0-bd50-b015e5485705</w:t>
      </w:r>
      <w:r>
        <w:fldChar w:fldCharType="end"/>
      </w:r>
    </w:p>
    <w:p w:rsidR="00000000" w:rsidRPr="00950FE8" w:rsidP="00086A87">
      <w:pPr>
        <w:pStyle w:val="BodyText"/>
        <w:sectPr w:rsidSect="00950FE8">
          <w:headerReference w:type="default" r:id="rId10"/>
          <w:footerReference w:type="default" r:id="rId11"/>
          <w:pgSz w:w="11908" w:h="16833"/>
          <w:pgMar w:top="1702" w:right="1418" w:bottom="1702" w:left="1418" w:header="992" w:footer="992" w:gutter="0"/>
          <w:cols w:space="720"/>
          <w:noEndnote/>
          <w:docGrid w:linePitch="299"/>
        </w:sectPr>
      </w:pPr>
    </w:p>
    <w:p w:rsidR="00000000" w:rsidRPr="00950FE8" w:rsidP="00950FE8">
      <w:pPr>
        <w:pStyle w:val="SuperHeading"/>
      </w:pPr>
      <w:r w:rsidRPr="00950FE8">
        <w:t>Assessment Requirements for HLTAHA026 Support the medical imaging professional</w:t>
      </w:r>
    </w:p>
    <w:p w:rsidR="00000000" w:rsidRPr="00950FE8" w:rsidP="00950FE8">
      <w:pPr>
        <w:pStyle w:val="Heading1"/>
      </w:pPr>
      <w:bookmarkStart w:id="7" w:name="O_743074"/>
      <w:bookmarkEnd w:id="7"/>
      <w:r w:rsidRPr="00950FE8">
        <w:t>Modification History</w:t>
      </w:r>
    </w:p>
    <w:tbl>
      <w:tblPr>
        <w:tblW w:w="0" w:type="auto"/>
        <w:tblLayout w:type="fixed"/>
        <w:tblCellMar>
          <w:left w:w="62" w:type="dxa"/>
          <w:right w:w="62" w:type="dxa"/>
        </w:tblCellMar>
        <w:tblLook w:val="0000"/>
      </w:tblPr>
      <w:tblGrid>
        <w:gridCol w:w="2790"/>
        <w:gridCol w:w="6344"/>
      </w:tblGrid>
      <w:tr w:rsidTr="00950FE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FE8" w:rsidP="00950FE8">
            <w:pPr>
              <w:pStyle w:val="BodyText"/>
            </w:pPr>
            <w:r w:rsidRPr="00950FE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FE8">
            <w:pPr>
              <w:pStyle w:val="BodyText"/>
              <w:rPr>
                <w:lang w:val="en-NZ"/>
              </w:rPr>
            </w:pPr>
            <w:r w:rsidRPr="00950FE8">
              <w:rPr>
                <w:rStyle w:val="SpecialBold"/>
              </w:rPr>
              <w:t>Comments</w:t>
            </w:r>
          </w:p>
        </w:tc>
      </w:tr>
      <w:tr w:rsidTr="00950FE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FE8">
            <w:pPr>
              <w:pStyle w:val="BodyText"/>
              <w:rPr>
                <w:lang w:val="en-NZ"/>
              </w:rPr>
            </w:pPr>
            <w:r w:rsidRPr="00950FE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FE8" w:rsidP="00950FE8">
            <w:pPr>
              <w:pStyle w:val="BodyText"/>
            </w:pPr>
            <w:r w:rsidRPr="00950FE8">
              <w:t xml:space="preserve">This version was released in </w:t>
            </w:r>
            <w:r w:rsidRPr="00950FE8">
              <w:rPr>
                <w:rStyle w:val="Emphasis"/>
              </w:rPr>
              <w:t>HLT Health Training Package release 2.0</w:t>
            </w:r>
            <w:r w:rsidRPr="00950FE8">
              <w:t xml:space="preserve"> and meets the requirements of the 2012 Standards for Training Packages.</w:t>
            </w:r>
          </w:p>
          <w:p w:rsidR="00000000" w:rsidRPr="00950FE8" w:rsidP="00950FE8">
            <w:pPr>
              <w:pStyle w:val="BodyText"/>
            </w:pPr>
            <w:r w:rsidRPr="00950FE8">
              <w:t xml:space="preserve">Minimal changes to the elements and performance criteria. New evidence requirements for assessment including volume and frequency requirements. </w:t>
            </w:r>
          </w:p>
        </w:tc>
      </w:tr>
    </w:tbl>
    <w:p w:rsidR="00000000" w:rsidRPr="00950FE8" w:rsidP="00950FE8">
      <w:pPr>
        <w:pStyle w:val="BodyText"/>
      </w:pPr>
    </w:p>
    <w:p w:rsidR="00000000" w:rsidRPr="00950FE8" w:rsidP="00950FE8">
      <w:pPr>
        <w:pStyle w:val="AllowPageBreak"/>
      </w:pPr>
    </w:p>
    <w:p w:rsidR="00000000" w:rsidRPr="00950FE8" w:rsidP="00950FE8">
      <w:pPr>
        <w:pStyle w:val="Heading1"/>
      </w:pPr>
      <w:bookmarkStart w:id="8" w:name="O_743075"/>
      <w:bookmarkEnd w:id="8"/>
      <w:r w:rsidRPr="00950FE8">
        <w:t>Performance Evidence</w:t>
      </w:r>
    </w:p>
    <w:p w:rsidR="00000000" w:rsidRPr="00950FE8" w:rsidP="00086A87">
      <w:pPr>
        <w:pStyle w:val="BodyText"/>
      </w:pPr>
      <w:r w:rsidRPr="00950FE8">
        <w:t>The candidate must show evidence of the ability to complete tasks outlined in elements and performance criteria of this unit, manage tasks and manage contingencies in the context of the job role. There must be evide</w:t>
      </w:r>
      <w:r w:rsidRPr="00950FE8">
        <w:t>nce that the candidate has:</w:t>
      </w:r>
    </w:p>
    <w:p w:rsidR="00000000" w:rsidRPr="00950FE8" w:rsidP="00950FE8">
      <w:pPr>
        <w:pStyle w:val="ListBullet"/>
      </w:pPr>
      <w:r w:rsidRPr="00950FE8">
        <w:t xml:space="preserve">supported the functioning of a medical imaging environment by conducting set up, equipment cleaning and stock control, in 1 simulated environment and then in 1 workplace </w:t>
      </w:r>
    </w:p>
    <w:p w:rsidR="00000000" w:rsidRPr="00950FE8" w:rsidP="00950FE8">
      <w:pPr>
        <w:pStyle w:val="AllowPageBreak"/>
      </w:pPr>
    </w:p>
    <w:p w:rsidR="00000000" w:rsidRPr="00950FE8" w:rsidP="00950FE8">
      <w:pPr>
        <w:pStyle w:val="Heading1"/>
      </w:pPr>
      <w:bookmarkStart w:id="9" w:name="O_743076"/>
      <w:bookmarkEnd w:id="9"/>
      <w:r w:rsidRPr="00950FE8">
        <w:t>Knowledge Evidence</w:t>
      </w:r>
    </w:p>
    <w:p w:rsidR="00000000" w:rsidRPr="00950FE8" w:rsidP="00086A87">
      <w:pPr>
        <w:pStyle w:val="BodyText"/>
      </w:pPr>
      <w:r w:rsidRPr="00950FE8">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950FE8">
        <w:t>of:</w:t>
      </w:r>
    </w:p>
    <w:p w:rsidR="00000000" w:rsidRPr="00950FE8" w:rsidP="00950FE8">
      <w:pPr>
        <w:pStyle w:val="ListBullet"/>
      </w:pPr>
      <w:r w:rsidRPr="00950FE8">
        <w:t>awareness and understanding of requirements for those dispensing ionising radiation to hold a Use License with the appropriate authority in that state/territory</w:t>
      </w:r>
    </w:p>
    <w:p w:rsidR="00000000" w:rsidRPr="00950FE8" w:rsidP="00950FE8">
      <w:pPr>
        <w:pStyle w:val="ListBullet"/>
      </w:pPr>
      <w:r w:rsidRPr="00950FE8">
        <w:t>different medical imaging processes, what they are used for, the procedure and length of t</w:t>
      </w:r>
      <w:r w:rsidRPr="00950FE8">
        <w:t xml:space="preserve">ime to undertake the procedure and the images produced by each procedure, including: </w:t>
      </w:r>
    </w:p>
    <w:p w:rsidR="00000000" w:rsidRPr="00950FE8" w:rsidP="00950FE8">
      <w:pPr>
        <w:pStyle w:val="ListBullet2"/>
      </w:pPr>
      <w:r w:rsidRPr="00950FE8">
        <w:t>general radiography</w:t>
      </w:r>
    </w:p>
    <w:p w:rsidR="00000000" w:rsidRPr="00950FE8" w:rsidP="00950FE8">
      <w:pPr>
        <w:pStyle w:val="ListBullet2"/>
      </w:pPr>
      <w:r w:rsidRPr="00950FE8">
        <w:t>mammography</w:t>
      </w:r>
    </w:p>
    <w:p w:rsidR="00000000" w:rsidRPr="00950FE8" w:rsidP="00950FE8">
      <w:pPr>
        <w:pStyle w:val="ListBullet2"/>
      </w:pPr>
      <w:r w:rsidRPr="00950FE8">
        <w:t>fluoroscopy</w:t>
      </w:r>
    </w:p>
    <w:p w:rsidR="00000000" w:rsidRPr="00950FE8" w:rsidP="00950FE8">
      <w:pPr>
        <w:pStyle w:val="ListBullet2"/>
      </w:pPr>
      <w:r w:rsidRPr="00950FE8">
        <w:t>computed tomography (CT) scanning</w:t>
      </w:r>
    </w:p>
    <w:p w:rsidR="00000000" w:rsidRPr="00950FE8" w:rsidP="00950FE8">
      <w:pPr>
        <w:pStyle w:val="ListBullet2"/>
      </w:pPr>
      <w:r w:rsidRPr="00950FE8">
        <w:t>magnetic resonance imaging (MRI) scanning</w:t>
      </w:r>
    </w:p>
    <w:p w:rsidR="00000000" w:rsidRPr="00950FE8" w:rsidP="00950FE8">
      <w:pPr>
        <w:pStyle w:val="ListBullet2"/>
      </w:pPr>
      <w:r w:rsidRPr="00950FE8">
        <w:t>ultrasound</w:t>
      </w:r>
    </w:p>
    <w:p w:rsidR="00000000" w:rsidRPr="00950FE8" w:rsidP="00950FE8">
      <w:pPr>
        <w:pStyle w:val="ListBullet2"/>
      </w:pPr>
      <w:r w:rsidRPr="00950FE8">
        <w:t>angiography</w:t>
      </w:r>
    </w:p>
    <w:p w:rsidR="00000000" w:rsidRPr="00950FE8" w:rsidP="00950FE8">
      <w:pPr>
        <w:pStyle w:val="ListBullet2"/>
      </w:pPr>
      <w:r w:rsidRPr="00950FE8">
        <w:t>bone densitometry</w:t>
      </w:r>
    </w:p>
    <w:p w:rsidR="00000000" w:rsidRPr="00950FE8" w:rsidP="00950FE8">
      <w:pPr>
        <w:pStyle w:val="ListBullet"/>
      </w:pPr>
      <w:r w:rsidRPr="00950FE8">
        <w:t>personal radiation safety requirements in the medical imaging environment, including:</w:t>
      </w:r>
    </w:p>
    <w:p w:rsidR="00000000" w:rsidRPr="00950FE8" w:rsidP="00950FE8">
      <w:pPr>
        <w:pStyle w:val="ListBullet2"/>
      </w:pPr>
      <w:r w:rsidRPr="00950FE8">
        <w:t>radiation protection principles</w:t>
      </w:r>
    </w:p>
    <w:p w:rsidR="00000000" w:rsidRPr="00950FE8" w:rsidP="00950FE8">
      <w:pPr>
        <w:pStyle w:val="ListBullet2"/>
      </w:pPr>
      <w:r w:rsidRPr="00950FE8">
        <w:t>awareness of the hierarchy of control measures</w:t>
      </w:r>
    </w:p>
    <w:p w:rsidR="00000000" w:rsidRPr="00950FE8" w:rsidP="00950FE8">
      <w:pPr>
        <w:pStyle w:val="ListBullet2"/>
      </w:pPr>
      <w:r w:rsidRPr="00950FE8">
        <w:t>responsibilities of employees and employers under relevant regulations and codes</w:t>
      </w:r>
    </w:p>
    <w:p w:rsidR="00000000" w:rsidRPr="00950FE8" w:rsidP="00950FE8">
      <w:pPr>
        <w:pStyle w:val="ListBullet2"/>
      </w:pPr>
      <w:r w:rsidRPr="00950FE8">
        <w:t>emergency</w:t>
      </w:r>
      <w:r w:rsidRPr="00950FE8">
        <w:t xml:space="preserve"> procedures</w:t>
      </w:r>
    </w:p>
    <w:p w:rsidR="00000000" w:rsidRPr="00950FE8" w:rsidP="00950FE8">
      <w:pPr>
        <w:pStyle w:val="ListBullet2"/>
      </w:pPr>
      <w:r w:rsidRPr="00950FE8">
        <w:t>use and care of personal protective equipment (PPE) and monitoring equipment safety signs and their meaning</w:t>
      </w:r>
    </w:p>
    <w:p w:rsidR="00000000" w:rsidRPr="00950FE8" w:rsidP="00950FE8">
      <w:pPr>
        <w:pStyle w:val="ListBullet"/>
      </w:pPr>
      <w:r w:rsidRPr="00950FE8">
        <w:t>legal and ethical considerations relevant to medical imaging:</w:t>
      </w:r>
    </w:p>
    <w:p w:rsidR="00000000" w:rsidRPr="00950FE8" w:rsidP="00950FE8">
      <w:pPr>
        <w:pStyle w:val="ListBullet2"/>
      </w:pPr>
      <w:r w:rsidRPr="00950FE8">
        <w:t>privacy, confidentiality and disclosure</w:t>
      </w:r>
    </w:p>
    <w:p w:rsidR="00000000" w:rsidRPr="00950FE8" w:rsidP="00950FE8">
      <w:pPr>
        <w:pStyle w:val="ListBullet2"/>
      </w:pPr>
      <w:r w:rsidRPr="00950FE8">
        <w:t>work health and safety (WHS) req</w:t>
      </w:r>
      <w:r w:rsidRPr="00950FE8">
        <w:t>uirements within the medical imaging environment, including personal safety requirements in an MRI environment and hierarchy of MRI field control measures</w:t>
      </w:r>
    </w:p>
    <w:p w:rsidR="00000000" w:rsidRPr="00950FE8" w:rsidP="00950FE8">
      <w:pPr>
        <w:pStyle w:val="ListBullet"/>
      </w:pPr>
      <w:r w:rsidRPr="00950FE8">
        <w:t>quality requirements associated with the maintenance of a medical imaging environment</w:t>
      </w:r>
    </w:p>
    <w:p w:rsidR="00000000" w:rsidRPr="00950FE8" w:rsidP="00950FE8">
      <w:pPr>
        <w:pStyle w:val="ListBullet"/>
      </w:pPr>
      <w:r w:rsidRPr="00950FE8">
        <w:t>organisation p</w:t>
      </w:r>
      <w:r w:rsidRPr="00950FE8">
        <w:t>olicies and protocols in relation to aspects of medical imaging in own work role, including:</w:t>
      </w:r>
    </w:p>
    <w:p w:rsidR="00000000" w:rsidRPr="00950FE8" w:rsidP="00950FE8">
      <w:pPr>
        <w:pStyle w:val="ListBullet2"/>
      </w:pPr>
      <w:r w:rsidRPr="00950FE8">
        <w:t>stock maintenance</w:t>
      </w:r>
    </w:p>
    <w:p w:rsidR="00000000" w:rsidRPr="00950FE8" w:rsidP="00950FE8">
      <w:pPr>
        <w:pStyle w:val="ListBullet2"/>
      </w:pPr>
      <w:r w:rsidRPr="00950FE8">
        <w:t xml:space="preserve">specialist cleaning </w:t>
      </w:r>
    </w:p>
    <w:p w:rsidR="00000000" w:rsidRPr="00950FE8" w:rsidP="00950FE8">
      <w:pPr>
        <w:pStyle w:val="ListBullet2"/>
      </w:pPr>
      <w:r w:rsidRPr="00950FE8">
        <w:t xml:space="preserve">set-up </w:t>
      </w:r>
    </w:p>
    <w:p w:rsidR="00000000" w:rsidRPr="00950FE8" w:rsidP="00950FE8">
      <w:pPr>
        <w:pStyle w:val="ListBullet2"/>
      </w:pPr>
      <w:r w:rsidRPr="00950FE8">
        <w:t>infection control requirements for specialist cleaning</w:t>
      </w:r>
    </w:p>
    <w:p w:rsidR="00000000" w:rsidRPr="00950FE8" w:rsidP="00950FE8">
      <w:pPr>
        <w:pStyle w:val="AllowPageBreak"/>
      </w:pPr>
    </w:p>
    <w:p w:rsidR="00000000" w:rsidRPr="00950FE8" w:rsidP="00950FE8">
      <w:pPr>
        <w:pStyle w:val="Heading1"/>
      </w:pPr>
      <w:bookmarkStart w:id="10" w:name="O_743077"/>
      <w:bookmarkEnd w:id="10"/>
      <w:r w:rsidRPr="00950FE8">
        <w:t>Assessment Conditions</w:t>
      </w:r>
    </w:p>
    <w:p w:rsidR="00000000" w:rsidRPr="00950FE8" w:rsidP="00086A87">
      <w:pPr>
        <w:pStyle w:val="BodyText"/>
      </w:pPr>
      <w:r w:rsidRPr="00950FE8">
        <w:t>All aspects of the performance evidence must have been demonstrated using simulation prior to being demonstrated in a therapeutic workplace under direction and supervision (direct, indirect, remote) as determined by the medical imaging professional.</w:t>
      </w:r>
    </w:p>
    <w:p w:rsidR="00000000" w:rsidRPr="00950FE8" w:rsidP="00086A87">
      <w:pPr>
        <w:pStyle w:val="BodyText"/>
      </w:pPr>
      <w:r w:rsidRPr="00950FE8">
        <w:t>The f</w:t>
      </w:r>
      <w:r w:rsidRPr="00950FE8">
        <w:t>ollowing conditions must be met for this unit:</w:t>
      </w:r>
    </w:p>
    <w:p w:rsidR="00000000" w:rsidRPr="00950FE8" w:rsidP="00950FE8">
      <w:pPr>
        <w:pStyle w:val="ListBullet"/>
      </w:pPr>
      <w:r w:rsidRPr="00950FE8">
        <w:t xml:space="preserve">use of suitable facilities, equipment and resources, including: </w:t>
      </w:r>
    </w:p>
    <w:p w:rsidR="00000000" w:rsidRPr="00950FE8" w:rsidP="00950FE8">
      <w:pPr>
        <w:pStyle w:val="ListBullet2"/>
      </w:pPr>
      <w:r w:rsidRPr="00950FE8">
        <w:t>medical imaging equipment and guidelines</w:t>
      </w:r>
    </w:p>
    <w:p w:rsidR="00000000" w:rsidRPr="00950FE8" w:rsidP="00950FE8">
      <w:pPr>
        <w:pStyle w:val="ListBullet2"/>
      </w:pPr>
      <w:r w:rsidRPr="00950FE8">
        <w:t>radiation management plan</w:t>
      </w:r>
    </w:p>
    <w:p w:rsidR="00000000" w:rsidRPr="00950FE8" w:rsidP="00950FE8">
      <w:pPr>
        <w:pStyle w:val="ListBullet2"/>
      </w:pPr>
      <w:r w:rsidRPr="00950FE8">
        <w:t>PPE</w:t>
      </w:r>
    </w:p>
    <w:p w:rsidR="00000000" w:rsidRPr="00950FE8" w:rsidP="00950FE8">
      <w:pPr>
        <w:pStyle w:val="ListBullet"/>
      </w:pPr>
      <w:r w:rsidRPr="00950FE8">
        <w:t>modelling of industry operating conditions and contingencies, including provision of services to real people</w:t>
      </w:r>
    </w:p>
    <w:p w:rsidR="00000000" w:rsidRPr="00950FE8" w:rsidP="00950FE8">
      <w:pPr>
        <w:pStyle w:val="BodyText"/>
      </w:pPr>
    </w:p>
    <w:p w:rsidR="00000000" w:rsidRPr="00950FE8" w:rsidP="00086A87">
      <w:pPr>
        <w:pStyle w:val="BodyText"/>
      </w:pPr>
      <w:r w:rsidRPr="00950FE8">
        <w:t>Assessors must satisfy the Standards for Registered Training Organisations (RTOs) 2015/AQTF mandatory competency requirements for assessors.</w:t>
      </w:r>
    </w:p>
    <w:p w:rsidR="00000000" w:rsidRPr="00950FE8" w:rsidP="00950FE8">
      <w:pPr>
        <w:pStyle w:val="Heading1"/>
      </w:pPr>
      <w:bookmarkStart w:id="11" w:name="O_743080"/>
      <w:bookmarkEnd w:id="11"/>
      <w:r w:rsidRPr="00950FE8">
        <w:t>Links</w:t>
      </w:r>
    </w:p>
    <w:p w:rsidR="00000000" w:rsidRPr="00950FE8" w:rsidP="00086A87">
      <w:pPr>
        <w:pStyle w:val="BodyText"/>
      </w:pPr>
      <w:r w:rsidRPr="00950FE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C6774">
        <w:rPr>
          <w:rStyle w:val="Hyperlink"/>
        </w:rPr>
        <w:t>https://vetnet.gov.au/Pages/TrainingDocs.aspx?q=ced1390f-48d9-4ab0-bd50-b015e5485705</w:t>
      </w:r>
      <w:r>
        <w:fldChar w:fldCharType="end"/>
      </w:r>
    </w:p>
    <w:p w:rsidR="00000000" w:rsidRPr="00950FE8" w:rsidP="00950FE8"/>
    <w:sectPr w:rsidSect="00950F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E8" w:rsidRPr="00086A87" w:rsidP="00086A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A87" w:rsidP="00950F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6A87" w:rsidP="00950F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86A87" w:rsidP="00950F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E8" w:rsidP="00950FE8">
    <w:pPr>
      <w:pStyle w:val="Footer"/>
      <w:framePr w:wrap="around"/>
    </w:pPr>
    <w:r>
      <w:fldChar w:fldCharType="begin"/>
    </w:r>
    <w:r>
      <w:instrText xml:space="preserve"> DOCPROPERTY  Subject  \* MERGEFORMAT </w:instrText>
    </w:r>
    <w:r>
      <w:fldChar w:fldCharType="separate"/>
    </w:r>
    <w:r w:rsidR="00086A87">
      <w:t>Approved</w:t>
    </w:r>
    <w:r w:rsidR="00086A87">
      <w:fldChar w:fldCharType="end"/>
    </w:r>
    <w:r>
      <w:tab/>
      <w:t xml:space="preserve">Page </w:t>
    </w:r>
    <w:r>
      <w:fldChar w:fldCharType="begin"/>
    </w:r>
    <w:r>
      <w:instrText xml:space="preserve"> PAGE  \* Arabic  \* MERGEFORMAT </w:instrText>
    </w:r>
    <w:r>
      <w:fldChar w:fldCharType="separate"/>
    </w:r>
    <w:r w:rsidR="00086A8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6A87">
      <w:rPr>
        <w:noProof/>
      </w:rPr>
      <w:t>4</w:t>
    </w:r>
    <w:r>
      <w:rPr>
        <w:noProof/>
      </w:rPr>
      <w:fldChar w:fldCharType="end"/>
    </w:r>
  </w:p>
  <w:p w:rsidR="00950FE8" w:rsidP="00950FE8">
    <w:pPr>
      <w:pStyle w:val="Footer"/>
      <w:framePr w:wrap="around"/>
    </w:pPr>
    <w:r>
      <w:t xml:space="preserve">© Commonwealth of Australia, </w:t>
    </w:r>
    <w:r>
      <w:fldChar w:fldCharType="begin"/>
    </w:r>
    <w:r>
      <w:instrText xml:space="preserve"> DATE  \@ "yyyy"  \* MERGEFORMAT </w:instrText>
    </w:r>
    <w:r>
      <w:fldChar w:fldCharType="separate"/>
    </w:r>
    <w:r w:rsidR="00086A87">
      <w:rPr>
        <w:noProof/>
      </w:rPr>
      <w:t>2025</w:t>
    </w:r>
    <w:r>
      <w:fldChar w:fldCharType="end"/>
    </w:r>
    <w:r>
      <w:tab/>
    </w:r>
    <w:r>
      <w:fldChar w:fldCharType="begin"/>
    </w:r>
    <w:r>
      <w:instrText xml:space="preserve"> DOCPROPERTY  Author  \* MERGEFORMAT </w:instrText>
    </w:r>
    <w:r>
      <w:fldChar w:fldCharType="separate"/>
    </w:r>
    <w:r w:rsidR="00086A87">
      <w:t>HumanAbility</w:t>
    </w:r>
    <w:r w:rsidR="00086A87">
      <w:fldChar w:fldCharType="end"/>
    </w:r>
  </w:p>
  <w:p w:rsidR="00950FE8" w:rsidP="00950F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A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0FE8" w:rsidRPr="00086A87" w:rsidP="00086A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A87" w:rsidRPr="002D2AF8" w:rsidP="00950FE8">
    <w:pPr>
      <w:pStyle w:val="Header"/>
      <w:framePr w:wrap="around"/>
    </w:pPr>
    <w:r>
      <w:fldChar w:fldCharType="begin"/>
    </w:r>
    <w:r>
      <w:instrText xml:space="preserve"> TITLE   \* MERGEFORMAT </w:instrText>
    </w:r>
    <w:r>
      <w:fldChar w:fldCharType="separate"/>
    </w:r>
    <w:r>
      <w:t>HLTAHA026 Support the medical imaging professional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6A87" w:rsidP="00950F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E8" w:rsidRPr="002D2AF8" w:rsidP="00950FE8">
    <w:pPr>
      <w:pStyle w:val="Header"/>
      <w:framePr w:wrap="around"/>
    </w:pPr>
    <w:r>
      <w:fldChar w:fldCharType="begin"/>
    </w:r>
    <w:r>
      <w:instrText xml:space="preserve"> TITLE   \* MERGEFORMAT </w:instrText>
    </w:r>
    <w:r>
      <w:fldChar w:fldCharType="separate"/>
    </w:r>
    <w:r w:rsidR="00086A87">
      <w:t>HLTAHA026 Support the medical imaging professional</w:t>
    </w:r>
    <w:r w:rsidR="00086A87">
      <w:fldChar w:fldCharType="end"/>
    </w:r>
    <w:r>
      <w:tab/>
      <w:t xml:space="preserve">Date this document was generated: </w:t>
    </w:r>
    <w:r>
      <w:fldChar w:fldCharType="begin"/>
    </w:r>
    <w:r>
      <w:instrText xml:space="preserve"> CREATEDATE  \@ "d MMMM yyyy"  \* MERGEFORMAT </w:instrText>
    </w:r>
    <w:r>
      <w:fldChar w:fldCharType="separate"/>
    </w:r>
    <w:r w:rsidR="00086A87">
      <w:rPr>
        <w:noProof/>
      </w:rPr>
      <w:t>2 March 2025</w:t>
    </w:r>
    <w:r>
      <w:fldChar w:fldCharType="end"/>
    </w:r>
  </w:p>
  <w:p w:rsidR="00950FE8" w:rsidP="00950F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D83C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6AB9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D280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F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0FE8"/>
    <w:pPr>
      <w:spacing w:before="360" w:after="60"/>
      <w:outlineLvl w:val="0"/>
    </w:pPr>
    <w:rPr>
      <w:sz w:val="32"/>
    </w:rPr>
  </w:style>
  <w:style w:type="paragraph" w:styleId="Heading2">
    <w:name w:val="heading 2"/>
    <w:basedOn w:val="HeadingBase"/>
    <w:next w:val="BodyText"/>
    <w:link w:val="Heading2Char"/>
    <w:qFormat/>
    <w:rsid w:val="00950FE8"/>
    <w:pPr>
      <w:keepLines/>
      <w:spacing w:before="240" w:after="120"/>
      <w:outlineLvl w:val="1"/>
    </w:pPr>
    <w:rPr>
      <w:sz w:val="28"/>
      <w:szCs w:val="40"/>
    </w:rPr>
  </w:style>
  <w:style w:type="paragraph" w:styleId="Heading3">
    <w:name w:val="heading 3"/>
    <w:basedOn w:val="HeadingBase"/>
    <w:next w:val="BodyText"/>
    <w:link w:val="Heading3Char"/>
    <w:qFormat/>
    <w:rsid w:val="00950FE8"/>
    <w:pPr>
      <w:spacing w:before="180" w:after="120"/>
      <w:outlineLvl w:val="2"/>
    </w:pPr>
    <w:rPr>
      <w:spacing w:val="-10"/>
      <w:kern w:val="32"/>
    </w:rPr>
  </w:style>
  <w:style w:type="paragraph" w:styleId="Heading4">
    <w:name w:val="heading 4"/>
    <w:basedOn w:val="HeadingBase"/>
    <w:next w:val="BodyText"/>
    <w:link w:val="Heading4Char"/>
    <w:qFormat/>
    <w:rsid w:val="00950FE8"/>
    <w:pPr>
      <w:spacing w:before="160" w:after="120"/>
      <w:outlineLvl w:val="3"/>
    </w:pPr>
    <w:rPr>
      <w:sz w:val="22"/>
    </w:rPr>
  </w:style>
  <w:style w:type="paragraph" w:styleId="Heading5">
    <w:name w:val="heading 5"/>
    <w:basedOn w:val="HeadingBase"/>
    <w:next w:val="Normal"/>
    <w:link w:val="Heading5Char"/>
    <w:qFormat/>
    <w:rsid w:val="00950FE8"/>
    <w:pPr>
      <w:spacing w:before="80"/>
      <w:outlineLvl w:val="4"/>
    </w:pPr>
    <w:rPr>
      <w:color w:val="918585"/>
      <w:sz w:val="20"/>
    </w:rPr>
  </w:style>
  <w:style w:type="paragraph" w:styleId="Heading6">
    <w:name w:val="heading 6"/>
    <w:basedOn w:val="HeadingBase"/>
    <w:next w:val="Normal"/>
    <w:link w:val="Heading6Char"/>
    <w:qFormat/>
    <w:rsid w:val="00950FE8"/>
    <w:pPr>
      <w:spacing w:before="60"/>
      <w:outlineLvl w:val="5"/>
    </w:pPr>
    <w:rPr>
      <w:color w:val="918585"/>
      <w:sz w:val="20"/>
    </w:rPr>
  </w:style>
  <w:style w:type="paragraph" w:styleId="Heading7">
    <w:name w:val="heading 7"/>
    <w:basedOn w:val="Normal"/>
    <w:next w:val="Normal"/>
    <w:link w:val="Heading7Char"/>
    <w:qFormat/>
    <w:rsid w:val="00950FE8"/>
    <w:pPr>
      <w:ind w:left="720"/>
      <w:outlineLvl w:val="6"/>
    </w:pPr>
    <w:rPr>
      <w:i/>
    </w:rPr>
  </w:style>
  <w:style w:type="paragraph" w:styleId="Heading8">
    <w:name w:val="heading 8"/>
    <w:basedOn w:val="Normal"/>
    <w:next w:val="Normal"/>
    <w:link w:val="Heading8Char"/>
    <w:qFormat/>
    <w:rsid w:val="00950FE8"/>
    <w:pPr>
      <w:ind w:left="720"/>
      <w:outlineLvl w:val="7"/>
    </w:pPr>
    <w:rPr>
      <w:i/>
    </w:rPr>
  </w:style>
  <w:style w:type="paragraph" w:styleId="Heading9">
    <w:name w:val="heading 9"/>
    <w:basedOn w:val="Normal"/>
    <w:next w:val="Normal"/>
    <w:link w:val="Heading9Char"/>
    <w:qFormat/>
    <w:rsid w:val="00950FE8"/>
    <w:pPr>
      <w:ind w:left="720"/>
      <w:outlineLvl w:val="8"/>
    </w:pPr>
    <w:rPr>
      <w:i/>
    </w:rPr>
  </w:style>
  <w:style w:type="character" w:default="1" w:styleId="DefaultParagraphFont">
    <w:name w:val="Default Paragraph Font"/>
    <w:uiPriority w:val="1"/>
    <w:unhideWhenUsed/>
    <w:rsid w:val="00950F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0FE8"/>
  </w:style>
  <w:style w:type="character" w:customStyle="1" w:styleId="Heading1Char">
    <w:name w:val="Heading 1 Char"/>
    <w:basedOn w:val="DefaultParagraphFont"/>
    <w:link w:val="Heading1"/>
    <w:rsid w:val="00950FE8"/>
    <w:rPr>
      <w:rFonts w:ascii="Times New Roman" w:eastAsia="Times New Roman" w:hAnsi="Times New Roman" w:cs="Times New Roman"/>
      <w:b/>
      <w:sz w:val="32"/>
      <w:szCs w:val="20"/>
      <w:lang w:eastAsia="en-US"/>
    </w:rPr>
  </w:style>
  <w:style w:type="paragraph" w:styleId="BodyText">
    <w:name w:val="Body Text"/>
    <w:basedOn w:val="Normal"/>
    <w:link w:val="BodyTextChar"/>
    <w:rsid w:val="00950F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0FE8"/>
    <w:rPr>
      <w:rFonts w:ascii="Times New Roman" w:eastAsia="Times New Roman" w:hAnsi="Times New Roman" w:cs="Times New Roman"/>
      <w:sz w:val="24"/>
      <w:lang w:eastAsia="en-US"/>
    </w:rPr>
  </w:style>
  <w:style w:type="paragraph" w:styleId="ListBullet">
    <w:name w:val="List Bullet"/>
    <w:basedOn w:val="List"/>
    <w:rsid w:val="00950FE8"/>
    <w:pPr>
      <w:numPr>
        <w:numId w:val="12"/>
      </w:numPr>
      <w:tabs>
        <w:tab w:val="clear" w:pos="340"/>
      </w:tabs>
      <w:spacing w:before="40" w:after="40"/>
    </w:pPr>
  </w:style>
  <w:style w:type="character" w:customStyle="1" w:styleId="SpecialBold">
    <w:name w:val="Special Bold"/>
    <w:basedOn w:val="DefaultParagraphFont"/>
    <w:rsid w:val="00950FE8"/>
    <w:rPr>
      <w:b/>
      <w:spacing w:val="0"/>
    </w:rPr>
  </w:style>
  <w:style w:type="paragraph" w:styleId="ListBullet2">
    <w:name w:val="List Bullet 2"/>
    <w:basedOn w:val="List2"/>
    <w:rsid w:val="00950FE8"/>
    <w:pPr>
      <w:numPr>
        <w:numId w:val="13"/>
      </w:numPr>
      <w:tabs>
        <w:tab w:val="clear" w:pos="680"/>
      </w:tabs>
    </w:pPr>
  </w:style>
  <w:style w:type="character" w:styleId="Emphasis">
    <w:name w:val="Emphasis"/>
    <w:basedOn w:val="DefaultParagraphFont"/>
    <w:qFormat/>
    <w:rsid w:val="00950FE8"/>
    <w:rPr>
      <w:i/>
    </w:rPr>
  </w:style>
  <w:style w:type="paragraph" w:customStyle="1" w:styleId="SuperHeading">
    <w:name w:val="SuperHeading"/>
    <w:basedOn w:val="Normal"/>
    <w:rsid w:val="00950FE8"/>
    <w:pPr>
      <w:spacing w:before="240" w:after="120"/>
      <w:outlineLvl w:val="0"/>
    </w:pPr>
    <w:rPr>
      <w:rFonts w:ascii="Times New Roman" w:hAnsi="Times New Roman"/>
      <w:b/>
      <w:sz w:val="32"/>
    </w:rPr>
  </w:style>
  <w:style w:type="paragraph" w:customStyle="1" w:styleId="AllowPageBreak">
    <w:name w:val="AllowPageBreak"/>
    <w:rsid w:val="00950F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0F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0F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0F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0F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0F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0F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0F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0FE8"/>
    <w:rPr>
      <w:rFonts w:ascii="Courier New" w:eastAsia="Times New Roman" w:hAnsi="Courier New" w:cs="Times New Roman"/>
      <w:i/>
      <w:szCs w:val="20"/>
      <w:lang w:eastAsia="en-US"/>
    </w:rPr>
  </w:style>
  <w:style w:type="paragraph" w:customStyle="1" w:styleId="HeadingBase">
    <w:name w:val="Heading Base"/>
    <w:rsid w:val="00950F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0FE8"/>
    <w:pPr>
      <w:tabs>
        <w:tab w:val="right" w:leader="dot" w:pos="9072"/>
      </w:tabs>
      <w:ind w:left="567"/>
    </w:pPr>
    <w:rPr>
      <w:szCs w:val="22"/>
    </w:rPr>
  </w:style>
  <w:style w:type="paragraph" w:customStyle="1" w:styleId="TOCBase">
    <w:name w:val="TOC Base"/>
    <w:rsid w:val="00950F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0FE8"/>
    <w:pPr>
      <w:tabs>
        <w:tab w:val="right" w:leader="dot" w:pos="9072"/>
      </w:tabs>
      <w:spacing w:before="40" w:after="40"/>
      <w:ind w:left="284"/>
    </w:pPr>
    <w:rPr>
      <w:rFonts w:ascii="Times New Roman" w:hAnsi="Times New Roman"/>
    </w:rPr>
  </w:style>
  <w:style w:type="paragraph" w:styleId="TOC1">
    <w:name w:val="toc 1"/>
    <w:basedOn w:val="TOCBase"/>
    <w:next w:val="Normal"/>
    <w:rsid w:val="00950F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0F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0FE8"/>
    <w:rPr>
      <w:rFonts w:ascii="Times New Roman" w:eastAsia="Times New Roman" w:hAnsi="Times New Roman" w:cs="Times New Roman"/>
      <w:sz w:val="16"/>
      <w:lang w:eastAsia="en-US"/>
    </w:rPr>
  </w:style>
  <w:style w:type="paragraph" w:styleId="Title">
    <w:name w:val="Title"/>
    <w:basedOn w:val="HeadingBase"/>
    <w:link w:val="TitleChar"/>
    <w:qFormat/>
    <w:rsid w:val="00950FE8"/>
    <w:pPr>
      <w:spacing w:before="5040"/>
      <w:jc w:val="center"/>
    </w:pPr>
    <w:rPr>
      <w:sz w:val="48"/>
      <w:szCs w:val="72"/>
      <w:lang w:val="en-US"/>
    </w:rPr>
  </w:style>
  <w:style w:type="character" w:customStyle="1" w:styleId="TitleChar">
    <w:name w:val="Title Char"/>
    <w:basedOn w:val="DefaultParagraphFont"/>
    <w:link w:val="Title"/>
    <w:rsid w:val="00950F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0FE8"/>
    <w:pPr>
      <w:tabs>
        <w:tab w:val="left" w:pos="3600"/>
        <w:tab w:val="left" w:pos="3958"/>
      </w:tabs>
    </w:pPr>
  </w:style>
  <w:style w:type="paragraph" w:styleId="List">
    <w:name w:val="List"/>
    <w:basedOn w:val="BodyText"/>
    <w:next w:val="BodyText"/>
    <w:rsid w:val="00950FE8"/>
    <w:pPr>
      <w:tabs>
        <w:tab w:val="left" w:pos="340"/>
      </w:tabs>
      <w:spacing w:before="60" w:after="60"/>
      <w:ind w:left="340" w:hanging="340"/>
    </w:pPr>
  </w:style>
  <w:style w:type="paragraph" w:customStyle="1" w:styleId="Note">
    <w:name w:val="Note"/>
    <w:basedOn w:val="BodyText"/>
    <w:rsid w:val="00950F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0FE8"/>
    <w:pPr>
      <w:framePr w:wrap="auto" w:hAnchor="text" w:y="6049"/>
    </w:pPr>
    <w:rPr>
      <w:color w:val="000000"/>
      <w:sz w:val="40"/>
    </w:rPr>
  </w:style>
  <w:style w:type="paragraph" w:customStyle="1" w:styleId="TOCTitle">
    <w:name w:val="TOCTitle"/>
    <w:basedOn w:val="Heading1"/>
    <w:rsid w:val="00950FE8"/>
    <w:pPr>
      <w:spacing w:after="240"/>
      <w:jc w:val="center"/>
      <w:outlineLvl w:val="9"/>
    </w:pPr>
    <w:rPr>
      <w:caps/>
    </w:rPr>
  </w:style>
  <w:style w:type="paragraph" w:customStyle="1" w:styleId="Version">
    <w:name w:val="Version"/>
    <w:rsid w:val="00950F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0FE8"/>
    <w:pPr>
      <w:keepNext w:val="0"/>
      <w:tabs>
        <w:tab w:val="right" w:pos="4176"/>
      </w:tabs>
      <w:ind w:left="198" w:hanging="198"/>
    </w:pPr>
    <w:rPr>
      <w:rFonts w:ascii="Garamond" w:hAnsi="Garamond"/>
    </w:rPr>
  </w:style>
  <w:style w:type="paragraph" w:styleId="IndexHeading">
    <w:name w:val="index heading"/>
    <w:basedOn w:val="Normal"/>
    <w:next w:val="Index1"/>
    <w:semiHidden/>
    <w:rsid w:val="00950FE8"/>
    <w:pPr>
      <w:spacing w:before="120" w:after="120"/>
    </w:pPr>
    <w:rPr>
      <w:rFonts w:ascii="Arial" w:hAnsi="Arial"/>
      <w:b/>
      <w:color w:val="918585"/>
      <w:sz w:val="24"/>
    </w:rPr>
  </w:style>
  <w:style w:type="paragraph" w:styleId="Header">
    <w:name w:val="header"/>
    <w:basedOn w:val="Normal"/>
    <w:link w:val="HeaderChar"/>
    <w:rsid w:val="00950F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0FE8"/>
    <w:rPr>
      <w:rFonts w:ascii="Times New Roman" w:eastAsia="Times New Roman" w:hAnsi="Times New Roman" w:cs="Times New Roman"/>
      <w:sz w:val="16"/>
      <w:szCs w:val="20"/>
      <w:lang w:val="en-GB" w:eastAsia="en-US"/>
    </w:rPr>
  </w:style>
  <w:style w:type="paragraph" w:customStyle="1" w:styleId="Chapter">
    <w:name w:val="Chapter"/>
    <w:basedOn w:val="Normal"/>
    <w:rsid w:val="00950FE8"/>
    <w:pPr>
      <w:spacing w:before="240"/>
    </w:pPr>
    <w:rPr>
      <w:rFonts w:ascii="Times New Roman" w:hAnsi="Times New Roman"/>
      <w:smallCaps/>
      <w:spacing w:val="80"/>
      <w:sz w:val="28"/>
    </w:rPr>
  </w:style>
  <w:style w:type="paragraph" w:customStyle="1" w:styleId="InChapter">
    <w:name w:val="InChapter"/>
    <w:basedOn w:val="Heading3"/>
    <w:rsid w:val="00950FE8"/>
    <w:pPr>
      <w:spacing w:after="240"/>
      <w:outlineLvl w:val="9"/>
    </w:pPr>
    <w:rPr>
      <w:noProof/>
    </w:rPr>
  </w:style>
  <w:style w:type="paragraph" w:styleId="Index2">
    <w:name w:val="index 2"/>
    <w:basedOn w:val="Normal"/>
    <w:next w:val="Normal"/>
    <w:semiHidden/>
    <w:rsid w:val="00950FE8"/>
    <w:pPr>
      <w:tabs>
        <w:tab w:val="right" w:pos="4176"/>
      </w:tabs>
      <w:ind w:left="568" w:hanging="284"/>
    </w:pPr>
    <w:rPr>
      <w:rFonts w:ascii="Garamond" w:hAnsi="Garamond"/>
    </w:rPr>
  </w:style>
  <w:style w:type="paragraph" w:customStyle="1" w:styleId="Byline">
    <w:name w:val="Byline"/>
    <w:rsid w:val="00950F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0FE8"/>
    <w:pPr>
      <w:tabs>
        <w:tab w:val="clear" w:pos="3600"/>
        <w:tab w:val="clear" w:pos="3958"/>
      </w:tabs>
      <w:jc w:val="right"/>
    </w:pPr>
  </w:style>
  <w:style w:type="paragraph" w:styleId="Caption">
    <w:name w:val="caption"/>
    <w:basedOn w:val="BodyText"/>
    <w:next w:val="Normal"/>
    <w:qFormat/>
    <w:rsid w:val="00950FE8"/>
    <w:pPr>
      <w:framePr w:w="2268" w:hSpace="181" w:vSpace="181" w:wrap="around" w:vAnchor="text" w:hAnchor="page" w:x="1135" w:y="285" w:anchorLock="1"/>
    </w:pPr>
    <w:rPr>
      <w:i/>
    </w:rPr>
  </w:style>
  <w:style w:type="paragraph" w:customStyle="1" w:styleId="MiniTOCTitle">
    <w:name w:val="MiniTOCTitle"/>
    <w:basedOn w:val="Heading4"/>
    <w:rsid w:val="00950FE8"/>
    <w:pPr>
      <w:spacing w:before="240"/>
      <w:outlineLvl w:val="9"/>
    </w:pPr>
    <w:rPr>
      <w:noProof/>
      <w:sz w:val="24"/>
    </w:rPr>
  </w:style>
  <w:style w:type="paragraph" w:customStyle="1" w:styleId="MiniTOCItem">
    <w:name w:val="MiniTOCItem"/>
    <w:basedOn w:val="ListBullet"/>
    <w:rsid w:val="00950FE8"/>
    <w:pPr>
      <w:numPr>
        <w:numId w:val="0"/>
      </w:numPr>
      <w:tabs>
        <w:tab w:val="right" w:leader="dot" w:pos="6521"/>
      </w:tabs>
      <w:spacing w:before="0" w:after="0"/>
    </w:pPr>
  </w:style>
  <w:style w:type="paragraph" w:customStyle="1" w:styleId="TOFTitle">
    <w:name w:val="TOFTitle"/>
    <w:basedOn w:val="TOCTitle"/>
    <w:rsid w:val="00950FE8"/>
  </w:style>
  <w:style w:type="paragraph" w:styleId="TableofFigures">
    <w:name w:val="table of figures"/>
    <w:basedOn w:val="Normal"/>
    <w:next w:val="Normal"/>
    <w:semiHidden/>
    <w:rsid w:val="00950FE8"/>
    <w:pPr>
      <w:tabs>
        <w:tab w:val="right" w:leader="dot" w:pos="9072"/>
      </w:tabs>
      <w:ind w:left="970" w:hanging="403"/>
    </w:pPr>
    <w:rPr>
      <w:rFonts w:ascii="Times New Roman" w:hAnsi="Times New Roman"/>
      <w:b/>
    </w:rPr>
  </w:style>
  <w:style w:type="paragraph" w:styleId="ListNumber">
    <w:name w:val="List Number"/>
    <w:basedOn w:val="List"/>
    <w:rsid w:val="00950FE8"/>
    <w:pPr>
      <w:numPr>
        <w:numId w:val="15"/>
      </w:numPr>
      <w:tabs>
        <w:tab w:val="clear" w:pos="340"/>
      </w:tabs>
    </w:pPr>
  </w:style>
  <w:style w:type="character" w:customStyle="1" w:styleId="WingdingSymbols">
    <w:name w:val="Wingding Symbols"/>
    <w:rsid w:val="00950FE8"/>
    <w:rPr>
      <w:rFonts w:ascii="Wingdings" w:hAnsi="Wingdings"/>
    </w:rPr>
  </w:style>
  <w:style w:type="paragraph" w:customStyle="1" w:styleId="TableHeading">
    <w:name w:val="Table Heading"/>
    <w:basedOn w:val="HeadingBase"/>
    <w:rsid w:val="00950FE8"/>
    <w:pPr>
      <w:keepLines/>
      <w:pBdr>
        <w:bottom w:val="single" w:sz="6" w:space="1" w:color="918585"/>
      </w:pBdr>
      <w:spacing w:before="240"/>
    </w:pPr>
  </w:style>
  <w:style w:type="character" w:customStyle="1" w:styleId="HotSpot">
    <w:name w:val="HotSpot"/>
    <w:rsid w:val="00950FE8"/>
    <w:rPr>
      <w:color w:val="0033CC"/>
      <w:u w:val="none"/>
    </w:rPr>
  </w:style>
  <w:style w:type="paragraph" w:customStyle="1" w:styleId="BodyTextRight">
    <w:name w:val="Body Text Right"/>
    <w:basedOn w:val="BodyText"/>
    <w:rsid w:val="00950FE8"/>
    <w:pPr>
      <w:spacing w:before="0" w:after="0"/>
      <w:jc w:val="right"/>
    </w:pPr>
  </w:style>
  <w:style w:type="paragraph" w:styleId="Index3">
    <w:name w:val="index 3"/>
    <w:basedOn w:val="ListNumber2"/>
    <w:next w:val="Normal"/>
    <w:semiHidden/>
    <w:rsid w:val="00950FE8"/>
    <w:pPr>
      <w:numPr>
        <w:numId w:val="0"/>
      </w:numPr>
      <w:tabs>
        <w:tab w:val="right" w:leader="dot" w:pos="4176"/>
      </w:tabs>
    </w:pPr>
  </w:style>
  <w:style w:type="paragraph" w:styleId="ListNumber2">
    <w:name w:val="List Number 2"/>
    <w:basedOn w:val="List2"/>
    <w:rsid w:val="00950FE8"/>
    <w:pPr>
      <w:numPr>
        <w:numId w:val="10"/>
      </w:numPr>
      <w:tabs>
        <w:tab w:val="clear" w:pos="1060"/>
      </w:tabs>
    </w:pPr>
  </w:style>
  <w:style w:type="paragraph" w:customStyle="1" w:styleId="MarginNote">
    <w:name w:val="Margin Note"/>
    <w:basedOn w:val="BodyText"/>
    <w:rsid w:val="00950F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0F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0F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0FE8"/>
    <w:rPr>
      <w:sz w:val="32"/>
    </w:rPr>
  </w:style>
  <w:style w:type="paragraph" w:customStyle="1" w:styleId="HeadingProcedure">
    <w:name w:val="Heading Procedure"/>
    <w:basedOn w:val="HeadingBase"/>
    <w:next w:val="Normal"/>
    <w:rsid w:val="00950FE8"/>
    <w:pPr>
      <w:tabs>
        <w:tab w:val="left" w:pos="0"/>
      </w:tabs>
      <w:spacing w:before="120" w:after="60"/>
    </w:pPr>
    <w:rPr>
      <w:i/>
      <w:color w:val="918585"/>
      <w:sz w:val="22"/>
    </w:rPr>
  </w:style>
  <w:style w:type="paragraph" w:customStyle="1" w:styleId="TableBodyText">
    <w:name w:val="Table Body Text"/>
    <w:basedOn w:val="BodyText"/>
    <w:rsid w:val="00950FE8"/>
    <w:pPr>
      <w:spacing w:before="60" w:after="60"/>
    </w:pPr>
  </w:style>
  <w:style w:type="paragraph" w:styleId="ListContinue">
    <w:name w:val="List Continue"/>
    <w:basedOn w:val="List"/>
    <w:rsid w:val="00950FE8"/>
    <w:pPr>
      <w:ind w:firstLine="0"/>
    </w:pPr>
  </w:style>
  <w:style w:type="paragraph" w:customStyle="1" w:styleId="ListNote">
    <w:name w:val="List Note"/>
    <w:basedOn w:val="List"/>
    <w:rsid w:val="00950FE8"/>
    <w:pPr>
      <w:pBdr>
        <w:top w:val="single" w:sz="6" w:space="2" w:color="918585"/>
        <w:bottom w:val="single" w:sz="6" w:space="2" w:color="918585"/>
      </w:pBdr>
      <w:tabs>
        <w:tab w:val="left" w:pos="1021"/>
      </w:tabs>
      <w:ind w:firstLine="0"/>
    </w:pPr>
  </w:style>
  <w:style w:type="paragraph" w:customStyle="1" w:styleId="Warning">
    <w:name w:val="Warning"/>
    <w:basedOn w:val="BodyText"/>
    <w:rsid w:val="00950FE8"/>
    <w:pPr>
      <w:shd w:val="clear" w:color="auto" w:fill="D9D9D9"/>
      <w:tabs>
        <w:tab w:val="left" w:pos="992"/>
      </w:tabs>
      <w:ind w:left="119" w:right="119"/>
    </w:pPr>
    <w:rPr>
      <w:sz w:val="20"/>
    </w:rPr>
  </w:style>
  <w:style w:type="paragraph" w:customStyle="1" w:styleId="MarginIcons">
    <w:name w:val="Margin Icons"/>
    <w:basedOn w:val="BodyText"/>
    <w:rsid w:val="00950F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0FE8"/>
    <w:rPr>
      <w:rFonts w:ascii="Courier New" w:hAnsi="Courier New"/>
    </w:rPr>
  </w:style>
  <w:style w:type="paragraph" w:customStyle="1" w:styleId="NoteBullet">
    <w:name w:val="Note Bullet"/>
    <w:basedOn w:val="Note"/>
    <w:rsid w:val="00950FE8"/>
    <w:pPr>
      <w:tabs>
        <w:tab w:val="clear" w:pos="680"/>
      </w:tabs>
      <w:spacing w:before="60" w:after="60"/>
    </w:pPr>
  </w:style>
  <w:style w:type="paragraph" w:customStyle="1" w:styleId="SubHeading2">
    <w:name w:val="SubHeading2"/>
    <w:basedOn w:val="HeadingBase"/>
    <w:rsid w:val="00950FE8"/>
    <w:pPr>
      <w:spacing w:before="240" w:after="60"/>
    </w:pPr>
    <w:rPr>
      <w:sz w:val="20"/>
    </w:rPr>
  </w:style>
  <w:style w:type="paragraph" w:customStyle="1" w:styleId="SubHeading1">
    <w:name w:val="SubHeading1"/>
    <w:basedOn w:val="HeadingBase"/>
    <w:rsid w:val="00950FE8"/>
    <w:pPr>
      <w:spacing w:before="240" w:after="60"/>
    </w:pPr>
    <w:rPr>
      <w:color w:val="918585"/>
      <w:sz w:val="22"/>
    </w:rPr>
  </w:style>
  <w:style w:type="paragraph" w:customStyle="1" w:styleId="SideHeading">
    <w:name w:val="Side Heading"/>
    <w:basedOn w:val="HeadingBase"/>
    <w:rsid w:val="00950F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0FE8"/>
    <w:pPr>
      <w:tabs>
        <w:tab w:val="num" w:pos="360"/>
      </w:tabs>
    </w:pPr>
  </w:style>
  <w:style w:type="paragraph" w:styleId="PlainText">
    <w:name w:val="Plain Text"/>
    <w:basedOn w:val="Normal"/>
    <w:link w:val="PlainTextChar"/>
    <w:rsid w:val="00950FE8"/>
    <w:rPr>
      <w:sz w:val="20"/>
    </w:rPr>
  </w:style>
  <w:style w:type="character" w:customStyle="1" w:styleId="PlainTextChar">
    <w:name w:val="Plain Text Char"/>
    <w:basedOn w:val="DefaultParagraphFont"/>
    <w:link w:val="PlainText"/>
    <w:rsid w:val="00950FE8"/>
    <w:rPr>
      <w:rFonts w:ascii="Courier New" w:eastAsia="Times New Roman" w:hAnsi="Courier New" w:cs="Times New Roman"/>
      <w:sz w:val="20"/>
      <w:szCs w:val="20"/>
      <w:lang w:eastAsia="en-US"/>
    </w:rPr>
  </w:style>
  <w:style w:type="character" w:customStyle="1" w:styleId="MenuOption">
    <w:name w:val="Menu Option"/>
    <w:basedOn w:val="DefaultParagraphFont"/>
    <w:rsid w:val="00950FE8"/>
    <w:rPr>
      <w:b/>
      <w:smallCaps/>
    </w:rPr>
  </w:style>
  <w:style w:type="paragraph" w:customStyle="1" w:styleId="TableListNumber">
    <w:name w:val="Table List Number"/>
    <w:basedOn w:val="ListNumber"/>
    <w:rsid w:val="00950FE8"/>
    <w:pPr>
      <w:numPr>
        <w:numId w:val="0"/>
      </w:numPr>
    </w:pPr>
  </w:style>
  <w:style w:type="paragraph" w:styleId="TOC4">
    <w:name w:val="toc 4"/>
    <w:basedOn w:val="TOCBase"/>
    <w:next w:val="Normal"/>
    <w:semiHidden/>
    <w:rsid w:val="00950FE8"/>
    <w:pPr>
      <w:tabs>
        <w:tab w:val="right" w:leader="dot" w:pos="9071"/>
      </w:tabs>
      <w:ind w:left="1701"/>
    </w:pPr>
  </w:style>
  <w:style w:type="paragraph" w:customStyle="1" w:styleId="ListAlpha">
    <w:name w:val="List Alpha"/>
    <w:basedOn w:val="List"/>
    <w:rsid w:val="00950FE8"/>
    <w:pPr>
      <w:numPr>
        <w:numId w:val="9"/>
      </w:numPr>
    </w:pPr>
  </w:style>
  <w:style w:type="paragraph" w:customStyle="1" w:styleId="ListAlpha2">
    <w:name w:val="List Alpha 2"/>
    <w:basedOn w:val="List2"/>
    <w:rsid w:val="00950FE8"/>
    <w:pPr>
      <w:numPr>
        <w:numId w:val="8"/>
      </w:numPr>
    </w:pPr>
  </w:style>
  <w:style w:type="paragraph" w:styleId="List2">
    <w:name w:val="List 2"/>
    <w:basedOn w:val="BodyText"/>
    <w:rsid w:val="00950FE8"/>
    <w:pPr>
      <w:tabs>
        <w:tab w:val="left" w:pos="680"/>
      </w:tabs>
      <w:spacing w:before="60" w:after="60"/>
      <w:ind w:left="680" w:hanging="340"/>
    </w:pPr>
  </w:style>
  <w:style w:type="paragraph" w:styleId="List3">
    <w:name w:val="List 3"/>
    <w:basedOn w:val="BodyText"/>
    <w:rsid w:val="00950FE8"/>
    <w:pPr>
      <w:tabs>
        <w:tab w:val="left" w:pos="1021"/>
      </w:tabs>
      <w:spacing w:before="60" w:after="60"/>
      <w:ind w:left="1020" w:hanging="340"/>
    </w:pPr>
  </w:style>
  <w:style w:type="paragraph" w:styleId="List4">
    <w:name w:val="List 4"/>
    <w:basedOn w:val="BodyText"/>
    <w:rsid w:val="00950FE8"/>
    <w:pPr>
      <w:tabs>
        <w:tab w:val="left" w:pos="1361"/>
      </w:tabs>
      <w:spacing w:before="60" w:after="60"/>
      <w:ind w:left="1361" w:hanging="340"/>
    </w:pPr>
  </w:style>
  <w:style w:type="paragraph" w:styleId="List5">
    <w:name w:val="List 5"/>
    <w:basedOn w:val="BodyText"/>
    <w:rsid w:val="00950FE8"/>
    <w:pPr>
      <w:tabs>
        <w:tab w:val="left" w:pos="1701"/>
      </w:tabs>
      <w:spacing w:before="60" w:after="60"/>
      <w:ind w:left="1701" w:hanging="340"/>
    </w:pPr>
  </w:style>
  <w:style w:type="paragraph" w:styleId="ListBullet3">
    <w:name w:val="List Bullet 3"/>
    <w:basedOn w:val="List3"/>
    <w:rsid w:val="00950FE8"/>
    <w:pPr>
      <w:numPr>
        <w:numId w:val="14"/>
      </w:numPr>
      <w:tabs>
        <w:tab w:val="clear" w:pos="1021"/>
      </w:tabs>
      <w:ind w:left="1037" w:hanging="357"/>
    </w:pPr>
  </w:style>
  <w:style w:type="paragraph" w:styleId="ListBullet4">
    <w:name w:val="List Bullet 4"/>
    <w:basedOn w:val="List4"/>
    <w:rsid w:val="00950FE8"/>
    <w:pPr>
      <w:numPr>
        <w:numId w:val="3"/>
      </w:numPr>
      <w:tabs>
        <w:tab w:val="clear" w:pos="1361"/>
      </w:tabs>
    </w:pPr>
  </w:style>
  <w:style w:type="paragraph" w:styleId="ListBullet5">
    <w:name w:val="List Bullet 5"/>
    <w:basedOn w:val="List5"/>
    <w:rsid w:val="00950FE8"/>
    <w:pPr>
      <w:numPr>
        <w:numId w:val="4"/>
      </w:numPr>
    </w:pPr>
  </w:style>
  <w:style w:type="paragraph" w:styleId="ListContinue2">
    <w:name w:val="List Continue 2"/>
    <w:basedOn w:val="List2"/>
    <w:rsid w:val="00950FE8"/>
    <w:pPr>
      <w:ind w:firstLine="0"/>
    </w:pPr>
  </w:style>
  <w:style w:type="paragraph" w:styleId="ListContinue3">
    <w:name w:val="List Continue 3"/>
    <w:basedOn w:val="List3"/>
    <w:rsid w:val="00950FE8"/>
    <w:pPr>
      <w:ind w:left="1021" w:firstLine="0"/>
    </w:pPr>
  </w:style>
  <w:style w:type="paragraph" w:styleId="ListContinue4">
    <w:name w:val="List Continue 4"/>
    <w:basedOn w:val="List4"/>
    <w:rsid w:val="00950FE8"/>
    <w:pPr>
      <w:ind w:firstLine="0"/>
    </w:pPr>
  </w:style>
  <w:style w:type="paragraph" w:styleId="ListContinue5">
    <w:name w:val="List Continue 5"/>
    <w:basedOn w:val="List5"/>
    <w:rsid w:val="00950FE8"/>
    <w:pPr>
      <w:ind w:firstLine="0"/>
    </w:pPr>
  </w:style>
  <w:style w:type="paragraph" w:styleId="ListNumber3">
    <w:name w:val="List Number 3"/>
    <w:basedOn w:val="List3"/>
    <w:rsid w:val="00950FE8"/>
    <w:pPr>
      <w:numPr>
        <w:numId w:val="5"/>
      </w:numPr>
    </w:pPr>
  </w:style>
  <w:style w:type="paragraph" w:styleId="ListNumber4">
    <w:name w:val="List Number 4"/>
    <w:basedOn w:val="List4"/>
    <w:rsid w:val="00950FE8"/>
    <w:pPr>
      <w:numPr>
        <w:numId w:val="6"/>
      </w:numPr>
    </w:pPr>
  </w:style>
  <w:style w:type="paragraph" w:styleId="ListNumber5">
    <w:name w:val="List Number 5"/>
    <w:basedOn w:val="List5"/>
    <w:rsid w:val="00950FE8"/>
    <w:pPr>
      <w:numPr>
        <w:numId w:val="7"/>
      </w:numPr>
    </w:pPr>
  </w:style>
  <w:style w:type="paragraph" w:styleId="BlockText">
    <w:name w:val="Block Text"/>
    <w:basedOn w:val="Normal"/>
    <w:rsid w:val="00950FE8"/>
    <w:pPr>
      <w:spacing w:after="120"/>
      <w:ind w:left="1440" w:right="1440"/>
    </w:pPr>
  </w:style>
  <w:style w:type="character" w:customStyle="1" w:styleId="Subscript">
    <w:name w:val="Subscript"/>
    <w:basedOn w:val="DefaultParagraphFont"/>
    <w:rsid w:val="00950FE8"/>
    <w:rPr>
      <w:sz w:val="16"/>
      <w:vertAlign w:val="subscript"/>
    </w:rPr>
  </w:style>
  <w:style w:type="character" w:customStyle="1" w:styleId="Superscript">
    <w:name w:val="Superscript"/>
    <w:basedOn w:val="DefaultParagraphFont"/>
    <w:rsid w:val="00950FE8"/>
    <w:rPr>
      <w:sz w:val="16"/>
      <w:vertAlign w:val="superscript"/>
    </w:rPr>
  </w:style>
  <w:style w:type="character" w:customStyle="1" w:styleId="Symbols">
    <w:name w:val="Symbols"/>
    <w:basedOn w:val="DefaultParagraphFont"/>
    <w:rsid w:val="00950FE8"/>
    <w:rPr>
      <w:rFonts w:ascii="Symbol" w:hAnsi="Symbol"/>
    </w:rPr>
  </w:style>
  <w:style w:type="character" w:customStyle="1" w:styleId="MenuOptions">
    <w:name w:val="Menu Options"/>
    <w:basedOn w:val="DefaultParagraphFont"/>
    <w:rsid w:val="00950FE8"/>
    <w:rPr>
      <w:rFonts w:ascii="Arial Narrow" w:hAnsi="Arial Narrow"/>
      <w:smallCaps/>
    </w:rPr>
  </w:style>
  <w:style w:type="character" w:customStyle="1" w:styleId="Buttons">
    <w:name w:val="Buttons"/>
    <w:basedOn w:val="DefaultParagraphFont"/>
    <w:rsid w:val="00950FE8"/>
    <w:rPr>
      <w:b/>
    </w:rPr>
  </w:style>
  <w:style w:type="character" w:customStyle="1" w:styleId="Underlined">
    <w:name w:val="Underlined"/>
    <w:basedOn w:val="DefaultParagraphFont"/>
    <w:rsid w:val="00950FE8"/>
    <w:rPr>
      <w:u w:val="single"/>
    </w:rPr>
  </w:style>
  <w:style w:type="paragraph" w:customStyle="1" w:styleId="TableBodyTextRight">
    <w:name w:val="Table Body Text Right"/>
    <w:basedOn w:val="TableBodyText"/>
    <w:rsid w:val="00950FE8"/>
    <w:pPr>
      <w:widowControl w:val="0"/>
      <w:autoSpaceDE w:val="0"/>
      <w:autoSpaceDN w:val="0"/>
      <w:adjustRightInd w:val="0"/>
      <w:jc w:val="right"/>
    </w:pPr>
    <w:rPr>
      <w:rFonts w:cs="Arial"/>
      <w:szCs w:val="18"/>
    </w:rPr>
  </w:style>
  <w:style w:type="paragraph" w:customStyle="1" w:styleId="CopyrightText">
    <w:name w:val="Copyright Text"/>
    <w:basedOn w:val="BodyText"/>
    <w:rsid w:val="00950FE8"/>
    <w:rPr>
      <w:sz w:val="18"/>
    </w:rPr>
  </w:style>
  <w:style w:type="paragraph" w:customStyle="1" w:styleId="BodySmallRight">
    <w:name w:val="Body Small Right"/>
    <w:basedOn w:val="BodyTextRight"/>
    <w:rsid w:val="00950FE8"/>
    <w:rPr>
      <w:sz w:val="18"/>
      <w:szCs w:val="18"/>
    </w:rPr>
  </w:style>
  <w:style w:type="paragraph" w:customStyle="1" w:styleId="MarginEdition">
    <w:name w:val="Margin Edition"/>
    <w:basedOn w:val="MarginNote"/>
    <w:rsid w:val="00950FE8"/>
    <w:pPr>
      <w:spacing w:before="0" w:after="0"/>
    </w:pPr>
    <w:rPr>
      <w:rFonts w:ascii="Times New Roman" w:hAnsi="Times New Roman"/>
      <w:color w:val="999999"/>
    </w:rPr>
  </w:style>
  <w:style w:type="paragraph" w:customStyle="1" w:styleId="Spacer">
    <w:name w:val="Spacer"/>
    <w:basedOn w:val="Normal"/>
    <w:rsid w:val="00950FE8"/>
    <w:rPr>
      <w:sz w:val="2"/>
      <w:szCs w:val="2"/>
    </w:rPr>
  </w:style>
  <w:style w:type="character" w:customStyle="1" w:styleId="Small">
    <w:name w:val="Small"/>
    <w:basedOn w:val="DefaultParagraphFont"/>
    <w:rsid w:val="00950FE8"/>
    <w:rPr>
      <w:sz w:val="16"/>
    </w:rPr>
  </w:style>
  <w:style w:type="paragraph" w:customStyle="1" w:styleId="WideTable">
    <w:name w:val="Wide Table"/>
    <w:basedOn w:val="Normal"/>
    <w:rsid w:val="00950FE8"/>
    <w:pPr>
      <w:ind w:left="-1418"/>
    </w:pPr>
    <w:rPr>
      <w:sz w:val="2"/>
      <w:szCs w:val="2"/>
    </w:rPr>
  </w:style>
  <w:style w:type="character" w:styleId="PageNumber">
    <w:name w:val="page number"/>
    <w:basedOn w:val="DefaultParagraphFont"/>
    <w:rsid w:val="00950FE8"/>
  </w:style>
  <w:style w:type="paragraph" w:styleId="Quote">
    <w:name w:val="Quote"/>
    <w:basedOn w:val="Heading1"/>
    <w:link w:val="QuoteChar"/>
    <w:qFormat/>
    <w:rsid w:val="00950FE8"/>
    <w:rPr>
      <w:b w:val="0"/>
      <w:sz w:val="72"/>
      <w:szCs w:val="72"/>
      <w:lang w:val="en-NZ"/>
    </w:rPr>
  </w:style>
  <w:style w:type="character" w:customStyle="1" w:styleId="QuoteChar">
    <w:name w:val="Quote Char"/>
    <w:basedOn w:val="DefaultParagraphFont"/>
    <w:link w:val="Quote"/>
    <w:rsid w:val="00950F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0FE8"/>
    <w:pPr>
      <w:pageBreakBefore/>
    </w:pPr>
  </w:style>
  <w:style w:type="paragraph" w:customStyle="1" w:styleId="Border">
    <w:name w:val="Border"/>
    <w:basedOn w:val="Normal"/>
    <w:qFormat/>
    <w:rsid w:val="00950F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0FE8"/>
    <w:rPr>
      <w:b/>
      <w:bCs/>
      <w:i/>
      <w:iCs/>
      <w:color w:val="auto"/>
    </w:rPr>
  </w:style>
  <w:style w:type="paragraph" w:styleId="IntenseQuote">
    <w:name w:val="Intense Quote"/>
    <w:basedOn w:val="Normal"/>
    <w:next w:val="Normal"/>
    <w:link w:val="IntenseQuoteChar"/>
    <w:uiPriority w:val="30"/>
    <w:qFormat/>
    <w:rsid w:val="00950F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0F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0FE8"/>
    <w:rPr>
      <w:smallCaps/>
      <w:color w:val="auto"/>
      <w:u w:val="single"/>
    </w:rPr>
  </w:style>
  <w:style w:type="character" w:styleId="IntenseReference">
    <w:name w:val="Intense Reference"/>
    <w:basedOn w:val="DefaultParagraphFont"/>
    <w:uiPriority w:val="32"/>
    <w:qFormat/>
    <w:rsid w:val="00950FE8"/>
    <w:rPr>
      <w:b/>
      <w:bCs/>
      <w:smallCaps/>
      <w:color w:val="auto"/>
      <w:spacing w:val="5"/>
      <w:u w:val="single"/>
    </w:rPr>
  </w:style>
  <w:style w:type="paragraph" w:customStyle="1" w:styleId="2ColumnHeading">
    <w:name w:val="2Column Heading"/>
    <w:basedOn w:val="BodyText"/>
    <w:qFormat/>
    <w:rsid w:val="00950FE8"/>
    <w:pPr>
      <w:spacing w:after="60"/>
      <w:ind w:left="-2268"/>
    </w:pPr>
    <w:rPr>
      <w:b/>
    </w:rPr>
  </w:style>
  <w:style w:type="paragraph" w:customStyle="1" w:styleId="Heading1TOC">
    <w:name w:val="Heading1 TOC"/>
    <w:basedOn w:val="Normal"/>
    <w:qFormat/>
    <w:rsid w:val="00950FE8"/>
    <w:pPr>
      <w:spacing w:before="240" w:after="120"/>
    </w:pPr>
    <w:rPr>
      <w:rFonts w:ascii="Times New Roman" w:hAnsi="Times New Roman"/>
      <w:b/>
      <w:sz w:val="32"/>
    </w:rPr>
  </w:style>
  <w:style w:type="paragraph" w:customStyle="1" w:styleId="Heading2TOC">
    <w:name w:val="Heading2 TOC"/>
    <w:basedOn w:val="Normal"/>
    <w:qFormat/>
    <w:rsid w:val="00950FE8"/>
    <w:pPr>
      <w:spacing w:before="240" w:after="60"/>
    </w:pPr>
    <w:rPr>
      <w:rFonts w:ascii="Times New Roman" w:hAnsi="Times New Roman"/>
      <w:b/>
      <w:sz w:val="28"/>
    </w:rPr>
  </w:style>
  <w:style w:type="character" w:customStyle="1" w:styleId="Underline">
    <w:name w:val="Underline"/>
    <w:basedOn w:val="DefaultParagraphFont"/>
    <w:qFormat/>
    <w:rsid w:val="00950FE8"/>
    <w:rPr>
      <w:u w:val="single"/>
    </w:rPr>
  </w:style>
  <w:style w:type="character" w:customStyle="1" w:styleId="BoldandItalics">
    <w:name w:val="Bold and Italics"/>
    <w:qFormat/>
    <w:rsid w:val="00950FE8"/>
    <w:rPr>
      <w:b/>
      <w:i/>
      <w:u w:val="none"/>
    </w:rPr>
  </w:style>
  <w:style w:type="paragraph" w:styleId="BalloonText">
    <w:name w:val="Balloon Text"/>
    <w:basedOn w:val="Normal"/>
    <w:link w:val="BalloonTextChar"/>
    <w:rsid w:val="00950FE8"/>
    <w:rPr>
      <w:rFonts w:ascii="Tahoma" w:hAnsi="Tahoma" w:cs="Tahoma"/>
      <w:sz w:val="16"/>
      <w:szCs w:val="16"/>
    </w:rPr>
  </w:style>
  <w:style w:type="character" w:customStyle="1" w:styleId="BalloonTextChar">
    <w:name w:val="Balloon Text Char"/>
    <w:basedOn w:val="DefaultParagraphFont"/>
    <w:link w:val="BalloonText"/>
    <w:rsid w:val="00950F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0F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0F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0FE8"/>
    <w:rPr>
      <w:b/>
      <w:color w:val="660033"/>
      <w:spacing w:val="0"/>
    </w:rPr>
  </w:style>
  <w:style w:type="paragraph" w:customStyle="1" w:styleId="Nameditemlist">
    <w:name w:val="Named item list"/>
    <w:basedOn w:val="BodyText"/>
    <w:qFormat/>
    <w:rsid w:val="00950FE8"/>
    <w:pPr>
      <w:tabs>
        <w:tab w:val="left" w:pos="2835"/>
      </w:tabs>
      <w:ind w:left="2835" w:hanging="2835"/>
    </w:pPr>
  </w:style>
  <w:style w:type="paragraph" w:customStyle="1" w:styleId="BodyTextnopadding">
    <w:name w:val="Body Text no padding"/>
    <w:basedOn w:val="BodyText"/>
    <w:qFormat/>
    <w:rsid w:val="00950FE8"/>
    <w:pPr>
      <w:spacing w:before="0" w:after="0"/>
    </w:pPr>
  </w:style>
  <w:style w:type="paragraph" w:customStyle="1" w:styleId="BodyTextBold">
    <w:name w:val="Body Text Bold"/>
    <w:basedOn w:val="BodyText"/>
    <w:qFormat/>
    <w:rsid w:val="00950FE8"/>
    <w:rPr>
      <w:b/>
    </w:rPr>
  </w:style>
  <w:style w:type="character" w:styleId="Hyperlink">
    <w:name w:val="Hyperlink"/>
    <w:basedOn w:val="DefaultParagraphFont"/>
    <w:uiPriority w:val="99"/>
    <w:unhideWhenUsed/>
    <w:rsid w:val="00086A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1038</Words>
  <Characters>6708</Characters>
  <Application>Microsoft Office Word</Application>
  <DocSecurity>0</DocSecurity>
  <Lines>209</Lines>
  <Paragraphs>121</Paragraphs>
  <ScaleCrop>false</ScaleCrop>
  <Company>Author-it Software Corporation Ltd.</Company>
  <LinksUpToDate>false</LinksUpToDate>
  <CharactersWithSpaces>7625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HLTAHA026 Support the medical imaging professional</dc:title>
  <dc:subject>Approved</dc:subject>
  <dc:creator>HumanAbility</dc:creator>
  <cp:keywords>Release: 1</cp:keywords>
  <dc:description>Review Date: 12 April 2008</dc:description>
  <cp:lastModifiedBy>HSD_TPCMSd.prod</cp:lastModifiedBy>
  <cp:revision>3</cp:revision>
  <dcterms:created xsi:type="dcterms:W3CDTF">2025-03-01T22:51:00Z</dcterms:created>
  <dcterms:modified xsi:type="dcterms:W3CDTF">2025-03-01T22:51:00Z</dcterms:modified>
</cp:coreProperties>
</file>