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56C7" w:rsidP="009556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HLTAHA025 Contribute to client flow and client information management in medical imaging</w:t>
      </w:r>
      <w:r>
        <w:fldChar w:fldCharType="end"/>
      </w:r>
    </w:p>
    <w:p w:rsidR="009556C7" w:rsidP="009556C7">
      <w:pPr>
        <w:pStyle w:val="Version"/>
        <w:sectPr w:rsidSect="000348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48E2" w:rsidP="000348E2">
      <w:pPr>
        <w:pStyle w:val="SuperHeading"/>
      </w:pPr>
      <w:r w:rsidRPr="000348E2">
        <w:t>HLTAHA025 Contribute to client flow and client information management in medical imaging</w:t>
      </w:r>
    </w:p>
    <w:p w:rsidR="00000000" w:rsidRPr="000348E2" w:rsidP="000348E2">
      <w:pPr>
        <w:pStyle w:val="Heading1"/>
      </w:pPr>
      <w:bookmarkStart w:id="1" w:name="O_655798"/>
      <w:bookmarkEnd w:id="1"/>
      <w:r w:rsidRPr="000348E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0348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8E2" w:rsidP="000348E2">
            <w:pPr>
              <w:pStyle w:val="BodyText"/>
            </w:pPr>
            <w:r w:rsidRPr="000348E2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8E2">
            <w:pPr>
              <w:pStyle w:val="BodyText"/>
              <w:rPr>
                <w:lang w:val="en-NZ"/>
              </w:rPr>
            </w:pPr>
            <w:r w:rsidRPr="000348E2">
              <w:rPr>
                <w:rStyle w:val="SpecialBold"/>
              </w:rPr>
              <w:t>Comments</w:t>
            </w:r>
          </w:p>
        </w:tc>
      </w:tr>
      <w:tr w:rsidTr="000348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8E2">
            <w:pPr>
              <w:pStyle w:val="BodyText"/>
              <w:rPr>
                <w:lang w:val="en-NZ"/>
              </w:rPr>
            </w:pPr>
            <w:r w:rsidRPr="000348E2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8E2" w:rsidP="000348E2">
            <w:pPr>
              <w:pStyle w:val="BodyText"/>
            </w:pPr>
            <w:r w:rsidRPr="000348E2">
              <w:t xml:space="preserve">This version was released in </w:t>
            </w:r>
            <w:r w:rsidRPr="000348E2">
              <w:rPr>
                <w:rStyle w:val="Emphasis"/>
              </w:rPr>
              <w:t>HLT Health Training Package release 2.0</w:t>
            </w:r>
            <w:r w:rsidRPr="000348E2">
              <w:t xml:space="preserve"> and meets the requirements of the 2012 Standards for Training Packages.</w:t>
            </w:r>
          </w:p>
          <w:p w:rsidR="00000000" w:rsidRPr="000348E2" w:rsidP="000348E2">
            <w:pPr>
              <w:pStyle w:val="BodyText"/>
            </w:pPr>
            <w:r w:rsidRPr="000348E2">
              <w:t xml:space="preserve">Minimal changes to the elements and performance criteria. New evidence requirements for assessment including volume and frequency requirements. </w:t>
            </w:r>
          </w:p>
        </w:tc>
      </w:tr>
    </w:tbl>
    <w:p w:rsidR="00000000" w:rsidRPr="000348E2" w:rsidP="000348E2">
      <w:pPr>
        <w:pStyle w:val="BodyText"/>
      </w:pPr>
    </w:p>
    <w:p w:rsidR="00000000" w:rsidRPr="000348E2" w:rsidP="000348E2">
      <w:pPr>
        <w:pStyle w:val="AllowPageBreak"/>
      </w:pPr>
    </w:p>
    <w:p w:rsidR="00000000" w:rsidRPr="000348E2" w:rsidP="000348E2">
      <w:pPr>
        <w:pStyle w:val="Heading1"/>
      </w:pPr>
      <w:bookmarkStart w:id="2" w:name="O_655799"/>
      <w:bookmarkEnd w:id="2"/>
      <w:r w:rsidRPr="000348E2">
        <w:t>Application</w:t>
      </w:r>
    </w:p>
    <w:p w:rsidR="00000000" w:rsidRPr="000348E2" w:rsidP="009556C7">
      <w:pPr>
        <w:pStyle w:val="BodyText"/>
      </w:pPr>
      <w:r w:rsidRPr="000348E2">
        <w:t>This un</w:t>
      </w:r>
      <w:r w:rsidRPr="000348E2">
        <w:t>it describes the skills and knowledge required to support the efficient and timely flow of clients through a medical imaging unit.</w:t>
      </w:r>
    </w:p>
    <w:p w:rsidR="00000000" w:rsidRPr="000348E2" w:rsidP="009556C7">
      <w:pPr>
        <w:pStyle w:val="BodyText"/>
      </w:pPr>
      <w:r w:rsidRPr="000348E2">
        <w:t xml:space="preserve">This unit applies to workers assisting a medical imaging professional in a hospital or community based setting. It does not </w:t>
      </w:r>
      <w:r w:rsidRPr="000348E2">
        <w:t>equip a worker to perform medical imaging. All work should be performed under direction and supervision as determined by a medical imaging professional.</w:t>
      </w:r>
    </w:p>
    <w:p w:rsidR="00000000" w:rsidRPr="009556C7" w:rsidP="009556C7">
      <w:pPr>
        <w:pStyle w:val="BodyText"/>
        <w:rPr>
          <w:i/>
        </w:rPr>
      </w:pPr>
      <w:r w:rsidRPr="009556C7">
        <w:rPr>
          <w:rStyle w:val="Emphasis"/>
        </w:rPr>
        <w:t>The skills in this unit must be applied in accordance with Commonwealth and State/Territory legislatio</w:t>
      </w:r>
      <w:r w:rsidRPr="009556C7">
        <w:rPr>
          <w:rStyle w:val="Emphasis"/>
        </w:rPr>
        <w:t xml:space="preserve">n, Australian/New Zealand standards and industry codes of practice. </w:t>
      </w:r>
    </w:p>
    <w:p w:rsidR="00000000" w:rsidRPr="000348E2" w:rsidP="000348E2">
      <w:pPr>
        <w:pStyle w:val="Heading1"/>
      </w:pPr>
      <w:bookmarkStart w:id="3" w:name="O_655803"/>
      <w:bookmarkEnd w:id="3"/>
      <w:r w:rsidRPr="000348E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3"/>
      </w:tblGrid>
      <w:tr w:rsidTr="000348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8E2" w:rsidP="000348E2">
            <w:pPr>
              <w:pStyle w:val="BodyText"/>
            </w:pPr>
            <w:r w:rsidRPr="000348E2">
              <w:rPr>
                <w:rStyle w:val="SpecialBold"/>
              </w:rPr>
              <w:t>ELEMENT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8E2">
            <w:pPr>
              <w:pStyle w:val="BodyText"/>
              <w:rPr>
                <w:lang w:val="en-NZ"/>
              </w:rPr>
            </w:pPr>
            <w:r w:rsidRPr="000348E2">
              <w:rPr>
                <w:rStyle w:val="SpecialBold"/>
              </w:rPr>
              <w:t>PERFORMANCE CRITERIA</w:t>
            </w:r>
          </w:p>
        </w:tc>
      </w:tr>
      <w:tr w:rsidTr="000348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8E2" w:rsidP="000348E2">
            <w:pPr>
              <w:pStyle w:val="BodyText"/>
            </w:pPr>
            <w:r w:rsidRPr="000348E2">
              <w:rPr>
                <w:rStyle w:val="Emphasis"/>
              </w:rPr>
              <w:t>Elements define the essential outcomes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8E2" w:rsidP="000348E2">
            <w:pPr>
              <w:pStyle w:val="BodyText"/>
            </w:pPr>
            <w:r w:rsidRPr="000348E2">
              <w:rPr>
                <w:rStyle w:val="Emphasis"/>
              </w:rPr>
              <w:t>Performance criteria describe the performance needed to demonstrate achievement of the element.</w:t>
            </w:r>
          </w:p>
          <w:p w:rsidR="00000000" w:rsidP="000348E2">
            <w:pPr>
              <w:pStyle w:val="BodyText"/>
              <w:rPr>
                <w:lang w:val="en-NZ"/>
              </w:rPr>
            </w:pPr>
          </w:p>
        </w:tc>
      </w:tr>
      <w:tr w:rsidTr="000348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8E2">
            <w:pPr>
              <w:pStyle w:val="BodyText"/>
              <w:rPr>
                <w:lang w:val="en-NZ"/>
              </w:rPr>
            </w:pPr>
            <w:r w:rsidRPr="000348E2">
              <w:t xml:space="preserve">1. Monitor procedure list to ensure best flow of clients 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8E2" w:rsidP="000348E2">
            <w:pPr>
              <w:pStyle w:val="BodyText"/>
            </w:pPr>
            <w:r w:rsidRPr="000348E2">
              <w:t>1.1 Input client data and information using the facility information management system following ins</w:t>
            </w:r>
            <w:r w:rsidRPr="000348E2">
              <w:t>tructions from a medical imaging professional</w:t>
            </w:r>
          </w:p>
          <w:p w:rsidR="00000000" w:rsidRPr="000348E2" w:rsidP="000348E2">
            <w:pPr>
              <w:pStyle w:val="BodyText"/>
            </w:pPr>
            <w:r w:rsidRPr="000348E2">
              <w:t xml:space="preserve">1.2 Communicate with relevant stakeholders about client appointment times and availability according to </w:t>
            </w:r>
            <w:r w:rsidRPr="000348E2">
              <w:t>instructions from a medical imaging professional</w:t>
            </w:r>
          </w:p>
          <w:p w:rsidR="00000000" w:rsidRPr="000348E2" w:rsidP="000348E2">
            <w:pPr>
              <w:pStyle w:val="BodyText"/>
            </w:pPr>
            <w:r w:rsidRPr="000348E2">
              <w:t>1.3 Answer questions about scheduling and specified clien</w:t>
            </w:r>
            <w:r w:rsidRPr="000348E2">
              <w:t>t preparation requirements, referring all questions outside specified areas to relevant medical imaging professional</w:t>
            </w:r>
          </w:p>
          <w:p w:rsidR="00000000" w:rsidRPr="000348E2" w:rsidP="000348E2">
            <w:pPr>
              <w:pStyle w:val="BodyText"/>
            </w:pPr>
            <w:r w:rsidRPr="000348E2">
              <w:t>1.4 Liaise with office staff about client bookings, cancellations and rescheduling according to instructions from a medical imaging profess</w:t>
            </w:r>
            <w:r w:rsidRPr="000348E2">
              <w:t>ional</w:t>
            </w:r>
          </w:p>
          <w:p w:rsidR="00000000" w:rsidRPr="000348E2" w:rsidP="000348E2">
            <w:pPr>
              <w:pStyle w:val="BodyText"/>
            </w:pPr>
            <w:r w:rsidRPr="000348E2">
              <w:t>1.5 Liaise with relevant parties about client transport requirements according to instructions from a medical imaging professional</w:t>
            </w:r>
          </w:p>
          <w:p w:rsidR="00000000" w:rsidRPr="000348E2" w:rsidP="000348E2">
            <w:pPr>
              <w:pStyle w:val="BodyText"/>
            </w:pPr>
            <w:r w:rsidRPr="000348E2">
              <w:t xml:space="preserve">1.6 Liaise with the relevant medical imaging professional about client flow requirements </w:t>
            </w:r>
          </w:p>
          <w:p w:rsidR="00000000" w:rsidRPr="000348E2" w:rsidP="000348E2">
            <w:pPr>
              <w:pStyle w:val="BodyText"/>
            </w:pPr>
            <w:r w:rsidRPr="000348E2">
              <w:t>1.7 Identify referral sources</w:t>
            </w:r>
            <w:r w:rsidRPr="000348E2">
              <w:t xml:space="preserve"> and client information requirements for the medical imaging process</w:t>
            </w:r>
          </w:p>
          <w:p w:rsidR="00000000" w:rsidRPr="000348E2" w:rsidP="000348E2">
            <w:pPr>
              <w:pStyle w:val="BodyText"/>
            </w:pPr>
            <w:r w:rsidRPr="000348E2">
              <w:t>1.8 Gather and process demographic client information prior to the medical imaging procedure</w:t>
            </w:r>
          </w:p>
          <w:p w:rsidR="00000000" w:rsidP="000348E2">
            <w:pPr>
              <w:pStyle w:val="BodyText"/>
              <w:rPr>
                <w:lang w:val="en-NZ"/>
              </w:rPr>
            </w:pPr>
            <w:r w:rsidRPr="000348E2">
              <w:t>1.9 Process and dispatch medical imaging results accurately, according to a series of checking</w:t>
            </w:r>
            <w:r w:rsidRPr="000348E2">
              <w:t xml:space="preserve"> mechanisms to ensure the correct result is assigned to the correct client </w:t>
            </w:r>
          </w:p>
        </w:tc>
      </w:tr>
      <w:tr w:rsidTr="000348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8E2">
            <w:pPr>
              <w:pStyle w:val="BodyText"/>
              <w:rPr>
                <w:lang w:val="en-NZ"/>
              </w:rPr>
            </w:pPr>
          </w:p>
        </w:tc>
      </w:tr>
      <w:tr w:rsidTr="000348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8E2">
            <w:pPr>
              <w:pStyle w:val="BodyText"/>
              <w:rPr>
                <w:lang w:val="en-NZ"/>
              </w:rPr>
            </w:pPr>
            <w:r w:rsidRPr="000348E2">
              <w:t>2. Contribute to preparations for medical imaging procedure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8E2" w:rsidP="000348E2">
            <w:pPr>
              <w:pStyle w:val="BodyText"/>
            </w:pPr>
            <w:r w:rsidRPr="000348E2">
              <w:t>2</w:t>
            </w:r>
            <w:r w:rsidRPr="000348E2">
              <w:t xml:space="preserve">.1 Check accuracy of client identification and information according to organisation protocols and report any issues of concern appropriately </w:t>
            </w:r>
          </w:p>
          <w:p w:rsidR="00000000" w:rsidRPr="000348E2" w:rsidP="000348E2">
            <w:pPr>
              <w:pStyle w:val="BodyText"/>
            </w:pPr>
            <w:r w:rsidRPr="000348E2">
              <w:t xml:space="preserve">2.2. Complete a client preliminary interview according to instructions from a medical imaging professional </w:t>
            </w:r>
          </w:p>
          <w:p w:rsidR="00000000" w:rsidRPr="000348E2" w:rsidP="000348E2">
            <w:pPr>
              <w:pStyle w:val="BodyText"/>
            </w:pPr>
            <w:r w:rsidRPr="000348E2">
              <w:t>2.3 I</w:t>
            </w:r>
            <w:r w:rsidRPr="000348E2">
              <w:t>dentify special needs of clients and respond to and report according to organisation protocols and instructions from a medical imaging professional</w:t>
            </w:r>
          </w:p>
          <w:p w:rsidR="00000000" w:rsidRPr="000348E2" w:rsidP="000348E2">
            <w:pPr>
              <w:pStyle w:val="BodyText"/>
            </w:pPr>
            <w:r w:rsidRPr="000348E2">
              <w:t>2.4 Assist clients to change into gowns and/or scrubs according to client’s needs</w:t>
            </w:r>
          </w:p>
          <w:p w:rsidR="00000000" w:rsidRPr="000348E2" w:rsidP="000348E2">
            <w:pPr>
              <w:pStyle w:val="BodyText"/>
            </w:pPr>
            <w:r w:rsidRPr="000348E2">
              <w:t xml:space="preserve">2.5 Escort clients to and </w:t>
            </w:r>
            <w:r w:rsidRPr="000348E2">
              <w:t>from examination rooms</w:t>
            </w:r>
          </w:p>
          <w:p w:rsidR="00000000" w:rsidRPr="000348E2" w:rsidP="000348E2">
            <w:pPr>
              <w:pStyle w:val="BodyText"/>
            </w:pPr>
            <w:r w:rsidRPr="000348E2">
              <w:t>2.6 Assist with additional preparations, as required within scope of responsibility and under the direction of a medical imaging professional</w:t>
            </w:r>
          </w:p>
          <w:p w:rsidR="00000000" w:rsidP="000348E2">
            <w:pPr>
              <w:pStyle w:val="BodyText"/>
              <w:rPr>
                <w:lang w:val="en-NZ"/>
              </w:rPr>
            </w:pPr>
            <w:r w:rsidRPr="000348E2">
              <w:t>2.7 Obtain and collate results of previous relevant imaging and pathology according to orga</w:t>
            </w:r>
            <w:r w:rsidRPr="000348E2">
              <w:t>nisation policy and guidelines</w:t>
            </w:r>
          </w:p>
        </w:tc>
      </w:tr>
      <w:tr w:rsidTr="000348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8E2">
            <w:pPr>
              <w:pStyle w:val="BodyText"/>
              <w:rPr>
                <w:lang w:val="en-NZ"/>
              </w:rPr>
            </w:pPr>
          </w:p>
        </w:tc>
      </w:tr>
      <w:tr w:rsidTr="000348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8E2">
            <w:pPr>
              <w:pStyle w:val="BodyText"/>
              <w:rPr>
                <w:lang w:val="en-NZ"/>
              </w:rPr>
            </w:pPr>
            <w:r w:rsidRPr="000348E2">
              <w:t>3. Respond to client needs and reactions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8E2" w:rsidP="000348E2">
            <w:pPr>
              <w:pStyle w:val="BodyText"/>
            </w:pPr>
            <w:r w:rsidRPr="000348E2">
              <w:t>3.1 Provide assurance and support to anxious clients within scope of responsibility and report to the medical imaging professional</w:t>
            </w:r>
          </w:p>
          <w:p w:rsidR="00000000" w:rsidRPr="000348E2" w:rsidP="000348E2">
            <w:pPr>
              <w:pStyle w:val="BodyText"/>
            </w:pPr>
            <w:r w:rsidRPr="000348E2">
              <w:t>3.2 Respond to and report challenging client beha</w:t>
            </w:r>
            <w:r w:rsidRPr="000348E2">
              <w:t xml:space="preserve">viour according to organisation protocols </w:t>
            </w:r>
          </w:p>
          <w:p w:rsidR="00000000" w:rsidP="000348E2">
            <w:pPr>
              <w:pStyle w:val="BodyText"/>
              <w:rPr>
                <w:lang w:val="en-NZ"/>
              </w:rPr>
            </w:pPr>
            <w:r w:rsidRPr="000348E2">
              <w:t>3.3 Report any other observations of concern regarding client status according to organisation protocols</w:t>
            </w:r>
          </w:p>
        </w:tc>
      </w:tr>
      <w:tr w:rsidTr="000348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8E2">
            <w:pPr>
              <w:pStyle w:val="BodyText"/>
              <w:rPr>
                <w:lang w:val="en-NZ"/>
              </w:rPr>
            </w:pPr>
          </w:p>
        </w:tc>
      </w:tr>
      <w:tr w:rsidTr="000348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8E2">
            <w:pPr>
              <w:pStyle w:val="BodyText"/>
              <w:rPr>
                <w:lang w:val="en-NZ"/>
              </w:rPr>
            </w:pPr>
            <w:r w:rsidRPr="000348E2">
              <w:t>4. Work safely in a medical radiation environment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8E2" w:rsidP="000348E2">
            <w:pPr>
              <w:pStyle w:val="BodyText"/>
            </w:pPr>
            <w:r w:rsidRPr="000348E2">
              <w:t>4.1 Use individual work practices in a manner consiste</w:t>
            </w:r>
            <w:r w:rsidRPr="000348E2">
              <w:t>nt with radiation protection principles</w:t>
            </w:r>
          </w:p>
          <w:p w:rsidR="00000000" w:rsidRPr="000348E2" w:rsidP="000348E2">
            <w:pPr>
              <w:pStyle w:val="BodyText"/>
            </w:pPr>
            <w:r w:rsidRPr="000348E2">
              <w:t>4.2 Comply with organisation’s radiation management plan</w:t>
            </w:r>
          </w:p>
          <w:p w:rsidR="00000000" w:rsidRPr="000348E2" w:rsidP="000348E2">
            <w:pPr>
              <w:pStyle w:val="BodyText"/>
            </w:pPr>
            <w:r w:rsidRPr="000348E2">
              <w:t>4.3 Use required personal protective equipment (PPE) and personal monitoring in the medical imaging environment</w:t>
            </w:r>
          </w:p>
          <w:p w:rsidR="00000000" w:rsidRPr="000348E2" w:rsidP="000348E2">
            <w:pPr>
              <w:pStyle w:val="BodyText"/>
            </w:pPr>
            <w:r w:rsidRPr="000348E2">
              <w:t>4.4 Comply with all safety signs in the medical imaging environment</w:t>
            </w:r>
          </w:p>
          <w:p w:rsidR="00000000" w:rsidP="000348E2">
            <w:pPr>
              <w:pStyle w:val="BodyText"/>
              <w:rPr>
                <w:lang w:val="en-NZ"/>
              </w:rPr>
            </w:pPr>
            <w:r w:rsidRPr="000348E2">
              <w:t>4.5 Report any concerns about radiation safety according to organisation protocols</w:t>
            </w:r>
          </w:p>
        </w:tc>
      </w:tr>
      <w:tr w:rsidTr="000348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8E2">
            <w:pPr>
              <w:pStyle w:val="BodyText"/>
              <w:rPr>
                <w:lang w:val="en-NZ"/>
              </w:rPr>
            </w:pPr>
          </w:p>
        </w:tc>
      </w:tr>
      <w:tr w:rsidTr="000348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8E2">
            <w:pPr>
              <w:pStyle w:val="BodyText"/>
              <w:rPr>
                <w:lang w:val="en-NZ"/>
              </w:rPr>
            </w:pPr>
            <w:r w:rsidRPr="000348E2">
              <w:t>5. Handle client information in a responsible manner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8E2" w:rsidP="000348E2">
            <w:pPr>
              <w:pStyle w:val="BodyText"/>
            </w:pPr>
            <w:r w:rsidRPr="000348E2">
              <w:t>5.1 Scan medical imaging requests and input clie</w:t>
            </w:r>
            <w:r w:rsidRPr="000348E2">
              <w:t>nt data into the client data system</w:t>
            </w:r>
          </w:p>
          <w:p w:rsidR="00000000" w:rsidRPr="000348E2" w:rsidP="000348E2">
            <w:pPr>
              <w:pStyle w:val="BodyText"/>
            </w:pPr>
            <w:r w:rsidRPr="000348E2">
              <w:t>5.2 Input client demographics into digital imaging system</w:t>
            </w:r>
          </w:p>
          <w:p w:rsidR="00000000" w:rsidRPr="000348E2" w:rsidP="000348E2">
            <w:pPr>
              <w:pStyle w:val="BodyText"/>
            </w:pPr>
            <w:r w:rsidRPr="000348E2">
              <w:t>5.3 Print films and produce CDs, where necessary</w:t>
            </w:r>
          </w:p>
          <w:p w:rsidR="00000000" w:rsidRPr="000348E2" w:rsidP="000348E2">
            <w:pPr>
              <w:pStyle w:val="BodyText"/>
            </w:pPr>
            <w:r w:rsidRPr="000348E2">
              <w:t>5.4 Send imaging requests as required</w:t>
            </w:r>
          </w:p>
          <w:p w:rsidR="00000000" w:rsidRPr="000348E2" w:rsidP="000348E2">
            <w:pPr>
              <w:pStyle w:val="BodyText"/>
            </w:pPr>
            <w:r w:rsidRPr="000348E2">
              <w:t>5.5 Reconcile client information with other systems in line with organisati</w:t>
            </w:r>
            <w:r w:rsidRPr="000348E2">
              <w:t>on protocols</w:t>
            </w:r>
          </w:p>
          <w:p w:rsidR="00000000" w:rsidRPr="000348E2" w:rsidP="000348E2">
            <w:pPr>
              <w:pStyle w:val="BodyText"/>
            </w:pPr>
            <w:r w:rsidRPr="000348E2">
              <w:t>5.6 Input examination completion statistics according to instructions from a medical imaging professional</w:t>
            </w:r>
          </w:p>
          <w:p w:rsidR="00000000" w:rsidP="000348E2">
            <w:pPr>
              <w:pStyle w:val="BodyText"/>
              <w:rPr>
                <w:lang w:val="en-NZ"/>
              </w:rPr>
            </w:pPr>
            <w:r w:rsidRPr="000348E2">
              <w:t>5.7 Use language specific to medical imaging when dealing with client data and information</w:t>
            </w:r>
          </w:p>
        </w:tc>
      </w:tr>
      <w:tr w:rsidTr="000348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8E2">
            <w:pPr>
              <w:pStyle w:val="BodyText"/>
              <w:rPr>
                <w:lang w:val="en-NZ"/>
              </w:rPr>
            </w:pPr>
          </w:p>
        </w:tc>
      </w:tr>
      <w:tr w:rsidTr="000348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8E2">
            <w:pPr>
              <w:pStyle w:val="BodyText"/>
              <w:rPr>
                <w:lang w:val="en-NZ"/>
              </w:rPr>
            </w:pPr>
            <w:r w:rsidRPr="000348E2">
              <w:t>6. Maintain information in a responsible m</w:t>
            </w:r>
            <w:r w:rsidRPr="000348E2">
              <w:t>anner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8E2" w:rsidP="000348E2">
            <w:pPr>
              <w:pStyle w:val="BodyText"/>
            </w:pPr>
            <w:r w:rsidRPr="000348E2">
              <w:t>6.1 File client information according to organisation protocols</w:t>
            </w:r>
          </w:p>
          <w:p w:rsidR="00000000" w:rsidRPr="000348E2" w:rsidP="000348E2">
            <w:pPr>
              <w:pStyle w:val="BodyText"/>
            </w:pPr>
            <w:r w:rsidRPr="000348E2">
              <w:t>6.2 Organise client imaging data for clinical meetings</w:t>
            </w:r>
          </w:p>
          <w:p w:rsidR="00000000" w:rsidRPr="000348E2" w:rsidP="000348E2">
            <w:pPr>
              <w:pStyle w:val="BodyText"/>
            </w:pPr>
            <w:r w:rsidRPr="000348E2">
              <w:t>6.3 Contribute to the maintenance of accurate copies of other relevant documents, such as telephone lists, according to organisatio</w:t>
            </w:r>
            <w:r w:rsidRPr="000348E2">
              <w:t>n requirements</w:t>
            </w:r>
          </w:p>
          <w:p w:rsidR="00000000" w:rsidRPr="000348E2" w:rsidP="000348E2">
            <w:pPr>
              <w:pStyle w:val="BodyText"/>
            </w:pPr>
            <w:r w:rsidRPr="000348E2">
              <w:t>6.4 Maintain client data and information in a manner that ensures confidentiality and is consistent with quality requirements</w:t>
            </w:r>
          </w:p>
        </w:tc>
      </w:tr>
    </w:tbl>
    <w:p w:rsidR="00000000" w:rsidRPr="000348E2" w:rsidP="000348E2">
      <w:pPr>
        <w:pStyle w:val="BodyText"/>
      </w:pPr>
    </w:p>
    <w:p w:rsidR="00000000" w:rsidRPr="000348E2" w:rsidP="000348E2">
      <w:pPr>
        <w:pStyle w:val="AllowPageBreak"/>
      </w:pPr>
    </w:p>
    <w:p w:rsidR="00000000" w:rsidRPr="000348E2" w:rsidP="000348E2">
      <w:pPr>
        <w:pStyle w:val="Heading1"/>
      </w:pPr>
      <w:bookmarkStart w:id="4" w:name="O_655804"/>
      <w:bookmarkEnd w:id="4"/>
      <w:r w:rsidRPr="000348E2">
        <w:t>Foundation Skills</w:t>
      </w:r>
    </w:p>
    <w:p w:rsidR="00000000" w:rsidRPr="009556C7" w:rsidP="009556C7">
      <w:pPr>
        <w:pStyle w:val="BodyText"/>
        <w:rPr>
          <w:i/>
        </w:rPr>
      </w:pPr>
      <w:r w:rsidRPr="009556C7">
        <w:rPr>
          <w:rStyle w:val="Emphasis"/>
        </w:rPr>
        <w:t>The Foundation Skills describe those required skills (such as language, literacy, numeracy and employment skills) that are essential to performance.</w:t>
      </w:r>
    </w:p>
    <w:p w:rsidR="00000000" w:rsidRPr="000348E2" w:rsidP="009556C7">
      <w:pPr>
        <w:pStyle w:val="BodyText"/>
      </w:pPr>
      <w:r w:rsidRPr="000348E2">
        <w:t>Foundation skills essential to performance are explicit in the performance criteria of this unit of compet</w:t>
      </w:r>
      <w:r w:rsidRPr="000348E2">
        <w:t>ency.</w:t>
      </w:r>
    </w:p>
    <w:p w:rsidR="00000000" w:rsidRPr="000348E2" w:rsidP="000348E2">
      <w:pPr>
        <w:pStyle w:val="Heading1"/>
      </w:pPr>
      <w:bookmarkStart w:id="5" w:name="O_655806"/>
      <w:bookmarkEnd w:id="5"/>
      <w:r w:rsidRPr="000348E2">
        <w:t>Unit Mapping Information</w:t>
      </w:r>
    </w:p>
    <w:p w:rsidR="00000000" w:rsidRPr="000348E2" w:rsidP="009556C7">
      <w:pPr>
        <w:pStyle w:val="BodyText"/>
      </w:pPr>
      <w:r w:rsidRPr="000348E2">
        <w:t>No equivalent unit.</w:t>
      </w:r>
    </w:p>
    <w:p w:rsidR="00000000" w:rsidRPr="000348E2" w:rsidP="000348E2">
      <w:pPr>
        <w:pStyle w:val="Heading1"/>
      </w:pPr>
      <w:bookmarkStart w:id="6" w:name="O_655813"/>
      <w:bookmarkEnd w:id="6"/>
      <w:r w:rsidRPr="000348E2">
        <w:t>Links</w:t>
      </w:r>
    </w:p>
    <w:p w:rsidR="00000000" w:rsidRPr="000348E2" w:rsidP="009556C7">
      <w:pPr>
        <w:pStyle w:val="BodyText"/>
      </w:pPr>
      <w:r w:rsidRPr="000348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A934E9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0348E2" w:rsidP="000348E2"/>
    <w:sectPr w:rsidSect="000348E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8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8E2" w:rsidRPr="009556C7" w:rsidP="009556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8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6C7" w:rsidP="000348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56C7" w:rsidP="000348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556C7" w:rsidP="000348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8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6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48E2" w:rsidRPr="009556C7" w:rsidP="009556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8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6C7" w:rsidRPr="002D2AF8" w:rsidP="000348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HLTAHA025 Contribute to client flow and client information management in medical imaging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9556C7" w:rsidP="000348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48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48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48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48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48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48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48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48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48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48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48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48E2"/>
  </w:style>
  <w:style w:type="character" w:customStyle="1" w:styleId="Heading1Char">
    <w:name w:val="Heading 1 Char"/>
    <w:basedOn w:val="DefaultParagraphFont"/>
    <w:link w:val="Heading1"/>
    <w:rsid w:val="000348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48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48E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348E2"/>
    <w:rPr>
      <w:b/>
      <w:spacing w:val="0"/>
    </w:rPr>
  </w:style>
  <w:style w:type="character" w:styleId="Emphasis">
    <w:name w:val="Emphasis"/>
    <w:basedOn w:val="DefaultParagraphFont"/>
    <w:qFormat/>
    <w:rsid w:val="000348E2"/>
    <w:rPr>
      <w:i/>
    </w:rPr>
  </w:style>
  <w:style w:type="paragraph" w:customStyle="1" w:styleId="SuperHeading">
    <w:name w:val="SuperHeading"/>
    <w:basedOn w:val="Normal"/>
    <w:rsid w:val="000348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48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48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48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48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48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48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48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48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48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48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48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48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48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48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48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48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48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48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48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48E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348E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348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48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48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48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48E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48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48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48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48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48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48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48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48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48E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348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48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48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48E2"/>
  </w:style>
  <w:style w:type="paragraph" w:styleId="TableofFigures">
    <w:name w:val="table of figures"/>
    <w:basedOn w:val="Normal"/>
    <w:next w:val="Normal"/>
    <w:semiHidden/>
    <w:rsid w:val="000348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48E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348E2"/>
    <w:rPr>
      <w:rFonts w:ascii="Wingdings" w:hAnsi="Wingdings"/>
    </w:rPr>
  </w:style>
  <w:style w:type="paragraph" w:customStyle="1" w:styleId="TableHeading">
    <w:name w:val="Table Heading"/>
    <w:basedOn w:val="HeadingBase"/>
    <w:rsid w:val="000348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48E2"/>
    <w:rPr>
      <w:color w:val="0033CC"/>
      <w:u w:val="none"/>
    </w:rPr>
  </w:style>
  <w:style w:type="paragraph" w:customStyle="1" w:styleId="BodyTextRight">
    <w:name w:val="Body Text Right"/>
    <w:basedOn w:val="BodyText"/>
    <w:rsid w:val="000348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48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48E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48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48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48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48E2"/>
    <w:rPr>
      <w:sz w:val="32"/>
    </w:rPr>
  </w:style>
  <w:style w:type="paragraph" w:customStyle="1" w:styleId="HeadingProcedure">
    <w:name w:val="Heading Procedure"/>
    <w:basedOn w:val="HeadingBase"/>
    <w:next w:val="Normal"/>
    <w:rsid w:val="000348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48E2"/>
    <w:pPr>
      <w:spacing w:before="60" w:after="60"/>
    </w:pPr>
  </w:style>
  <w:style w:type="paragraph" w:styleId="ListContinue">
    <w:name w:val="List Continue"/>
    <w:basedOn w:val="List"/>
    <w:rsid w:val="000348E2"/>
    <w:pPr>
      <w:ind w:firstLine="0"/>
    </w:pPr>
  </w:style>
  <w:style w:type="paragraph" w:customStyle="1" w:styleId="ListNote">
    <w:name w:val="List Note"/>
    <w:basedOn w:val="List"/>
    <w:rsid w:val="000348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48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48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48E2"/>
    <w:rPr>
      <w:rFonts w:ascii="Courier New" w:hAnsi="Courier New"/>
    </w:rPr>
  </w:style>
  <w:style w:type="paragraph" w:customStyle="1" w:styleId="NoteBullet">
    <w:name w:val="Note Bullet"/>
    <w:basedOn w:val="Note"/>
    <w:rsid w:val="000348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48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48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48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48E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348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48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48E2"/>
    <w:rPr>
      <w:b/>
      <w:smallCaps/>
    </w:rPr>
  </w:style>
  <w:style w:type="paragraph" w:customStyle="1" w:styleId="TableListNumber">
    <w:name w:val="Table List Number"/>
    <w:basedOn w:val="ListNumber"/>
    <w:rsid w:val="000348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48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48E2"/>
    <w:pPr>
      <w:numPr>
        <w:numId w:val="7"/>
      </w:numPr>
    </w:pPr>
  </w:style>
  <w:style w:type="paragraph" w:customStyle="1" w:styleId="ListAlpha2">
    <w:name w:val="List Alpha 2"/>
    <w:basedOn w:val="List2"/>
    <w:rsid w:val="000348E2"/>
    <w:pPr>
      <w:numPr>
        <w:numId w:val="6"/>
      </w:numPr>
    </w:pPr>
  </w:style>
  <w:style w:type="paragraph" w:styleId="List2">
    <w:name w:val="List 2"/>
    <w:basedOn w:val="BodyText"/>
    <w:rsid w:val="000348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48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48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48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48E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48E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348E2"/>
    <w:pPr>
      <w:numPr>
        <w:numId w:val="2"/>
      </w:numPr>
    </w:pPr>
  </w:style>
  <w:style w:type="paragraph" w:styleId="ListContinue2">
    <w:name w:val="List Continue 2"/>
    <w:basedOn w:val="List2"/>
    <w:rsid w:val="000348E2"/>
    <w:pPr>
      <w:ind w:firstLine="0"/>
    </w:pPr>
  </w:style>
  <w:style w:type="paragraph" w:styleId="ListContinue3">
    <w:name w:val="List Continue 3"/>
    <w:basedOn w:val="List3"/>
    <w:rsid w:val="000348E2"/>
    <w:pPr>
      <w:ind w:left="1021" w:firstLine="0"/>
    </w:pPr>
  </w:style>
  <w:style w:type="paragraph" w:styleId="ListContinue4">
    <w:name w:val="List Continue 4"/>
    <w:basedOn w:val="List4"/>
    <w:rsid w:val="000348E2"/>
    <w:pPr>
      <w:ind w:firstLine="0"/>
    </w:pPr>
  </w:style>
  <w:style w:type="paragraph" w:styleId="ListContinue5">
    <w:name w:val="List Continue 5"/>
    <w:basedOn w:val="List5"/>
    <w:rsid w:val="000348E2"/>
    <w:pPr>
      <w:ind w:firstLine="0"/>
    </w:pPr>
  </w:style>
  <w:style w:type="paragraph" w:styleId="ListNumber3">
    <w:name w:val="List Number 3"/>
    <w:basedOn w:val="List3"/>
    <w:rsid w:val="000348E2"/>
    <w:pPr>
      <w:numPr>
        <w:numId w:val="3"/>
      </w:numPr>
    </w:pPr>
  </w:style>
  <w:style w:type="paragraph" w:styleId="ListNumber4">
    <w:name w:val="List Number 4"/>
    <w:basedOn w:val="List4"/>
    <w:rsid w:val="000348E2"/>
    <w:pPr>
      <w:numPr>
        <w:numId w:val="4"/>
      </w:numPr>
    </w:pPr>
  </w:style>
  <w:style w:type="paragraph" w:styleId="ListNumber5">
    <w:name w:val="List Number 5"/>
    <w:basedOn w:val="List5"/>
    <w:rsid w:val="000348E2"/>
    <w:pPr>
      <w:numPr>
        <w:numId w:val="5"/>
      </w:numPr>
    </w:pPr>
  </w:style>
  <w:style w:type="paragraph" w:styleId="BlockText">
    <w:name w:val="Block Text"/>
    <w:basedOn w:val="Normal"/>
    <w:rsid w:val="000348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48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48E2"/>
    <w:rPr>
      <w:sz w:val="16"/>
      <w:vertAlign w:val="superscript"/>
    </w:rPr>
  </w:style>
  <w:style w:type="character" w:customStyle="1" w:styleId="Symbols">
    <w:name w:val="Symbols"/>
    <w:basedOn w:val="DefaultParagraphFont"/>
    <w:rsid w:val="000348E2"/>
    <w:rPr>
      <w:rFonts w:ascii="Symbol" w:hAnsi="Symbol"/>
    </w:rPr>
  </w:style>
  <w:style w:type="character" w:customStyle="1" w:styleId="MenuOptions">
    <w:name w:val="Menu Options"/>
    <w:basedOn w:val="DefaultParagraphFont"/>
    <w:rsid w:val="000348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48E2"/>
    <w:rPr>
      <w:b/>
    </w:rPr>
  </w:style>
  <w:style w:type="character" w:customStyle="1" w:styleId="Underlined">
    <w:name w:val="Underlined"/>
    <w:basedOn w:val="DefaultParagraphFont"/>
    <w:rsid w:val="000348E2"/>
    <w:rPr>
      <w:u w:val="single"/>
    </w:rPr>
  </w:style>
  <w:style w:type="paragraph" w:customStyle="1" w:styleId="TableBodyTextRight">
    <w:name w:val="Table Body Text Right"/>
    <w:basedOn w:val="TableBodyText"/>
    <w:rsid w:val="000348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48E2"/>
    <w:rPr>
      <w:sz w:val="18"/>
    </w:rPr>
  </w:style>
  <w:style w:type="paragraph" w:customStyle="1" w:styleId="BodySmallRight">
    <w:name w:val="Body Small Right"/>
    <w:basedOn w:val="BodyTextRight"/>
    <w:rsid w:val="000348E2"/>
    <w:rPr>
      <w:sz w:val="18"/>
      <w:szCs w:val="18"/>
    </w:rPr>
  </w:style>
  <w:style w:type="paragraph" w:customStyle="1" w:styleId="MarginEdition">
    <w:name w:val="Margin Edition"/>
    <w:basedOn w:val="MarginNote"/>
    <w:rsid w:val="000348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48E2"/>
    <w:rPr>
      <w:sz w:val="2"/>
      <w:szCs w:val="2"/>
    </w:rPr>
  </w:style>
  <w:style w:type="character" w:customStyle="1" w:styleId="Small">
    <w:name w:val="Small"/>
    <w:basedOn w:val="DefaultParagraphFont"/>
    <w:rsid w:val="000348E2"/>
    <w:rPr>
      <w:sz w:val="16"/>
    </w:rPr>
  </w:style>
  <w:style w:type="paragraph" w:customStyle="1" w:styleId="WideTable">
    <w:name w:val="Wide Table"/>
    <w:basedOn w:val="Normal"/>
    <w:rsid w:val="000348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48E2"/>
  </w:style>
  <w:style w:type="paragraph" w:styleId="Quote">
    <w:name w:val="Quote"/>
    <w:basedOn w:val="Heading1"/>
    <w:link w:val="QuoteChar"/>
    <w:qFormat/>
    <w:rsid w:val="000348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48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48E2"/>
    <w:pPr>
      <w:pageBreakBefore/>
    </w:pPr>
  </w:style>
  <w:style w:type="paragraph" w:customStyle="1" w:styleId="Border">
    <w:name w:val="Border"/>
    <w:basedOn w:val="Normal"/>
    <w:qFormat/>
    <w:rsid w:val="000348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48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48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48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48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48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48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48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48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48E2"/>
    <w:rPr>
      <w:u w:val="single"/>
    </w:rPr>
  </w:style>
  <w:style w:type="character" w:customStyle="1" w:styleId="BoldandItalics">
    <w:name w:val="Bold and Italics"/>
    <w:qFormat/>
    <w:rsid w:val="000348E2"/>
    <w:rPr>
      <w:b/>
      <w:i/>
      <w:u w:val="none"/>
    </w:rPr>
  </w:style>
  <w:style w:type="paragraph" w:styleId="BalloonText">
    <w:name w:val="Balloon Text"/>
    <w:basedOn w:val="Normal"/>
    <w:link w:val="BalloonTextChar"/>
    <w:rsid w:val="000348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48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48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48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48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48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48E2"/>
    <w:pPr>
      <w:spacing w:before="0" w:after="0"/>
    </w:pPr>
  </w:style>
  <w:style w:type="paragraph" w:customStyle="1" w:styleId="BodyTextBold">
    <w:name w:val="Body Text Bold"/>
    <w:basedOn w:val="BodyText"/>
    <w:qFormat/>
    <w:rsid w:val="000348E2"/>
    <w:rPr>
      <w:b/>
    </w:rPr>
  </w:style>
  <w:style w:type="character" w:styleId="Hyperlink">
    <w:name w:val="Hyperlink"/>
    <w:basedOn w:val="DefaultParagraphFont"/>
    <w:uiPriority w:val="99"/>
    <w:unhideWhenUsed/>
    <w:rsid w:val="009556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819</Words>
  <Characters>5134</Characters>
  <Application>Microsoft Office Word</Application>
  <DocSecurity>0</DocSecurity>
  <Lines>165</Lines>
  <Paragraphs>78</Paragraphs>
  <ScaleCrop>false</ScaleCrop>
  <Company>Author-it Software Corporation Ltd.</Company>
  <LinksUpToDate>false</LinksUpToDate>
  <CharactersWithSpaces>5875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HLTAHA025 Contribute to client flow and client information management in medical imaging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2023-07-01T04:14:00Z</dcterms:created>
  <dcterms:modified xsi:type="dcterms:W3CDTF">2023-07-01T04:14:00Z</dcterms:modified>
</cp:coreProperties>
</file>