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79A9" w:rsidP="003E79A9">
      <w:pPr>
        <w:pStyle w:val="Title"/>
      </w:pPr>
      <w:r>
        <w:fldChar w:fldCharType="begin"/>
      </w:r>
      <w:r>
        <w:instrText xml:space="preserve"> TITLE   \* MERGEFORMAT </w:instrText>
      </w:r>
      <w:r>
        <w:fldChar w:fldCharType="separate"/>
      </w:r>
      <w:r>
        <w:t>Assessment Requirements for HLTAHA022 Prepare infant formulas</w:t>
      </w:r>
      <w:r>
        <w:fldChar w:fldCharType="end"/>
      </w:r>
    </w:p>
    <w:p w:rsidR="003E79A9" w:rsidP="003E79A9">
      <w:pPr>
        <w:pStyle w:val="Version"/>
        <w:sectPr w:rsidSect="000A7A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7AAC" w:rsidP="000A7AAC">
      <w:pPr>
        <w:pStyle w:val="SuperHeading"/>
      </w:pPr>
      <w:r w:rsidRPr="000A7AAC">
        <w:t>Assessment Requirements for HLTAHA022 Prepare infant formulas</w:t>
      </w:r>
    </w:p>
    <w:p w:rsidR="00000000" w:rsidRPr="000A7AAC" w:rsidP="000A7AAC">
      <w:pPr>
        <w:pStyle w:val="Heading1"/>
      </w:pPr>
      <w:bookmarkStart w:id="1" w:name="O_655751"/>
      <w:bookmarkEnd w:id="1"/>
      <w:r w:rsidRPr="000A7AAC">
        <w:t>Modification History</w:t>
      </w:r>
    </w:p>
    <w:tbl>
      <w:tblPr>
        <w:tblW w:w="0" w:type="auto"/>
        <w:tblLayout w:type="fixed"/>
        <w:tblCellMar>
          <w:left w:w="62" w:type="dxa"/>
          <w:right w:w="62" w:type="dxa"/>
        </w:tblCellMar>
        <w:tblLook w:val="0000"/>
      </w:tblPr>
      <w:tblGrid>
        <w:gridCol w:w="2790"/>
        <w:gridCol w:w="6344"/>
      </w:tblGrid>
      <w:tr w:rsidTr="000A7AA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AAC" w:rsidP="000A7AAC">
            <w:pPr>
              <w:pStyle w:val="BodyText"/>
            </w:pPr>
            <w:r w:rsidRPr="000A7AA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AAC">
            <w:pPr>
              <w:pStyle w:val="BodyText"/>
              <w:rPr>
                <w:lang w:val="en-NZ"/>
              </w:rPr>
            </w:pPr>
            <w:r w:rsidRPr="000A7AAC">
              <w:rPr>
                <w:rStyle w:val="SpecialBold"/>
              </w:rPr>
              <w:t>Comments</w:t>
            </w:r>
          </w:p>
        </w:tc>
      </w:tr>
      <w:tr w:rsidTr="000A7AA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AAC">
            <w:pPr>
              <w:pStyle w:val="BodyText"/>
              <w:rPr>
                <w:lang w:val="en-NZ"/>
              </w:rPr>
            </w:pPr>
            <w:r w:rsidRPr="000A7AA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AAC" w:rsidP="000A7AAC">
            <w:pPr>
              <w:pStyle w:val="BodyText"/>
            </w:pPr>
            <w:r w:rsidRPr="000A7AAC">
              <w:t xml:space="preserve">This version was released in </w:t>
            </w:r>
            <w:r w:rsidRPr="000A7AAC">
              <w:rPr>
                <w:rStyle w:val="Emphasis"/>
              </w:rPr>
              <w:t>HLT Health Training Package release 2.0</w:t>
            </w:r>
            <w:r w:rsidRPr="000A7AAC">
              <w:t xml:space="preserve"> and meets the requirements of the 2012 Standards for Training Packages.</w:t>
            </w:r>
          </w:p>
          <w:p w:rsidR="00000000" w:rsidRPr="000A7AAC" w:rsidP="000A7AAC">
            <w:pPr>
              <w:pStyle w:val="BodyText"/>
            </w:pPr>
            <w:r w:rsidRPr="000A7AAC">
              <w:t>Significant changes to elements and performance criteria. New evidence requirements for assessment including volume and frequency requirements. Minimum work hours added. Removal of pre-requisite.  Significant change to knowledge evidence.</w:t>
            </w:r>
          </w:p>
        </w:tc>
      </w:tr>
    </w:tbl>
    <w:p w:rsidR="00000000" w:rsidRPr="000A7AAC" w:rsidP="000A7AAC">
      <w:pPr>
        <w:pStyle w:val="BodyText"/>
      </w:pPr>
    </w:p>
    <w:p w:rsidR="00000000" w:rsidRPr="000A7AAC" w:rsidP="000A7AAC">
      <w:pPr>
        <w:pStyle w:val="AllowPageBreak"/>
      </w:pPr>
    </w:p>
    <w:p w:rsidR="00000000" w:rsidRPr="000A7AAC" w:rsidP="000A7AAC">
      <w:pPr>
        <w:pStyle w:val="Heading1"/>
      </w:pPr>
      <w:bookmarkStart w:id="2" w:name="O_655752"/>
      <w:bookmarkEnd w:id="2"/>
      <w:r w:rsidRPr="000A7AAC">
        <w:t>Performance Evidence</w:t>
      </w:r>
    </w:p>
    <w:p w:rsidR="00000000" w:rsidRPr="000A7AAC" w:rsidP="003E79A9">
      <w:pPr>
        <w:pStyle w:val="BodyText"/>
      </w:pPr>
      <w:r w:rsidRPr="000A7AAC">
        <w:t>The candidate must show evidence of the ability to complete tasks outlined in elements and performance criteria of this unit, manage tasks and manage contingencies in the context of the job role. There must be evidence that the candi</w:t>
      </w:r>
      <w:r w:rsidRPr="000A7AAC">
        <w:t>date has (under the direction of a dietitian):</w:t>
      </w:r>
    </w:p>
    <w:p w:rsidR="00000000" w:rsidRPr="000A7AAC" w:rsidP="000A7AAC">
      <w:pPr>
        <w:pStyle w:val="ListBullet"/>
      </w:pPr>
      <w:r w:rsidRPr="000A7AAC">
        <w:t>made up 3 infant formulas according to prescribed recipe and using precise measurement as per referral, 1 in a simulated environment and 2 in the workplace</w:t>
      </w:r>
    </w:p>
    <w:p w:rsidR="00000000" w:rsidRPr="000A7AAC" w:rsidP="000A7AAC">
      <w:pPr>
        <w:pStyle w:val="ListBullet"/>
      </w:pPr>
      <w:r w:rsidRPr="000A7AAC">
        <w:t>performed the activities outlined in the performance</w:t>
      </w:r>
      <w:r w:rsidRPr="000A7AAC">
        <w:t xml:space="preserve"> criteria of this unit during a period of at least 120 hours of work</w:t>
      </w:r>
    </w:p>
    <w:p w:rsidR="00000000" w:rsidRPr="000A7AAC" w:rsidP="000A7AAC">
      <w:pPr>
        <w:pStyle w:val="AllowPageBreak"/>
      </w:pPr>
    </w:p>
    <w:p w:rsidR="00000000" w:rsidRPr="000A7AAC" w:rsidP="000A7AAC">
      <w:pPr>
        <w:pStyle w:val="Heading1"/>
      </w:pPr>
      <w:bookmarkStart w:id="3" w:name="O_655753"/>
      <w:bookmarkEnd w:id="3"/>
      <w:r w:rsidRPr="000A7AAC">
        <w:t>Knowledge Evidence</w:t>
      </w:r>
    </w:p>
    <w:p w:rsidR="00000000" w:rsidRPr="000A7AAC" w:rsidP="003E79A9">
      <w:pPr>
        <w:pStyle w:val="BodyText"/>
      </w:pPr>
      <w:r w:rsidRPr="000A7AAC">
        <w:t xml:space="preserve">The candidate must be able to demonstrate essential knowledge required to effectively complete tasks outlined in elements and performance criteria of </w:t>
      </w:r>
      <w:r w:rsidRPr="000A7AAC">
        <w:t>this unit, manage tasks and manage contingencies in the context of the work role. This includes knowledge of:</w:t>
      </w:r>
    </w:p>
    <w:p w:rsidR="00000000" w:rsidRPr="000A7AAC" w:rsidP="000A7AAC">
      <w:pPr>
        <w:pStyle w:val="ListBullet"/>
      </w:pPr>
      <w:r w:rsidRPr="000A7AAC">
        <w:t>the importance of:</w:t>
      </w:r>
    </w:p>
    <w:p w:rsidR="00000000" w:rsidRPr="000A7AAC" w:rsidP="000A7AAC">
      <w:pPr>
        <w:pStyle w:val="ListBullet2"/>
      </w:pPr>
      <w:r w:rsidRPr="000A7AAC">
        <w:t>accurate formula preparation and need for the correct formula</w:t>
      </w:r>
    </w:p>
    <w:p w:rsidR="00000000" w:rsidRPr="000A7AAC" w:rsidP="000A7AAC">
      <w:pPr>
        <w:pStyle w:val="ListBullet2"/>
      </w:pPr>
      <w:r w:rsidRPr="000A7AAC">
        <w:t>aseptic conditions</w:t>
      </w:r>
    </w:p>
    <w:p w:rsidR="00000000" w:rsidRPr="000A7AAC" w:rsidP="000A7AAC">
      <w:pPr>
        <w:pStyle w:val="ListBullet"/>
      </w:pPr>
      <w:r w:rsidRPr="000A7AAC">
        <w:t>different infant formulas and their use, in</w:t>
      </w:r>
      <w:r w:rsidRPr="000A7AAC">
        <w:t>cluding but not limited to:</w:t>
      </w:r>
    </w:p>
    <w:p w:rsidR="00000000" w:rsidRPr="000A7AAC" w:rsidP="000A7AAC">
      <w:pPr>
        <w:pStyle w:val="ListBullet2"/>
      </w:pPr>
      <w:r w:rsidRPr="000A7AAC">
        <w:t>elemental</w:t>
      </w:r>
    </w:p>
    <w:p w:rsidR="00000000" w:rsidRPr="000A7AAC" w:rsidP="000A7AAC">
      <w:pPr>
        <w:pStyle w:val="ListBullet2"/>
      </w:pPr>
      <w:r w:rsidRPr="000A7AAC">
        <w:t>semi-elemental</w:t>
      </w:r>
    </w:p>
    <w:p w:rsidR="00000000" w:rsidRPr="000A7AAC" w:rsidP="000A7AAC">
      <w:pPr>
        <w:pStyle w:val="ListBullet2"/>
      </w:pPr>
      <w:r w:rsidRPr="000A7AAC">
        <w:t>polymericspecialist</w:t>
      </w:r>
    </w:p>
    <w:p w:rsidR="00000000" w:rsidRPr="000A7AAC" w:rsidP="000A7AAC">
      <w:pPr>
        <w:pStyle w:val="ListBullet"/>
      </w:pPr>
      <w:r w:rsidRPr="000A7AAC">
        <w:t>organisation policy and procedures in relation to:</w:t>
      </w:r>
    </w:p>
    <w:p w:rsidR="00000000" w:rsidRPr="000A7AAC" w:rsidP="000A7AAC">
      <w:pPr>
        <w:pStyle w:val="ListBullet2"/>
      </w:pPr>
      <w:r w:rsidRPr="000A7AAC">
        <w:t>infection control and food safety program as they relate to assisting with meals, menus and dietary guidelines</w:t>
      </w:r>
    </w:p>
    <w:p w:rsidR="00000000" w:rsidRPr="000A7AAC" w:rsidP="000A7AAC">
      <w:pPr>
        <w:pStyle w:val="ListBullet2"/>
      </w:pPr>
      <w:r w:rsidRPr="000A7AAC">
        <w:t>other specific org</w:t>
      </w:r>
      <w:r w:rsidRPr="000A7AAC">
        <w:t xml:space="preserve">anisation policies or procedures, including supervisory and reporting protocols </w:t>
      </w:r>
    </w:p>
    <w:p w:rsidR="00000000" w:rsidRPr="000A7AAC" w:rsidP="000A7AAC">
      <w:pPr>
        <w:pStyle w:val="ListBullet"/>
      </w:pPr>
      <w:r w:rsidRPr="000A7AAC">
        <w:t>legal and ethical considerations relevant to allied health:</w:t>
      </w:r>
    </w:p>
    <w:p w:rsidR="00000000" w:rsidRPr="000A7AAC" w:rsidP="000A7AAC">
      <w:pPr>
        <w:pStyle w:val="ListBullet2"/>
      </w:pPr>
      <w:r w:rsidRPr="000A7AAC">
        <w:t>privacy, confidentiality and disclosure</w:t>
      </w:r>
    </w:p>
    <w:p w:rsidR="00000000" w:rsidRPr="000A7AAC" w:rsidP="000A7AAC">
      <w:pPr>
        <w:pStyle w:val="ListBullet2"/>
      </w:pPr>
      <w:r w:rsidRPr="000A7AAC">
        <w:t>work health and safety:</w:t>
      </w:r>
    </w:p>
    <w:p w:rsidR="00000000" w:rsidRPr="000A7AAC" w:rsidP="000A7AAC">
      <w:pPr>
        <w:pStyle w:val="ListBullet3"/>
      </w:pPr>
      <w:r w:rsidRPr="000A7AAC">
        <w:t>manual handling including identification and control of manual task risk factors</w:t>
      </w:r>
    </w:p>
    <w:p w:rsidR="00000000" w:rsidRPr="000A7AAC" w:rsidP="000A7AAC">
      <w:pPr>
        <w:pStyle w:val="AllowPageBreak"/>
      </w:pPr>
    </w:p>
    <w:p w:rsidR="00000000" w:rsidRPr="000A7AAC" w:rsidP="000A7AAC">
      <w:pPr>
        <w:pStyle w:val="Heading1"/>
      </w:pPr>
      <w:bookmarkStart w:id="4" w:name="O_655754"/>
      <w:bookmarkEnd w:id="4"/>
      <w:r w:rsidRPr="000A7AAC">
        <w:t>Assessment Conditions</w:t>
      </w:r>
    </w:p>
    <w:p w:rsidR="00000000" w:rsidRPr="000A7AAC" w:rsidP="003E79A9">
      <w:pPr>
        <w:pStyle w:val="BodyText"/>
      </w:pPr>
      <w:r w:rsidRPr="000A7AAC">
        <w:t xml:space="preserve">All aspects of the performance evidence must have been demonstrated using simulation prior to being demonstrated in the workplace under </w:t>
      </w:r>
      <w:r w:rsidRPr="000A7AAC">
        <w:t>direction and supervision (direct, indirect, remote) as determined by the dietitian.</w:t>
      </w:r>
    </w:p>
    <w:p w:rsidR="00000000" w:rsidRPr="000A7AAC" w:rsidP="003E79A9">
      <w:pPr>
        <w:pStyle w:val="BodyText"/>
      </w:pPr>
      <w:r w:rsidRPr="000A7AAC">
        <w:t>The following conditions must be met for this unit:</w:t>
      </w:r>
    </w:p>
    <w:p w:rsidR="00000000" w:rsidRPr="000A7AAC" w:rsidP="000A7AAC">
      <w:pPr>
        <w:pStyle w:val="ListBullet"/>
      </w:pPr>
      <w:r w:rsidRPr="000A7AAC">
        <w:t xml:space="preserve">use of suitable facilities, equipment and resources, including: </w:t>
      </w:r>
    </w:p>
    <w:p w:rsidR="00000000" w:rsidRPr="000A7AAC" w:rsidP="000A7AAC">
      <w:pPr>
        <w:pStyle w:val="ListBullet2"/>
      </w:pPr>
      <w:r w:rsidRPr="000A7AAC">
        <w:t>recipes and equipment for the preparation of infant formulas</w:t>
      </w:r>
    </w:p>
    <w:p w:rsidR="00000000" w:rsidRPr="000A7AAC" w:rsidP="000A7AAC">
      <w:pPr>
        <w:pStyle w:val="ListBullet2"/>
      </w:pPr>
      <w:r w:rsidRPr="000A7AAC">
        <w:t>food safety standards and procedures</w:t>
      </w:r>
    </w:p>
    <w:p w:rsidR="00000000" w:rsidRPr="000A7AAC" w:rsidP="000A7AAC">
      <w:pPr>
        <w:pStyle w:val="ListBullet2"/>
      </w:pPr>
      <w:r w:rsidRPr="000A7AAC">
        <w:t>manufacturers’ manuals and recommendations for equipment</w:t>
      </w:r>
    </w:p>
    <w:p w:rsidR="00000000" w:rsidRPr="000A7AAC" w:rsidP="000A7AAC">
      <w:pPr>
        <w:pStyle w:val="ListBullet2"/>
      </w:pPr>
      <w:r w:rsidRPr="000A7AAC">
        <w:t>food safety program</w:t>
      </w:r>
    </w:p>
    <w:p w:rsidR="00000000" w:rsidRPr="000A7AAC" w:rsidP="000A7AAC">
      <w:pPr>
        <w:pStyle w:val="BodyText"/>
      </w:pPr>
    </w:p>
    <w:p w:rsidR="00000000" w:rsidRPr="000A7AAC" w:rsidP="003E79A9">
      <w:pPr>
        <w:pStyle w:val="BodyText"/>
      </w:pPr>
      <w:r w:rsidRPr="000A7AAC">
        <w:t>Assessors must satisfy the Standards for Registered Training Organisations (RTOs</w:t>
      </w:r>
      <w:r w:rsidRPr="000A7AAC">
        <w:t>) 2015/AQTF mandatory competency requirements for assessors.</w:t>
      </w:r>
    </w:p>
    <w:p w:rsidR="00000000" w:rsidRPr="000A7AAC" w:rsidP="000A7AAC">
      <w:pPr>
        <w:pStyle w:val="Heading1"/>
      </w:pPr>
      <w:bookmarkStart w:id="5" w:name="O_655757"/>
      <w:bookmarkEnd w:id="5"/>
      <w:r w:rsidRPr="000A7AAC">
        <w:t>Links</w:t>
      </w:r>
    </w:p>
    <w:p w:rsidR="00000000" w:rsidRPr="000A7AAC" w:rsidP="003E79A9">
      <w:pPr>
        <w:pStyle w:val="BodyText"/>
      </w:pPr>
      <w:r w:rsidRPr="000A7AA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C4A95">
        <w:rPr>
          <w:rStyle w:val="Hyperlink"/>
        </w:rPr>
        <w:t>https://vetnet.gov.au/Pages/TrainingDocs.aspx?q=ced1390f-48d9-4ab0-bd50-b015e5485705</w:t>
      </w:r>
      <w:r>
        <w:fldChar w:fldCharType="end"/>
      </w:r>
    </w:p>
    <w:p w:rsidR="00000000" w:rsidRPr="000A7AAC" w:rsidP="000A7AAC"/>
    <w:sectPr w:rsidSect="000A7A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A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AAC" w:rsidRPr="003E79A9" w:rsidP="003E79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A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9A9" w:rsidP="000A7A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E79A9" w:rsidP="000A7AA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E79A9" w:rsidP="000A7A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A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9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7AAC" w:rsidRPr="003E79A9" w:rsidP="003E79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A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9A9" w:rsidRPr="002D2AF8" w:rsidP="000A7AAC">
    <w:pPr>
      <w:pStyle w:val="Header"/>
      <w:framePr w:wrap="around"/>
    </w:pPr>
    <w:r>
      <w:fldChar w:fldCharType="begin"/>
    </w:r>
    <w:r>
      <w:instrText xml:space="preserve"> TITLE   \* MERGEFORMAT </w:instrText>
    </w:r>
    <w:r>
      <w:fldChar w:fldCharType="separate"/>
    </w:r>
    <w:r>
      <w:t>Assessment Requirements for HLTAHA022 Prepare infant formulas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3E79A9" w:rsidP="000A7A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1823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8ADE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6ABF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A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7AAC"/>
    <w:pPr>
      <w:spacing w:before="360" w:after="60"/>
      <w:outlineLvl w:val="0"/>
    </w:pPr>
    <w:rPr>
      <w:sz w:val="32"/>
    </w:rPr>
  </w:style>
  <w:style w:type="paragraph" w:styleId="Heading2">
    <w:name w:val="heading 2"/>
    <w:basedOn w:val="HeadingBase"/>
    <w:next w:val="BodyText"/>
    <w:link w:val="Heading2Char"/>
    <w:qFormat/>
    <w:rsid w:val="000A7AAC"/>
    <w:pPr>
      <w:keepLines/>
      <w:spacing w:before="240" w:after="120"/>
      <w:outlineLvl w:val="1"/>
    </w:pPr>
    <w:rPr>
      <w:sz w:val="28"/>
      <w:szCs w:val="40"/>
    </w:rPr>
  </w:style>
  <w:style w:type="paragraph" w:styleId="Heading3">
    <w:name w:val="heading 3"/>
    <w:basedOn w:val="HeadingBase"/>
    <w:next w:val="BodyText"/>
    <w:link w:val="Heading3Char"/>
    <w:qFormat/>
    <w:rsid w:val="000A7AAC"/>
    <w:pPr>
      <w:spacing w:before="180" w:after="120"/>
      <w:outlineLvl w:val="2"/>
    </w:pPr>
    <w:rPr>
      <w:spacing w:val="-10"/>
      <w:kern w:val="32"/>
    </w:rPr>
  </w:style>
  <w:style w:type="paragraph" w:styleId="Heading4">
    <w:name w:val="heading 4"/>
    <w:basedOn w:val="HeadingBase"/>
    <w:next w:val="BodyText"/>
    <w:link w:val="Heading4Char"/>
    <w:qFormat/>
    <w:rsid w:val="000A7AAC"/>
    <w:pPr>
      <w:spacing w:before="160" w:after="120"/>
      <w:outlineLvl w:val="3"/>
    </w:pPr>
    <w:rPr>
      <w:sz w:val="22"/>
    </w:rPr>
  </w:style>
  <w:style w:type="paragraph" w:styleId="Heading5">
    <w:name w:val="heading 5"/>
    <w:basedOn w:val="HeadingBase"/>
    <w:next w:val="Normal"/>
    <w:link w:val="Heading5Char"/>
    <w:qFormat/>
    <w:rsid w:val="000A7AAC"/>
    <w:pPr>
      <w:spacing w:before="80"/>
      <w:outlineLvl w:val="4"/>
    </w:pPr>
    <w:rPr>
      <w:color w:val="918585"/>
      <w:sz w:val="20"/>
    </w:rPr>
  </w:style>
  <w:style w:type="paragraph" w:styleId="Heading6">
    <w:name w:val="heading 6"/>
    <w:basedOn w:val="HeadingBase"/>
    <w:next w:val="Normal"/>
    <w:link w:val="Heading6Char"/>
    <w:qFormat/>
    <w:rsid w:val="000A7AAC"/>
    <w:pPr>
      <w:spacing w:before="60"/>
      <w:outlineLvl w:val="5"/>
    </w:pPr>
    <w:rPr>
      <w:color w:val="918585"/>
      <w:sz w:val="20"/>
    </w:rPr>
  </w:style>
  <w:style w:type="paragraph" w:styleId="Heading7">
    <w:name w:val="heading 7"/>
    <w:basedOn w:val="Normal"/>
    <w:next w:val="Normal"/>
    <w:link w:val="Heading7Char"/>
    <w:qFormat/>
    <w:rsid w:val="000A7AAC"/>
    <w:pPr>
      <w:ind w:left="720"/>
      <w:outlineLvl w:val="6"/>
    </w:pPr>
    <w:rPr>
      <w:i/>
    </w:rPr>
  </w:style>
  <w:style w:type="paragraph" w:styleId="Heading8">
    <w:name w:val="heading 8"/>
    <w:basedOn w:val="Normal"/>
    <w:next w:val="Normal"/>
    <w:link w:val="Heading8Char"/>
    <w:qFormat/>
    <w:rsid w:val="000A7AAC"/>
    <w:pPr>
      <w:ind w:left="720"/>
      <w:outlineLvl w:val="7"/>
    </w:pPr>
    <w:rPr>
      <w:i/>
    </w:rPr>
  </w:style>
  <w:style w:type="paragraph" w:styleId="Heading9">
    <w:name w:val="heading 9"/>
    <w:basedOn w:val="Normal"/>
    <w:next w:val="Normal"/>
    <w:link w:val="Heading9Char"/>
    <w:qFormat/>
    <w:rsid w:val="000A7AAC"/>
    <w:pPr>
      <w:ind w:left="720"/>
      <w:outlineLvl w:val="8"/>
    </w:pPr>
    <w:rPr>
      <w:i/>
    </w:rPr>
  </w:style>
  <w:style w:type="character" w:default="1" w:styleId="DefaultParagraphFont">
    <w:name w:val="Default Paragraph Font"/>
    <w:uiPriority w:val="1"/>
    <w:unhideWhenUsed/>
    <w:rsid w:val="000A7A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7AAC"/>
  </w:style>
  <w:style w:type="character" w:customStyle="1" w:styleId="Heading1Char">
    <w:name w:val="Heading 1 Char"/>
    <w:basedOn w:val="DefaultParagraphFont"/>
    <w:link w:val="Heading1"/>
    <w:rsid w:val="000A7AAC"/>
    <w:rPr>
      <w:rFonts w:ascii="Times New Roman" w:eastAsia="Times New Roman" w:hAnsi="Times New Roman" w:cs="Times New Roman"/>
      <w:b/>
      <w:sz w:val="32"/>
      <w:szCs w:val="20"/>
      <w:lang w:eastAsia="en-US"/>
    </w:rPr>
  </w:style>
  <w:style w:type="paragraph" w:styleId="BodyText">
    <w:name w:val="Body Text"/>
    <w:basedOn w:val="Normal"/>
    <w:link w:val="BodyTextChar"/>
    <w:rsid w:val="000A7A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7AAC"/>
    <w:rPr>
      <w:rFonts w:ascii="Times New Roman" w:eastAsia="Times New Roman" w:hAnsi="Times New Roman" w:cs="Times New Roman"/>
      <w:sz w:val="24"/>
      <w:lang w:eastAsia="en-US"/>
    </w:rPr>
  </w:style>
  <w:style w:type="paragraph" w:styleId="ListBullet">
    <w:name w:val="List Bullet"/>
    <w:basedOn w:val="List"/>
    <w:rsid w:val="000A7AAC"/>
    <w:pPr>
      <w:numPr>
        <w:numId w:val="13"/>
      </w:numPr>
      <w:tabs>
        <w:tab w:val="clear" w:pos="340"/>
      </w:tabs>
      <w:spacing w:before="40" w:after="40"/>
    </w:pPr>
  </w:style>
  <w:style w:type="character" w:customStyle="1" w:styleId="SpecialBold">
    <w:name w:val="Special Bold"/>
    <w:basedOn w:val="DefaultParagraphFont"/>
    <w:rsid w:val="000A7AAC"/>
    <w:rPr>
      <w:b/>
      <w:spacing w:val="0"/>
    </w:rPr>
  </w:style>
  <w:style w:type="paragraph" w:styleId="ListBullet2">
    <w:name w:val="List Bullet 2"/>
    <w:basedOn w:val="List2"/>
    <w:rsid w:val="000A7AAC"/>
    <w:pPr>
      <w:numPr>
        <w:numId w:val="14"/>
      </w:numPr>
      <w:tabs>
        <w:tab w:val="clear" w:pos="680"/>
      </w:tabs>
    </w:pPr>
  </w:style>
  <w:style w:type="character" w:styleId="Emphasis">
    <w:name w:val="Emphasis"/>
    <w:basedOn w:val="DefaultParagraphFont"/>
    <w:qFormat/>
    <w:rsid w:val="000A7AAC"/>
    <w:rPr>
      <w:i/>
    </w:rPr>
  </w:style>
  <w:style w:type="paragraph" w:customStyle="1" w:styleId="SuperHeading">
    <w:name w:val="SuperHeading"/>
    <w:basedOn w:val="Normal"/>
    <w:rsid w:val="000A7AAC"/>
    <w:pPr>
      <w:spacing w:before="240" w:after="120"/>
      <w:outlineLvl w:val="0"/>
    </w:pPr>
    <w:rPr>
      <w:rFonts w:ascii="Times New Roman" w:hAnsi="Times New Roman"/>
      <w:b/>
      <w:sz w:val="32"/>
    </w:rPr>
  </w:style>
  <w:style w:type="paragraph" w:customStyle="1" w:styleId="AllowPageBreak">
    <w:name w:val="AllowPageBreak"/>
    <w:rsid w:val="000A7AA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A7AAC"/>
    <w:pPr>
      <w:numPr>
        <w:numId w:val="3"/>
      </w:numPr>
      <w:tabs>
        <w:tab w:val="clear" w:pos="1021"/>
      </w:tabs>
      <w:ind w:left="1037" w:hanging="357"/>
    </w:pPr>
  </w:style>
  <w:style w:type="character" w:customStyle="1" w:styleId="Heading2Char">
    <w:name w:val="Heading 2 Char"/>
    <w:basedOn w:val="DefaultParagraphFont"/>
    <w:link w:val="Heading2"/>
    <w:rsid w:val="000A7A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7A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7A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7A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7A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7A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7A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7AAC"/>
    <w:rPr>
      <w:rFonts w:ascii="Courier New" w:eastAsia="Times New Roman" w:hAnsi="Courier New" w:cs="Times New Roman"/>
      <w:i/>
      <w:szCs w:val="20"/>
      <w:lang w:eastAsia="en-US"/>
    </w:rPr>
  </w:style>
  <w:style w:type="paragraph" w:customStyle="1" w:styleId="HeadingBase">
    <w:name w:val="Heading Base"/>
    <w:rsid w:val="000A7A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7AAC"/>
    <w:pPr>
      <w:tabs>
        <w:tab w:val="right" w:leader="dot" w:pos="9072"/>
      </w:tabs>
      <w:ind w:left="567"/>
    </w:pPr>
    <w:rPr>
      <w:szCs w:val="22"/>
    </w:rPr>
  </w:style>
  <w:style w:type="paragraph" w:customStyle="1" w:styleId="TOCBase">
    <w:name w:val="TOC Base"/>
    <w:rsid w:val="000A7A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7AAC"/>
    <w:pPr>
      <w:tabs>
        <w:tab w:val="right" w:leader="dot" w:pos="9072"/>
      </w:tabs>
      <w:spacing w:before="40" w:after="40"/>
      <w:ind w:left="284"/>
    </w:pPr>
    <w:rPr>
      <w:rFonts w:ascii="Times New Roman" w:hAnsi="Times New Roman"/>
    </w:rPr>
  </w:style>
  <w:style w:type="paragraph" w:styleId="TOC1">
    <w:name w:val="toc 1"/>
    <w:basedOn w:val="TOCBase"/>
    <w:next w:val="Normal"/>
    <w:rsid w:val="000A7A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7A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7AAC"/>
    <w:rPr>
      <w:rFonts w:ascii="Times New Roman" w:eastAsia="Times New Roman" w:hAnsi="Times New Roman" w:cs="Times New Roman"/>
      <w:sz w:val="16"/>
      <w:lang w:eastAsia="en-US"/>
    </w:rPr>
  </w:style>
  <w:style w:type="paragraph" w:styleId="Title">
    <w:name w:val="Title"/>
    <w:basedOn w:val="HeadingBase"/>
    <w:link w:val="TitleChar"/>
    <w:qFormat/>
    <w:rsid w:val="000A7AAC"/>
    <w:pPr>
      <w:spacing w:before="5040"/>
      <w:jc w:val="center"/>
    </w:pPr>
    <w:rPr>
      <w:sz w:val="48"/>
      <w:szCs w:val="72"/>
      <w:lang w:val="en-US"/>
    </w:rPr>
  </w:style>
  <w:style w:type="character" w:customStyle="1" w:styleId="TitleChar">
    <w:name w:val="Title Char"/>
    <w:basedOn w:val="DefaultParagraphFont"/>
    <w:link w:val="Title"/>
    <w:rsid w:val="000A7A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7AAC"/>
    <w:pPr>
      <w:tabs>
        <w:tab w:val="left" w:pos="3600"/>
        <w:tab w:val="left" w:pos="3958"/>
      </w:tabs>
    </w:pPr>
  </w:style>
  <w:style w:type="paragraph" w:styleId="List">
    <w:name w:val="List"/>
    <w:basedOn w:val="BodyText"/>
    <w:next w:val="BodyText"/>
    <w:rsid w:val="000A7AAC"/>
    <w:pPr>
      <w:tabs>
        <w:tab w:val="left" w:pos="340"/>
      </w:tabs>
      <w:spacing w:before="60" w:after="60"/>
      <w:ind w:left="340" w:hanging="340"/>
    </w:pPr>
  </w:style>
  <w:style w:type="paragraph" w:customStyle="1" w:styleId="Note">
    <w:name w:val="Note"/>
    <w:basedOn w:val="BodyText"/>
    <w:rsid w:val="000A7A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7AAC"/>
    <w:pPr>
      <w:framePr w:wrap="auto" w:hAnchor="text" w:y="6049"/>
    </w:pPr>
    <w:rPr>
      <w:color w:val="000000"/>
      <w:sz w:val="40"/>
    </w:rPr>
  </w:style>
  <w:style w:type="paragraph" w:customStyle="1" w:styleId="TOCTitle">
    <w:name w:val="TOCTitle"/>
    <w:basedOn w:val="Heading1"/>
    <w:rsid w:val="000A7AAC"/>
    <w:pPr>
      <w:spacing w:after="240"/>
      <w:jc w:val="center"/>
      <w:outlineLvl w:val="9"/>
    </w:pPr>
    <w:rPr>
      <w:caps/>
    </w:rPr>
  </w:style>
  <w:style w:type="paragraph" w:customStyle="1" w:styleId="Version">
    <w:name w:val="Version"/>
    <w:rsid w:val="000A7A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7AAC"/>
    <w:pPr>
      <w:keepNext w:val="0"/>
      <w:tabs>
        <w:tab w:val="right" w:pos="4176"/>
      </w:tabs>
      <w:ind w:left="198" w:hanging="198"/>
    </w:pPr>
    <w:rPr>
      <w:rFonts w:ascii="Garamond" w:hAnsi="Garamond"/>
    </w:rPr>
  </w:style>
  <w:style w:type="paragraph" w:styleId="IndexHeading">
    <w:name w:val="index heading"/>
    <w:basedOn w:val="Normal"/>
    <w:next w:val="Index1"/>
    <w:semiHidden/>
    <w:rsid w:val="000A7AAC"/>
    <w:pPr>
      <w:spacing w:before="120" w:after="120"/>
    </w:pPr>
    <w:rPr>
      <w:rFonts w:ascii="Arial" w:hAnsi="Arial"/>
      <w:b/>
      <w:color w:val="918585"/>
      <w:sz w:val="24"/>
    </w:rPr>
  </w:style>
  <w:style w:type="paragraph" w:styleId="Header">
    <w:name w:val="header"/>
    <w:basedOn w:val="Normal"/>
    <w:link w:val="HeaderChar"/>
    <w:rsid w:val="000A7A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7AAC"/>
    <w:rPr>
      <w:rFonts w:ascii="Times New Roman" w:eastAsia="Times New Roman" w:hAnsi="Times New Roman" w:cs="Times New Roman"/>
      <w:sz w:val="16"/>
      <w:szCs w:val="20"/>
      <w:lang w:val="en-GB" w:eastAsia="en-US"/>
    </w:rPr>
  </w:style>
  <w:style w:type="paragraph" w:customStyle="1" w:styleId="Chapter">
    <w:name w:val="Chapter"/>
    <w:basedOn w:val="Normal"/>
    <w:rsid w:val="000A7AAC"/>
    <w:pPr>
      <w:spacing w:before="240"/>
    </w:pPr>
    <w:rPr>
      <w:rFonts w:ascii="Times New Roman" w:hAnsi="Times New Roman"/>
      <w:smallCaps/>
      <w:spacing w:val="80"/>
      <w:sz w:val="28"/>
    </w:rPr>
  </w:style>
  <w:style w:type="paragraph" w:customStyle="1" w:styleId="InChapter">
    <w:name w:val="InChapter"/>
    <w:basedOn w:val="Heading3"/>
    <w:rsid w:val="000A7AAC"/>
    <w:pPr>
      <w:spacing w:after="240"/>
      <w:outlineLvl w:val="9"/>
    </w:pPr>
    <w:rPr>
      <w:noProof/>
    </w:rPr>
  </w:style>
  <w:style w:type="paragraph" w:styleId="Index2">
    <w:name w:val="index 2"/>
    <w:basedOn w:val="Normal"/>
    <w:next w:val="Normal"/>
    <w:semiHidden/>
    <w:rsid w:val="000A7AAC"/>
    <w:pPr>
      <w:tabs>
        <w:tab w:val="right" w:pos="4176"/>
      </w:tabs>
      <w:ind w:left="568" w:hanging="284"/>
    </w:pPr>
    <w:rPr>
      <w:rFonts w:ascii="Garamond" w:hAnsi="Garamond"/>
    </w:rPr>
  </w:style>
  <w:style w:type="paragraph" w:customStyle="1" w:styleId="Byline">
    <w:name w:val="Byline"/>
    <w:rsid w:val="000A7A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7AAC"/>
    <w:pPr>
      <w:tabs>
        <w:tab w:val="clear" w:pos="3600"/>
        <w:tab w:val="clear" w:pos="3958"/>
      </w:tabs>
      <w:jc w:val="right"/>
    </w:pPr>
  </w:style>
  <w:style w:type="paragraph" w:styleId="Caption">
    <w:name w:val="caption"/>
    <w:basedOn w:val="BodyText"/>
    <w:next w:val="Normal"/>
    <w:qFormat/>
    <w:rsid w:val="000A7AAC"/>
    <w:pPr>
      <w:framePr w:w="2268" w:hSpace="181" w:vSpace="181" w:wrap="around" w:vAnchor="text" w:hAnchor="page" w:x="1135" w:y="285" w:anchorLock="1"/>
    </w:pPr>
    <w:rPr>
      <w:i/>
    </w:rPr>
  </w:style>
  <w:style w:type="paragraph" w:customStyle="1" w:styleId="MiniTOCTitle">
    <w:name w:val="MiniTOCTitle"/>
    <w:basedOn w:val="Heading4"/>
    <w:rsid w:val="000A7AAC"/>
    <w:pPr>
      <w:spacing w:before="240"/>
      <w:outlineLvl w:val="9"/>
    </w:pPr>
    <w:rPr>
      <w:noProof/>
      <w:sz w:val="24"/>
    </w:rPr>
  </w:style>
  <w:style w:type="paragraph" w:customStyle="1" w:styleId="MiniTOCItem">
    <w:name w:val="MiniTOCItem"/>
    <w:basedOn w:val="ListBullet"/>
    <w:rsid w:val="000A7AAC"/>
    <w:pPr>
      <w:numPr>
        <w:numId w:val="0"/>
      </w:numPr>
      <w:tabs>
        <w:tab w:val="right" w:leader="dot" w:pos="6521"/>
      </w:tabs>
      <w:spacing w:before="0" w:after="0"/>
    </w:pPr>
  </w:style>
  <w:style w:type="paragraph" w:customStyle="1" w:styleId="TOFTitle">
    <w:name w:val="TOFTitle"/>
    <w:basedOn w:val="TOCTitle"/>
    <w:rsid w:val="000A7AAC"/>
  </w:style>
  <w:style w:type="paragraph" w:styleId="TableofFigures">
    <w:name w:val="table of figures"/>
    <w:basedOn w:val="Normal"/>
    <w:next w:val="Normal"/>
    <w:semiHidden/>
    <w:rsid w:val="000A7AAC"/>
    <w:pPr>
      <w:tabs>
        <w:tab w:val="right" w:leader="dot" w:pos="9072"/>
      </w:tabs>
      <w:ind w:left="970" w:hanging="403"/>
    </w:pPr>
    <w:rPr>
      <w:rFonts w:ascii="Times New Roman" w:hAnsi="Times New Roman"/>
      <w:b/>
    </w:rPr>
  </w:style>
  <w:style w:type="paragraph" w:styleId="ListNumber">
    <w:name w:val="List Number"/>
    <w:basedOn w:val="List"/>
    <w:rsid w:val="000A7AAC"/>
    <w:pPr>
      <w:numPr>
        <w:numId w:val="16"/>
      </w:numPr>
      <w:tabs>
        <w:tab w:val="clear" w:pos="340"/>
      </w:tabs>
    </w:pPr>
  </w:style>
  <w:style w:type="character" w:customStyle="1" w:styleId="WingdingSymbols">
    <w:name w:val="Wingding Symbols"/>
    <w:rsid w:val="000A7AAC"/>
    <w:rPr>
      <w:rFonts w:ascii="Wingdings" w:hAnsi="Wingdings"/>
    </w:rPr>
  </w:style>
  <w:style w:type="paragraph" w:customStyle="1" w:styleId="TableHeading">
    <w:name w:val="Table Heading"/>
    <w:basedOn w:val="HeadingBase"/>
    <w:rsid w:val="000A7AAC"/>
    <w:pPr>
      <w:keepLines/>
      <w:pBdr>
        <w:bottom w:val="single" w:sz="6" w:space="1" w:color="918585"/>
      </w:pBdr>
      <w:spacing w:before="240"/>
    </w:pPr>
  </w:style>
  <w:style w:type="character" w:customStyle="1" w:styleId="HotSpot">
    <w:name w:val="HotSpot"/>
    <w:rsid w:val="000A7AAC"/>
    <w:rPr>
      <w:color w:val="0033CC"/>
      <w:u w:val="none"/>
    </w:rPr>
  </w:style>
  <w:style w:type="paragraph" w:customStyle="1" w:styleId="BodyTextRight">
    <w:name w:val="Body Text Right"/>
    <w:basedOn w:val="BodyText"/>
    <w:rsid w:val="000A7AAC"/>
    <w:pPr>
      <w:spacing w:before="0" w:after="0"/>
      <w:jc w:val="right"/>
    </w:pPr>
  </w:style>
  <w:style w:type="paragraph" w:styleId="Index3">
    <w:name w:val="index 3"/>
    <w:basedOn w:val="ListNumber2"/>
    <w:next w:val="Normal"/>
    <w:semiHidden/>
    <w:rsid w:val="000A7AAC"/>
    <w:pPr>
      <w:numPr>
        <w:numId w:val="0"/>
      </w:numPr>
      <w:tabs>
        <w:tab w:val="right" w:leader="dot" w:pos="4176"/>
      </w:tabs>
    </w:pPr>
  </w:style>
  <w:style w:type="paragraph" w:styleId="ListNumber2">
    <w:name w:val="List Number 2"/>
    <w:basedOn w:val="List2"/>
    <w:rsid w:val="000A7AAC"/>
    <w:pPr>
      <w:numPr>
        <w:numId w:val="11"/>
      </w:numPr>
      <w:tabs>
        <w:tab w:val="clear" w:pos="1060"/>
      </w:tabs>
    </w:pPr>
  </w:style>
  <w:style w:type="paragraph" w:customStyle="1" w:styleId="MarginNote">
    <w:name w:val="Margin Note"/>
    <w:basedOn w:val="BodyText"/>
    <w:rsid w:val="000A7A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7A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7A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7AAC"/>
    <w:rPr>
      <w:sz w:val="32"/>
    </w:rPr>
  </w:style>
  <w:style w:type="paragraph" w:customStyle="1" w:styleId="HeadingProcedure">
    <w:name w:val="Heading Procedure"/>
    <w:basedOn w:val="HeadingBase"/>
    <w:next w:val="Normal"/>
    <w:rsid w:val="000A7AAC"/>
    <w:pPr>
      <w:tabs>
        <w:tab w:val="left" w:pos="0"/>
      </w:tabs>
      <w:spacing w:before="120" w:after="60"/>
    </w:pPr>
    <w:rPr>
      <w:i/>
      <w:color w:val="918585"/>
      <w:sz w:val="22"/>
    </w:rPr>
  </w:style>
  <w:style w:type="paragraph" w:customStyle="1" w:styleId="TableBodyText">
    <w:name w:val="Table Body Text"/>
    <w:basedOn w:val="BodyText"/>
    <w:rsid w:val="000A7AAC"/>
    <w:pPr>
      <w:spacing w:before="60" w:after="60"/>
    </w:pPr>
  </w:style>
  <w:style w:type="paragraph" w:styleId="ListContinue">
    <w:name w:val="List Continue"/>
    <w:basedOn w:val="List"/>
    <w:rsid w:val="000A7AAC"/>
    <w:pPr>
      <w:ind w:firstLine="0"/>
    </w:pPr>
  </w:style>
  <w:style w:type="paragraph" w:customStyle="1" w:styleId="ListNote">
    <w:name w:val="List Note"/>
    <w:basedOn w:val="List"/>
    <w:rsid w:val="000A7AAC"/>
    <w:pPr>
      <w:pBdr>
        <w:top w:val="single" w:sz="6" w:space="2" w:color="918585"/>
        <w:bottom w:val="single" w:sz="6" w:space="2" w:color="918585"/>
      </w:pBdr>
      <w:tabs>
        <w:tab w:val="left" w:pos="1021"/>
      </w:tabs>
      <w:ind w:firstLine="0"/>
    </w:pPr>
  </w:style>
  <w:style w:type="paragraph" w:customStyle="1" w:styleId="Warning">
    <w:name w:val="Warning"/>
    <w:basedOn w:val="BodyText"/>
    <w:rsid w:val="000A7AAC"/>
    <w:pPr>
      <w:shd w:val="clear" w:color="auto" w:fill="D9D9D9"/>
      <w:tabs>
        <w:tab w:val="left" w:pos="992"/>
      </w:tabs>
      <w:ind w:left="119" w:right="119"/>
    </w:pPr>
    <w:rPr>
      <w:sz w:val="20"/>
    </w:rPr>
  </w:style>
  <w:style w:type="paragraph" w:customStyle="1" w:styleId="MarginIcons">
    <w:name w:val="Margin Icons"/>
    <w:basedOn w:val="BodyText"/>
    <w:rsid w:val="000A7A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7AAC"/>
    <w:rPr>
      <w:rFonts w:ascii="Courier New" w:hAnsi="Courier New"/>
    </w:rPr>
  </w:style>
  <w:style w:type="paragraph" w:customStyle="1" w:styleId="NoteBullet">
    <w:name w:val="Note Bullet"/>
    <w:basedOn w:val="Note"/>
    <w:rsid w:val="000A7AAC"/>
    <w:pPr>
      <w:tabs>
        <w:tab w:val="clear" w:pos="680"/>
      </w:tabs>
      <w:spacing w:before="60" w:after="60"/>
    </w:pPr>
  </w:style>
  <w:style w:type="paragraph" w:customStyle="1" w:styleId="SubHeading2">
    <w:name w:val="SubHeading2"/>
    <w:basedOn w:val="HeadingBase"/>
    <w:rsid w:val="000A7AAC"/>
    <w:pPr>
      <w:spacing w:before="240" w:after="60"/>
    </w:pPr>
    <w:rPr>
      <w:sz w:val="20"/>
    </w:rPr>
  </w:style>
  <w:style w:type="paragraph" w:customStyle="1" w:styleId="SubHeading1">
    <w:name w:val="SubHeading1"/>
    <w:basedOn w:val="HeadingBase"/>
    <w:rsid w:val="000A7AAC"/>
    <w:pPr>
      <w:spacing w:before="240" w:after="60"/>
    </w:pPr>
    <w:rPr>
      <w:color w:val="918585"/>
      <w:sz w:val="22"/>
    </w:rPr>
  </w:style>
  <w:style w:type="paragraph" w:customStyle="1" w:styleId="SideHeading">
    <w:name w:val="Side Heading"/>
    <w:basedOn w:val="HeadingBase"/>
    <w:rsid w:val="000A7A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7AAC"/>
    <w:pPr>
      <w:numPr>
        <w:numId w:val="12"/>
      </w:numPr>
    </w:pPr>
  </w:style>
  <w:style w:type="paragraph" w:styleId="PlainText">
    <w:name w:val="Plain Text"/>
    <w:basedOn w:val="Normal"/>
    <w:link w:val="PlainTextChar"/>
    <w:rsid w:val="000A7AAC"/>
    <w:rPr>
      <w:sz w:val="20"/>
    </w:rPr>
  </w:style>
  <w:style w:type="character" w:customStyle="1" w:styleId="PlainTextChar">
    <w:name w:val="Plain Text Char"/>
    <w:basedOn w:val="DefaultParagraphFont"/>
    <w:link w:val="PlainText"/>
    <w:rsid w:val="000A7AAC"/>
    <w:rPr>
      <w:rFonts w:ascii="Courier New" w:eastAsia="Times New Roman" w:hAnsi="Courier New" w:cs="Times New Roman"/>
      <w:sz w:val="20"/>
      <w:szCs w:val="20"/>
      <w:lang w:eastAsia="en-US"/>
    </w:rPr>
  </w:style>
  <w:style w:type="character" w:customStyle="1" w:styleId="MenuOption">
    <w:name w:val="Menu Option"/>
    <w:basedOn w:val="DefaultParagraphFont"/>
    <w:rsid w:val="000A7AAC"/>
    <w:rPr>
      <w:b/>
      <w:smallCaps/>
    </w:rPr>
  </w:style>
  <w:style w:type="paragraph" w:customStyle="1" w:styleId="TableListNumber">
    <w:name w:val="Table List Number"/>
    <w:basedOn w:val="ListNumber"/>
    <w:rsid w:val="000A7AAC"/>
    <w:pPr>
      <w:numPr>
        <w:numId w:val="0"/>
      </w:numPr>
    </w:pPr>
  </w:style>
  <w:style w:type="paragraph" w:styleId="TOC4">
    <w:name w:val="toc 4"/>
    <w:basedOn w:val="TOCBase"/>
    <w:next w:val="Normal"/>
    <w:semiHidden/>
    <w:rsid w:val="000A7AAC"/>
    <w:pPr>
      <w:tabs>
        <w:tab w:val="right" w:leader="dot" w:pos="9071"/>
      </w:tabs>
      <w:ind w:left="1701"/>
    </w:pPr>
  </w:style>
  <w:style w:type="paragraph" w:customStyle="1" w:styleId="ListAlpha">
    <w:name w:val="List Alpha"/>
    <w:basedOn w:val="List"/>
    <w:rsid w:val="000A7AAC"/>
    <w:pPr>
      <w:numPr>
        <w:numId w:val="10"/>
      </w:numPr>
    </w:pPr>
  </w:style>
  <w:style w:type="paragraph" w:customStyle="1" w:styleId="ListAlpha2">
    <w:name w:val="List Alpha 2"/>
    <w:basedOn w:val="List2"/>
    <w:rsid w:val="000A7AAC"/>
    <w:pPr>
      <w:numPr>
        <w:numId w:val="9"/>
      </w:numPr>
    </w:pPr>
  </w:style>
  <w:style w:type="paragraph" w:styleId="List2">
    <w:name w:val="List 2"/>
    <w:basedOn w:val="BodyText"/>
    <w:rsid w:val="000A7AAC"/>
    <w:pPr>
      <w:tabs>
        <w:tab w:val="left" w:pos="680"/>
      </w:tabs>
      <w:spacing w:before="60" w:after="60"/>
      <w:ind w:left="680" w:hanging="340"/>
    </w:pPr>
  </w:style>
  <w:style w:type="paragraph" w:styleId="List3">
    <w:name w:val="List 3"/>
    <w:basedOn w:val="BodyText"/>
    <w:rsid w:val="000A7AAC"/>
    <w:pPr>
      <w:tabs>
        <w:tab w:val="left" w:pos="1021"/>
      </w:tabs>
      <w:spacing w:before="60" w:after="60"/>
      <w:ind w:left="1020" w:hanging="340"/>
    </w:pPr>
  </w:style>
  <w:style w:type="paragraph" w:styleId="List4">
    <w:name w:val="List 4"/>
    <w:basedOn w:val="BodyText"/>
    <w:rsid w:val="000A7AAC"/>
    <w:pPr>
      <w:tabs>
        <w:tab w:val="left" w:pos="1361"/>
      </w:tabs>
      <w:spacing w:before="60" w:after="60"/>
      <w:ind w:left="1361" w:hanging="340"/>
    </w:pPr>
  </w:style>
  <w:style w:type="paragraph" w:styleId="List5">
    <w:name w:val="List 5"/>
    <w:basedOn w:val="BodyText"/>
    <w:rsid w:val="000A7AAC"/>
    <w:pPr>
      <w:tabs>
        <w:tab w:val="left" w:pos="1701"/>
      </w:tabs>
      <w:spacing w:before="60" w:after="60"/>
      <w:ind w:left="1701" w:hanging="340"/>
    </w:pPr>
  </w:style>
  <w:style w:type="paragraph" w:styleId="ListBullet4">
    <w:name w:val="List Bullet 4"/>
    <w:basedOn w:val="List4"/>
    <w:rsid w:val="000A7AAC"/>
    <w:pPr>
      <w:numPr>
        <w:numId w:val="4"/>
      </w:numPr>
      <w:tabs>
        <w:tab w:val="clear" w:pos="1361"/>
      </w:tabs>
    </w:pPr>
  </w:style>
  <w:style w:type="paragraph" w:styleId="ListBullet5">
    <w:name w:val="List Bullet 5"/>
    <w:basedOn w:val="List5"/>
    <w:rsid w:val="000A7AAC"/>
    <w:pPr>
      <w:numPr>
        <w:numId w:val="5"/>
      </w:numPr>
    </w:pPr>
  </w:style>
  <w:style w:type="paragraph" w:styleId="ListContinue2">
    <w:name w:val="List Continue 2"/>
    <w:basedOn w:val="List2"/>
    <w:rsid w:val="000A7AAC"/>
    <w:pPr>
      <w:ind w:firstLine="0"/>
    </w:pPr>
  </w:style>
  <w:style w:type="paragraph" w:styleId="ListContinue3">
    <w:name w:val="List Continue 3"/>
    <w:basedOn w:val="List3"/>
    <w:rsid w:val="000A7AAC"/>
    <w:pPr>
      <w:ind w:left="1021" w:firstLine="0"/>
    </w:pPr>
  </w:style>
  <w:style w:type="paragraph" w:styleId="ListContinue4">
    <w:name w:val="List Continue 4"/>
    <w:basedOn w:val="List4"/>
    <w:rsid w:val="000A7AAC"/>
    <w:pPr>
      <w:ind w:firstLine="0"/>
    </w:pPr>
  </w:style>
  <w:style w:type="paragraph" w:styleId="ListContinue5">
    <w:name w:val="List Continue 5"/>
    <w:basedOn w:val="List5"/>
    <w:rsid w:val="000A7AAC"/>
    <w:pPr>
      <w:ind w:firstLine="0"/>
    </w:pPr>
  </w:style>
  <w:style w:type="paragraph" w:styleId="ListNumber3">
    <w:name w:val="List Number 3"/>
    <w:basedOn w:val="List3"/>
    <w:rsid w:val="000A7AAC"/>
    <w:pPr>
      <w:numPr>
        <w:numId w:val="6"/>
      </w:numPr>
    </w:pPr>
  </w:style>
  <w:style w:type="paragraph" w:styleId="ListNumber4">
    <w:name w:val="List Number 4"/>
    <w:basedOn w:val="List4"/>
    <w:rsid w:val="000A7AAC"/>
    <w:pPr>
      <w:numPr>
        <w:numId w:val="7"/>
      </w:numPr>
    </w:pPr>
  </w:style>
  <w:style w:type="paragraph" w:styleId="ListNumber5">
    <w:name w:val="List Number 5"/>
    <w:basedOn w:val="List5"/>
    <w:rsid w:val="000A7AAC"/>
    <w:pPr>
      <w:numPr>
        <w:numId w:val="8"/>
      </w:numPr>
    </w:pPr>
  </w:style>
  <w:style w:type="paragraph" w:styleId="BlockText">
    <w:name w:val="Block Text"/>
    <w:basedOn w:val="Normal"/>
    <w:rsid w:val="000A7AAC"/>
    <w:pPr>
      <w:spacing w:after="120"/>
      <w:ind w:left="1440" w:right="1440"/>
    </w:pPr>
  </w:style>
  <w:style w:type="character" w:customStyle="1" w:styleId="Subscript">
    <w:name w:val="Subscript"/>
    <w:basedOn w:val="DefaultParagraphFont"/>
    <w:rsid w:val="000A7AAC"/>
    <w:rPr>
      <w:sz w:val="16"/>
      <w:vertAlign w:val="subscript"/>
    </w:rPr>
  </w:style>
  <w:style w:type="character" w:customStyle="1" w:styleId="Superscript">
    <w:name w:val="Superscript"/>
    <w:basedOn w:val="DefaultParagraphFont"/>
    <w:rsid w:val="000A7AAC"/>
    <w:rPr>
      <w:sz w:val="16"/>
      <w:vertAlign w:val="superscript"/>
    </w:rPr>
  </w:style>
  <w:style w:type="character" w:customStyle="1" w:styleId="Symbols">
    <w:name w:val="Symbols"/>
    <w:basedOn w:val="DefaultParagraphFont"/>
    <w:rsid w:val="000A7AAC"/>
    <w:rPr>
      <w:rFonts w:ascii="Symbol" w:hAnsi="Symbol"/>
    </w:rPr>
  </w:style>
  <w:style w:type="character" w:customStyle="1" w:styleId="MenuOptions">
    <w:name w:val="Menu Options"/>
    <w:basedOn w:val="DefaultParagraphFont"/>
    <w:rsid w:val="000A7AAC"/>
    <w:rPr>
      <w:rFonts w:ascii="Arial Narrow" w:hAnsi="Arial Narrow"/>
      <w:smallCaps/>
    </w:rPr>
  </w:style>
  <w:style w:type="character" w:customStyle="1" w:styleId="Buttons">
    <w:name w:val="Buttons"/>
    <w:basedOn w:val="DefaultParagraphFont"/>
    <w:rsid w:val="000A7AAC"/>
    <w:rPr>
      <w:b/>
    </w:rPr>
  </w:style>
  <w:style w:type="character" w:customStyle="1" w:styleId="Underlined">
    <w:name w:val="Underlined"/>
    <w:basedOn w:val="DefaultParagraphFont"/>
    <w:rsid w:val="000A7AAC"/>
    <w:rPr>
      <w:u w:val="single"/>
    </w:rPr>
  </w:style>
  <w:style w:type="paragraph" w:customStyle="1" w:styleId="TableBodyTextRight">
    <w:name w:val="Table Body Text Right"/>
    <w:basedOn w:val="TableBodyText"/>
    <w:rsid w:val="000A7AAC"/>
    <w:pPr>
      <w:widowControl w:val="0"/>
      <w:autoSpaceDE w:val="0"/>
      <w:autoSpaceDN w:val="0"/>
      <w:adjustRightInd w:val="0"/>
      <w:jc w:val="right"/>
    </w:pPr>
    <w:rPr>
      <w:rFonts w:cs="Arial"/>
      <w:szCs w:val="18"/>
    </w:rPr>
  </w:style>
  <w:style w:type="paragraph" w:customStyle="1" w:styleId="CopyrightText">
    <w:name w:val="Copyright Text"/>
    <w:basedOn w:val="BodyText"/>
    <w:rsid w:val="000A7AAC"/>
    <w:rPr>
      <w:sz w:val="18"/>
    </w:rPr>
  </w:style>
  <w:style w:type="paragraph" w:customStyle="1" w:styleId="BodySmallRight">
    <w:name w:val="Body Small Right"/>
    <w:basedOn w:val="BodyTextRight"/>
    <w:rsid w:val="000A7AAC"/>
    <w:rPr>
      <w:sz w:val="18"/>
      <w:szCs w:val="18"/>
    </w:rPr>
  </w:style>
  <w:style w:type="paragraph" w:customStyle="1" w:styleId="MarginEdition">
    <w:name w:val="Margin Edition"/>
    <w:basedOn w:val="MarginNote"/>
    <w:rsid w:val="000A7AAC"/>
    <w:pPr>
      <w:spacing w:before="0" w:after="0"/>
    </w:pPr>
    <w:rPr>
      <w:rFonts w:ascii="Times New Roman" w:hAnsi="Times New Roman"/>
      <w:color w:val="999999"/>
    </w:rPr>
  </w:style>
  <w:style w:type="paragraph" w:customStyle="1" w:styleId="Spacer">
    <w:name w:val="Spacer"/>
    <w:basedOn w:val="Normal"/>
    <w:rsid w:val="000A7AAC"/>
    <w:rPr>
      <w:sz w:val="2"/>
      <w:szCs w:val="2"/>
    </w:rPr>
  </w:style>
  <w:style w:type="character" w:customStyle="1" w:styleId="Small">
    <w:name w:val="Small"/>
    <w:basedOn w:val="DefaultParagraphFont"/>
    <w:rsid w:val="000A7AAC"/>
    <w:rPr>
      <w:sz w:val="16"/>
    </w:rPr>
  </w:style>
  <w:style w:type="paragraph" w:customStyle="1" w:styleId="WideTable">
    <w:name w:val="Wide Table"/>
    <w:basedOn w:val="Normal"/>
    <w:rsid w:val="000A7AAC"/>
    <w:pPr>
      <w:ind w:left="-1418"/>
    </w:pPr>
    <w:rPr>
      <w:sz w:val="2"/>
      <w:szCs w:val="2"/>
    </w:rPr>
  </w:style>
  <w:style w:type="character" w:styleId="PageNumber">
    <w:name w:val="page number"/>
    <w:basedOn w:val="DefaultParagraphFont"/>
    <w:rsid w:val="000A7AAC"/>
  </w:style>
  <w:style w:type="paragraph" w:styleId="Quote">
    <w:name w:val="Quote"/>
    <w:basedOn w:val="Heading1"/>
    <w:link w:val="QuoteChar"/>
    <w:qFormat/>
    <w:rsid w:val="000A7AAC"/>
    <w:rPr>
      <w:b w:val="0"/>
      <w:sz w:val="72"/>
      <w:szCs w:val="72"/>
      <w:lang w:val="en-NZ"/>
    </w:rPr>
  </w:style>
  <w:style w:type="character" w:customStyle="1" w:styleId="QuoteChar">
    <w:name w:val="Quote Char"/>
    <w:basedOn w:val="DefaultParagraphFont"/>
    <w:link w:val="Quote"/>
    <w:rsid w:val="000A7A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7AAC"/>
    <w:pPr>
      <w:pageBreakBefore/>
    </w:pPr>
  </w:style>
  <w:style w:type="paragraph" w:customStyle="1" w:styleId="Border">
    <w:name w:val="Border"/>
    <w:basedOn w:val="Normal"/>
    <w:qFormat/>
    <w:rsid w:val="000A7A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7AAC"/>
    <w:rPr>
      <w:b/>
      <w:bCs/>
      <w:i/>
      <w:iCs/>
      <w:color w:val="auto"/>
    </w:rPr>
  </w:style>
  <w:style w:type="paragraph" w:styleId="IntenseQuote">
    <w:name w:val="Intense Quote"/>
    <w:basedOn w:val="Normal"/>
    <w:next w:val="Normal"/>
    <w:link w:val="IntenseQuoteChar"/>
    <w:uiPriority w:val="30"/>
    <w:qFormat/>
    <w:rsid w:val="000A7A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7A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7AAC"/>
    <w:rPr>
      <w:smallCaps/>
      <w:color w:val="auto"/>
      <w:u w:val="single"/>
    </w:rPr>
  </w:style>
  <w:style w:type="character" w:styleId="IntenseReference">
    <w:name w:val="Intense Reference"/>
    <w:basedOn w:val="DefaultParagraphFont"/>
    <w:uiPriority w:val="32"/>
    <w:qFormat/>
    <w:rsid w:val="000A7AAC"/>
    <w:rPr>
      <w:b/>
      <w:bCs/>
      <w:smallCaps/>
      <w:color w:val="auto"/>
      <w:spacing w:val="5"/>
      <w:u w:val="single"/>
    </w:rPr>
  </w:style>
  <w:style w:type="paragraph" w:customStyle="1" w:styleId="2ColumnHeading">
    <w:name w:val="2Column Heading"/>
    <w:basedOn w:val="BodyText"/>
    <w:qFormat/>
    <w:rsid w:val="000A7AAC"/>
    <w:pPr>
      <w:spacing w:after="60"/>
      <w:ind w:left="-2268"/>
    </w:pPr>
    <w:rPr>
      <w:b/>
    </w:rPr>
  </w:style>
  <w:style w:type="paragraph" w:customStyle="1" w:styleId="Heading1TOC">
    <w:name w:val="Heading1 TOC"/>
    <w:basedOn w:val="Normal"/>
    <w:qFormat/>
    <w:rsid w:val="000A7AAC"/>
    <w:pPr>
      <w:spacing w:before="240" w:after="120"/>
    </w:pPr>
    <w:rPr>
      <w:rFonts w:ascii="Times New Roman" w:hAnsi="Times New Roman"/>
      <w:b/>
      <w:sz w:val="32"/>
    </w:rPr>
  </w:style>
  <w:style w:type="paragraph" w:customStyle="1" w:styleId="Heading2TOC">
    <w:name w:val="Heading2 TOC"/>
    <w:basedOn w:val="Normal"/>
    <w:qFormat/>
    <w:rsid w:val="000A7AAC"/>
    <w:pPr>
      <w:spacing w:before="240" w:after="60"/>
    </w:pPr>
    <w:rPr>
      <w:rFonts w:ascii="Times New Roman" w:hAnsi="Times New Roman"/>
      <w:b/>
      <w:sz w:val="28"/>
    </w:rPr>
  </w:style>
  <w:style w:type="character" w:customStyle="1" w:styleId="Underline">
    <w:name w:val="Underline"/>
    <w:basedOn w:val="DefaultParagraphFont"/>
    <w:qFormat/>
    <w:rsid w:val="000A7AAC"/>
    <w:rPr>
      <w:u w:val="single"/>
    </w:rPr>
  </w:style>
  <w:style w:type="character" w:customStyle="1" w:styleId="BoldandItalics">
    <w:name w:val="Bold and Italics"/>
    <w:qFormat/>
    <w:rsid w:val="000A7AAC"/>
    <w:rPr>
      <w:b/>
      <w:i/>
      <w:u w:val="none"/>
    </w:rPr>
  </w:style>
  <w:style w:type="paragraph" w:styleId="BalloonText">
    <w:name w:val="Balloon Text"/>
    <w:basedOn w:val="Normal"/>
    <w:link w:val="BalloonTextChar"/>
    <w:rsid w:val="000A7AAC"/>
    <w:rPr>
      <w:rFonts w:ascii="Tahoma" w:hAnsi="Tahoma" w:cs="Tahoma"/>
      <w:sz w:val="16"/>
      <w:szCs w:val="16"/>
    </w:rPr>
  </w:style>
  <w:style w:type="character" w:customStyle="1" w:styleId="BalloonTextChar">
    <w:name w:val="Balloon Text Char"/>
    <w:basedOn w:val="DefaultParagraphFont"/>
    <w:link w:val="BalloonText"/>
    <w:rsid w:val="000A7A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7A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7A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7AAC"/>
    <w:rPr>
      <w:b/>
      <w:color w:val="660033"/>
      <w:spacing w:val="0"/>
    </w:rPr>
  </w:style>
  <w:style w:type="paragraph" w:customStyle="1" w:styleId="Nameditemlist">
    <w:name w:val="Named item list"/>
    <w:basedOn w:val="BodyText"/>
    <w:qFormat/>
    <w:rsid w:val="000A7AAC"/>
    <w:pPr>
      <w:tabs>
        <w:tab w:val="left" w:pos="2835"/>
      </w:tabs>
      <w:ind w:left="2835" w:hanging="2835"/>
    </w:pPr>
  </w:style>
  <w:style w:type="paragraph" w:customStyle="1" w:styleId="BodyTextnopadding">
    <w:name w:val="Body Text no padding"/>
    <w:basedOn w:val="BodyText"/>
    <w:qFormat/>
    <w:rsid w:val="000A7AAC"/>
    <w:pPr>
      <w:spacing w:before="0" w:after="0"/>
    </w:pPr>
  </w:style>
  <w:style w:type="paragraph" w:customStyle="1" w:styleId="BodyTextBold">
    <w:name w:val="Body Text Bold"/>
    <w:basedOn w:val="BodyText"/>
    <w:qFormat/>
    <w:rsid w:val="000A7AAC"/>
    <w:rPr>
      <w:b/>
    </w:rPr>
  </w:style>
  <w:style w:type="character" w:styleId="Hyperlink">
    <w:name w:val="Hyperlink"/>
    <w:basedOn w:val="DefaultParagraphFont"/>
    <w:uiPriority w:val="99"/>
    <w:unhideWhenUsed/>
    <w:rsid w:val="003E79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421</Words>
  <Characters>2687</Characters>
  <Application>Microsoft Office Word</Application>
  <DocSecurity>0</DocSecurity>
  <Lines>70</Lines>
  <Paragraphs>48</Paragraphs>
  <ScaleCrop>false</ScaleCrop>
  <Company>Author-it Software Corporation Ltd.</Company>
  <LinksUpToDate>false</LinksUpToDate>
  <CharactersWithSpaces>3060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HLTAHA022 Prepare infant formulas</dc:title>
  <dc:subject>Approved</dc:subject>
  <dc:creator>SkillsIQ</dc:creator>
  <cp:keywords>Release: 1</cp:keywords>
  <dc:description>Review Date: 12 April 2008</dc:description>
  <cp:lastModifiedBy>HSD_TPCMSd.prod</cp:lastModifiedBy>
  <cp:revision>3</cp:revision>
  <dcterms:created xsi:type="dcterms:W3CDTF">2022-04-08T09:26:00Z</dcterms:created>
  <dcterms:modified xsi:type="dcterms:W3CDTF">2022-04-08T09:26:00Z</dcterms:modified>
</cp:coreProperties>
</file>