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2ED0" w:rsidP="005A2E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HLTAHA020 Support food services in menu and meal order processing</w:t>
      </w:r>
      <w:r>
        <w:fldChar w:fldCharType="end"/>
      </w:r>
    </w:p>
    <w:p w:rsidR="005A2ED0" w:rsidP="005A2ED0">
      <w:pPr>
        <w:pStyle w:val="Version"/>
        <w:sectPr w:rsidSect="004A41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4165" w:rsidP="004A4165">
      <w:pPr>
        <w:pStyle w:val="SuperHeading"/>
      </w:pPr>
      <w:r w:rsidRPr="004A4165">
        <w:t>HLTAHA020 Support food services in menu and meal order processing</w:t>
      </w:r>
    </w:p>
    <w:p w:rsidR="00000000" w:rsidRPr="004A4165" w:rsidP="004A4165">
      <w:pPr>
        <w:pStyle w:val="Heading1"/>
      </w:pPr>
      <w:bookmarkStart w:id="1" w:name="O_655703"/>
      <w:bookmarkEnd w:id="1"/>
      <w:r w:rsidRPr="004A41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A4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165" w:rsidP="004A4165">
            <w:pPr>
              <w:pStyle w:val="BodyText"/>
            </w:pPr>
            <w:r w:rsidRPr="004A4165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165">
            <w:pPr>
              <w:pStyle w:val="BodyText"/>
              <w:rPr>
                <w:lang w:val="en-NZ"/>
              </w:rPr>
            </w:pPr>
            <w:r w:rsidRPr="004A4165">
              <w:rPr>
                <w:rStyle w:val="SpecialBold"/>
              </w:rPr>
              <w:t>Comments</w:t>
            </w:r>
          </w:p>
        </w:tc>
      </w:tr>
      <w:tr w:rsidTr="004A4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165">
            <w:pPr>
              <w:pStyle w:val="BodyText"/>
              <w:rPr>
                <w:lang w:val="en-NZ"/>
              </w:rPr>
            </w:pPr>
            <w:r w:rsidRPr="004A4165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165" w:rsidP="004A4165">
            <w:pPr>
              <w:pStyle w:val="BodyText"/>
            </w:pPr>
            <w:r w:rsidRPr="004A4165">
              <w:t xml:space="preserve">This version was released in </w:t>
            </w:r>
            <w:r w:rsidRPr="004A4165">
              <w:rPr>
                <w:rStyle w:val="Emphasis"/>
              </w:rPr>
              <w:t>HLT Health Training Package release 2.0</w:t>
            </w:r>
            <w:r w:rsidRPr="004A4165">
              <w:t xml:space="preserve"> and meets the requirements of the 2012 Standards for Training Packages.</w:t>
            </w:r>
          </w:p>
          <w:p w:rsidR="00000000" w:rsidRPr="004A4165" w:rsidP="004A4165">
            <w:pPr>
              <w:pStyle w:val="BodyText"/>
            </w:pPr>
            <w:r w:rsidRPr="004A4165">
              <w:t>Merged HLTNA305D/HLTNA301D. Significant changes to elements and performance criteria. New evidence requirements for assessment including volume and frequency requirements. Minimum wor</w:t>
            </w:r>
            <w:r w:rsidRPr="004A4165">
              <w:t>k hours added. Significant change to knowledge evidence.</w:t>
            </w:r>
          </w:p>
        </w:tc>
      </w:tr>
    </w:tbl>
    <w:p w:rsidR="00000000" w:rsidRPr="004A4165" w:rsidP="004A4165">
      <w:pPr>
        <w:pStyle w:val="BodyText"/>
      </w:pPr>
    </w:p>
    <w:p w:rsidR="00000000" w:rsidRPr="004A4165" w:rsidP="004A4165">
      <w:pPr>
        <w:pStyle w:val="AllowPageBreak"/>
      </w:pPr>
    </w:p>
    <w:p w:rsidR="00000000" w:rsidRPr="004A4165" w:rsidP="004A4165">
      <w:pPr>
        <w:pStyle w:val="Heading1"/>
      </w:pPr>
      <w:bookmarkStart w:id="2" w:name="O_655704"/>
      <w:bookmarkEnd w:id="2"/>
      <w:r w:rsidRPr="004A4165">
        <w:t>Application</w:t>
      </w:r>
    </w:p>
    <w:p w:rsidR="00000000" w:rsidRPr="004A4165" w:rsidP="005A2ED0">
      <w:pPr>
        <w:pStyle w:val="BodyText"/>
      </w:pPr>
      <w:r w:rsidRPr="004A4165">
        <w:t xml:space="preserve">This unit describes the skills and knowledge required to implement meal order systems, distribute and process general and therapeutic menus and meal orders, distribute </w:t>
      </w:r>
      <w:r w:rsidRPr="004A4165">
        <w:t>food and monitor client satisfaction.</w:t>
      </w:r>
    </w:p>
    <w:p w:rsidR="00000000" w:rsidRPr="004A4165" w:rsidP="005A2ED0">
      <w:pPr>
        <w:pStyle w:val="BodyText"/>
      </w:pPr>
      <w:r w:rsidRPr="004A4165">
        <w:t>This unit applies to allied health assistants and should be performed under the direction and supervision (direct, indirect or remote) of a dietitian. Individuals will take responsibility for their own outputs and may</w:t>
      </w:r>
      <w:r w:rsidRPr="004A4165">
        <w:t xml:space="preserve"> participate in work teams. A range of well developed skills and some discretion and judgement is required of workers.</w:t>
      </w:r>
    </w:p>
    <w:p w:rsidR="00000000" w:rsidRPr="005A2ED0" w:rsidP="005A2ED0">
      <w:pPr>
        <w:pStyle w:val="BodyText"/>
        <w:rPr>
          <w:i/>
        </w:rPr>
      </w:pPr>
      <w:r w:rsidRPr="005A2ED0">
        <w:rPr>
          <w:rStyle w:val="Emphasis"/>
        </w:rPr>
        <w:t>The skills in this unit must be applied in accordance with Commonwealth and State/Territory legislation, Australian/New Zealand standard</w:t>
      </w:r>
      <w:r w:rsidRPr="005A2ED0">
        <w:rPr>
          <w:rStyle w:val="Emphasis"/>
        </w:rPr>
        <w:t xml:space="preserve">s and industry codes of practice. </w:t>
      </w:r>
    </w:p>
    <w:p w:rsidR="00000000" w:rsidRPr="004A4165" w:rsidP="004A4165">
      <w:pPr>
        <w:pStyle w:val="Heading1"/>
      </w:pPr>
      <w:bookmarkStart w:id="3" w:name="O_655708"/>
      <w:bookmarkEnd w:id="3"/>
      <w:r w:rsidRPr="004A416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5A2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165" w:rsidP="004A4165">
            <w:pPr>
              <w:pStyle w:val="BodyText"/>
            </w:pPr>
            <w:r w:rsidRPr="004A4165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165">
            <w:pPr>
              <w:pStyle w:val="BodyText"/>
              <w:rPr>
                <w:lang w:val="en-NZ"/>
              </w:rPr>
            </w:pPr>
            <w:r w:rsidRPr="004A4165">
              <w:rPr>
                <w:rStyle w:val="SpecialBold"/>
              </w:rPr>
              <w:t>PERFORMANCE CRITERIA</w:t>
            </w:r>
          </w:p>
        </w:tc>
      </w:tr>
      <w:tr w:rsidTr="005A2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165" w:rsidP="004A4165">
            <w:pPr>
              <w:pStyle w:val="BodyText"/>
            </w:pPr>
            <w:r w:rsidRPr="004A4165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165">
            <w:pPr>
              <w:pStyle w:val="BodyText"/>
              <w:rPr>
                <w:lang w:val="en-NZ"/>
              </w:rPr>
            </w:pPr>
            <w:r w:rsidRPr="004A4165">
              <w:rPr>
                <w:rStyle w:val="Emphasis"/>
              </w:rPr>
              <w:t xml:space="preserve">The Performance criteria describe the performance needed to demonstrate achievement of the element. </w:t>
            </w:r>
          </w:p>
        </w:tc>
      </w:tr>
      <w:tr w:rsidTr="005A2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165">
            <w:pPr>
              <w:pStyle w:val="BodyText"/>
              <w:rPr>
                <w:lang w:val="en-NZ"/>
              </w:rPr>
            </w:pPr>
            <w:r w:rsidRPr="004A4165">
              <w:t>1. Distribute and collect general menus and/or meal orders for clients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165" w:rsidP="004A4165">
            <w:pPr>
              <w:pStyle w:val="BodyText"/>
            </w:pPr>
            <w:r w:rsidRPr="004A4165">
              <w:t>1.1 Distribute menus to clients, or use meal order systems, according to established routines and procedures</w:t>
            </w:r>
          </w:p>
          <w:p w:rsidR="00000000" w:rsidRPr="004A4165" w:rsidP="004A4165">
            <w:pPr>
              <w:pStyle w:val="BodyText"/>
            </w:pPr>
            <w:r w:rsidRPr="004A4165">
              <w:t xml:space="preserve">1.2 Provide guidance to client, to ensure that meal </w:t>
            </w:r>
            <w:r w:rsidRPr="004A4165">
              <w:t xml:space="preserve">choices are consistent </w:t>
            </w:r>
            <w:r w:rsidRPr="004A4165">
              <w:t xml:space="preserve">with the individualised plan </w:t>
            </w:r>
          </w:p>
          <w:p w:rsidR="00000000" w:rsidRPr="004A4165" w:rsidP="004A4165">
            <w:pPr>
              <w:pStyle w:val="BodyText"/>
            </w:pPr>
            <w:r w:rsidRPr="004A4165">
              <w:t>1.3 Provide assistance to client with specific cultural and/or religious requirements in accordance with organisation guidelines and report any problems meeting these needs to supervisor immediately</w:t>
            </w:r>
          </w:p>
          <w:p w:rsidR="00000000" w:rsidRPr="004A4165" w:rsidP="004A4165">
            <w:pPr>
              <w:pStyle w:val="BodyText"/>
            </w:pPr>
            <w:r w:rsidRPr="004A4165">
              <w:t>1.4 Collect menus and/or me</w:t>
            </w:r>
            <w:r w:rsidRPr="004A4165">
              <w:t>al orders and assist clients with placing orders and marking menus as appropriate in line with role</w:t>
            </w:r>
          </w:p>
          <w:p w:rsidR="00000000" w:rsidRPr="004A4165" w:rsidP="004A4165">
            <w:pPr>
              <w:pStyle w:val="BodyText"/>
            </w:pPr>
            <w:r w:rsidRPr="004A4165">
              <w:t>1.5 Distribute and collect menus for clients receiving diet or nutrition care according to established routines and procedures</w:t>
            </w:r>
          </w:p>
          <w:p w:rsidR="00000000" w:rsidP="004A4165">
            <w:pPr>
              <w:pStyle w:val="BodyText"/>
              <w:rPr>
                <w:lang w:val="en-NZ"/>
              </w:rPr>
            </w:pPr>
            <w:r w:rsidRPr="004A4165">
              <w:t>1.6 Record and provide feedba</w:t>
            </w:r>
            <w:r w:rsidRPr="004A4165">
              <w:t>ck regarding food preferences and consistently poor menu and/or meal choices to the appropriate person</w:t>
            </w:r>
          </w:p>
        </w:tc>
      </w:tr>
      <w:tr w:rsidTr="005A2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165">
            <w:pPr>
              <w:pStyle w:val="BodyText"/>
              <w:rPr>
                <w:lang w:val="en-NZ"/>
              </w:rPr>
            </w:pPr>
          </w:p>
        </w:tc>
      </w:tr>
      <w:tr w:rsidTr="005A2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165">
            <w:pPr>
              <w:pStyle w:val="BodyText"/>
              <w:rPr>
                <w:lang w:val="en-NZ"/>
              </w:rPr>
            </w:pPr>
            <w:r w:rsidRPr="004A4165">
              <w:t>2. Implement nutrition support services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165" w:rsidP="004A4165">
            <w:pPr>
              <w:pStyle w:val="BodyText"/>
            </w:pPr>
            <w:r w:rsidRPr="004A4165">
              <w:t xml:space="preserve">2.1 Collate menus and meal orders, including orders for clients receiving diet therapy or nutrition support </w:t>
            </w:r>
          </w:p>
          <w:p w:rsidR="00000000" w:rsidRPr="004A4165" w:rsidP="004A4165">
            <w:pPr>
              <w:pStyle w:val="BodyText"/>
            </w:pPr>
            <w:r w:rsidRPr="004A4165">
              <w:t>2.2 Provide information to support the delivery of menu items chosen by the client, according to established routines and procedures</w:t>
            </w:r>
          </w:p>
          <w:p w:rsidR="00000000" w:rsidRPr="004A4165" w:rsidP="004A4165">
            <w:pPr>
              <w:pStyle w:val="BodyText"/>
            </w:pPr>
            <w:r w:rsidRPr="004A4165">
              <w:t>2.3 Check meal orders for accuracy against the individualised plan developed by a dietitian, or other health professional</w:t>
            </w:r>
          </w:p>
          <w:p w:rsidR="00000000" w:rsidRPr="004A4165" w:rsidP="004A4165">
            <w:pPr>
              <w:pStyle w:val="BodyText"/>
            </w:pPr>
            <w:r w:rsidRPr="004A4165">
              <w:t xml:space="preserve">2.4 Tally, collate and report menu items </w:t>
            </w:r>
          </w:p>
          <w:p w:rsidR="00000000" w:rsidP="004A4165">
            <w:pPr>
              <w:pStyle w:val="BodyText"/>
              <w:rPr>
                <w:lang w:val="en-NZ"/>
              </w:rPr>
            </w:pPr>
          </w:p>
        </w:tc>
      </w:tr>
      <w:tr w:rsidTr="005A2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165">
            <w:pPr>
              <w:pStyle w:val="BodyText"/>
              <w:rPr>
                <w:lang w:val="en-NZ"/>
              </w:rPr>
            </w:pPr>
            <w:r w:rsidRPr="004A4165">
              <w:t>3. Prepare and deliver nutrition supplements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165" w:rsidP="004A4165">
            <w:pPr>
              <w:pStyle w:val="BodyText"/>
            </w:pPr>
            <w:r w:rsidRPr="004A4165">
              <w:t>3.1 Prepare, supply and deliver nutrition supplements according to organisation procedures and dietitian’s instructions</w:t>
            </w:r>
          </w:p>
          <w:p w:rsidR="00000000" w:rsidRPr="004A4165" w:rsidP="004A4165">
            <w:pPr>
              <w:pStyle w:val="BodyText"/>
            </w:pPr>
            <w:r w:rsidRPr="004A4165">
              <w:t>3.2 Discard out of date nutrition support items</w:t>
            </w:r>
            <w:r w:rsidRPr="004A4165">
              <w:t xml:space="preserve"> and information</w:t>
            </w:r>
          </w:p>
          <w:p w:rsidR="00000000" w:rsidRPr="004A4165" w:rsidP="004A4165">
            <w:pPr>
              <w:pStyle w:val="BodyText"/>
            </w:pPr>
            <w:r w:rsidRPr="004A4165">
              <w:t>3.3 Report any significant wastage to the appropriate personnel in accordance with role and organisation requirements</w:t>
            </w:r>
          </w:p>
          <w:p w:rsidR="00000000" w:rsidP="004A4165">
            <w:pPr>
              <w:pStyle w:val="BodyText"/>
              <w:rPr>
                <w:lang w:val="en-NZ"/>
              </w:rPr>
            </w:pPr>
            <w:r w:rsidRPr="004A4165">
              <w:t>3.4 Maintain the workplace in a clean and tidy order to meet workplace standards</w:t>
            </w:r>
          </w:p>
        </w:tc>
      </w:tr>
      <w:tr w:rsidTr="005A2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165">
            <w:pPr>
              <w:pStyle w:val="BodyText"/>
              <w:rPr>
                <w:lang w:val="en-NZ"/>
              </w:rPr>
            </w:pPr>
          </w:p>
        </w:tc>
      </w:tr>
      <w:tr w:rsidTr="005A2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165">
            <w:pPr>
              <w:pStyle w:val="BodyText"/>
              <w:rPr>
                <w:lang w:val="en-NZ"/>
              </w:rPr>
            </w:pPr>
            <w:r w:rsidRPr="004A4165">
              <w:t>4. Comply with personal hygiene stan</w:t>
            </w:r>
            <w:r w:rsidRPr="004A4165">
              <w:t>dards and food safety program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165" w:rsidP="004A4165">
            <w:pPr>
              <w:pStyle w:val="BodyText"/>
            </w:pPr>
            <w:r w:rsidRPr="004A4165">
              <w:t>4.1 Prepare nutrition supplements and provide support services according to the food safety program</w:t>
            </w:r>
          </w:p>
          <w:p w:rsidR="00000000" w:rsidRPr="004A4165" w:rsidP="004A4165">
            <w:pPr>
              <w:pStyle w:val="BodyText"/>
            </w:pPr>
            <w:r w:rsidRPr="004A4165">
              <w:t>4.2 Identify and report processes and practices that are not consistent with the food safety program</w:t>
            </w:r>
          </w:p>
          <w:p w:rsidR="00000000" w:rsidRPr="004A4165" w:rsidP="004A4165">
            <w:pPr>
              <w:pStyle w:val="BodyText"/>
            </w:pPr>
            <w:r w:rsidRPr="004A4165">
              <w:t>4.3 Take corrective actio</w:t>
            </w:r>
            <w:r w:rsidRPr="004A4165">
              <w:t>n according to the food safety program and within level of responsibility</w:t>
            </w:r>
          </w:p>
          <w:p w:rsidR="00000000" w:rsidRPr="004A4165" w:rsidP="004A4165">
            <w:pPr>
              <w:pStyle w:val="BodyText"/>
            </w:pPr>
            <w:r w:rsidRPr="004A4165">
              <w:t>4.4 Comply with personal hygiene requirements of the food safety program</w:t>
            </w:r>
          </w:p>
          <w:p w:rsidR="00000000" w:rsidRPr="004A4165" w:rsidP="004A4165">
            <w:pPr>
              <w:pStyle w:val="BodyText"/>
            </w:pPr>
            <w:r w:rsidRPr="004A4165">
              <w:t>4.5 Report health conditions and/or illness according to the food safety program</w:t>
            </w:r>
          </w:p>
          <w:p w:rsidR="00000000" w:rsidP="004A4165">
            <w:pPr>
              <w:pStyle w:val="BodyText"/>
              <w:rPr>
                <w:lang w:val="en-NZ"/>
              </w:rPr>
            </w:pPr>
            <w:r w:rsidRPr="004A4165">
              <w:t>4.6 Wear clothing and footwear appropriate for food handling tasks and according to the food safety plan</w:t>
            </w:r>
          </w:p>
        </w:tc>
      </w:tr>
      <w:tr w:rsidTr="005A2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165">
            <w:pPr>
              <w:pStyle w:val="BodyText"/>
              <w:rPr>
                <w:lang w:val="en-NZ"/>
              </w:rPr>
            </w:pPr>
          </w:p>
        </w:tc>
      </w:tr>
      <w:tr w:rsidTr="005A2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165">
            <w:pPr>
              <w:pStyle w:val="BodyText"/>
              <w:rPr>
                <w:lang w:val="en-NZ"/>
              </w:rPr>
            </w:pPr>
            <w:r w:rsidRPr="004A4165">
              <w:t>5. Communicate changes in meal order, including meals for clients receiving diet therapy or nutrition support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165" w:rsidP="004A4165">
            <w:pPr>
              <w:pStyle w:val="BodyText"/>
            </w:pPr>
            <w:r w:rsidRPr="004A4165">
              <w:t>5.1 Maintain knowledge of client admi</w:t>
            </w:r>
            <w:r w:rsidRPr="004A4165">
              <w:t>ssions, transfers and discharges</w:t>
            </w:r>
          </w:p>
          <w:p w:rsidR="00000000" w:rsidRPr="004A4165" w:rsidP="004A4165">
            <w:pPr>
              <w:pStyle w:val="BodyText"/>
            </w:pPr>
            <w:r w:rsidRPr="004A4165">
              <w:t>5.2 Process meal orders for food services</w:t>
            </w:r>
          </w:p>
          <w:p w:rsidR="00000000" w:rsidP="004A4165">
            <w:pPr>
              <w:pStyle w:val="BodyText"/>
              <w:rPr>
                <w:lang w:val="en-NZ"/>
              </w:rPr>
            </w:pPr>
            <w:r w:rsidRPr="004A4165">
              <w:t>5.3 Provide information to support the delivery of chosen menu items to the food service within the required time frame</w:t>
            </w:r>
          </w:p>
        </w:tc>
      </w:tr>
      <w:tr w:rsidTr="005A2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165">
            <w:pPr>
              <w:pStyle w:val="BodyText"/>
              <w:rPr>
                <w:lang w:val="en-NZ"/>
              </w:rPr>
            </w:pPr>
          </w:p>
        </w:tc>
      </w:tr>
      <w:tr w:rsidTr="005A2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165">
            <w:pPr>
              <w:pStyle w:val="BodyText"/>
              <w:rPr>
                <w:lang w:val="en-NZ"/>
              </w:rPr>
            </w:pPr>
            <w:r w:rsidRPr="004A4165">
              <w:t>6. Monitor client satisfaction with food services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165" w:rsidP="004A4165">
            <w:pPr>
              <w:pStyle w:val="BodyText"/>
            </w:pPr>
            <w:r w:rsidRPr="004A4165">
              <w:t>6.1 Col</w:t>
            </w:r>
            <w:r w:rsidRPr="004A4165">
              <w:t>lect client satisfaction, using standard and validated tools</w:t>
            </w:r>
          </w:p>
          <w:p w:rsidR="00000000" w:rsidRPr="004A4165" w:rsidP="004A4165">
            <w:pPr>
              <w:pStyle w:val="BodyText"/>
            </w:pPr>
            <w:r w:rsidRPr="004A4165">
              <w:t>6.2 Regularly monitor overall levels and changes in client satisfaction</w:t>
            </w:r>
          </w:p>
          <w:p w:rsidR="00000000" w:rsidRPr="004A4165" w:rsidP="004A4165">
            <w:pPr>
              <w:pStyle w:val="BodyText"/>
            </w:pPr>
            <w:r w:rsidRPr="004A4165">
              <w:t>6.3 Provide feedback regarding overall levels and changes in levels of satisfaction to the appropriate person</w:t>
            </w:r>
          </w:p>
          <w:p w:rsidR="00000000" w:rsidRPr="004A4165" w:rsidP="004A4165">
            <w:pPr>
              <w:pStyle w:val="BodyText"/>
            </w:pPr>
            <w:r w:rsidRPr="004A4165">
              <w:t>6.4 Use relev</w:t>
            </w:r>
            <w:r w:rsidRPr="004A4165">
              <w:t xml:space="preserve">ant feedback from clients to revise menus </w:t>
            </w:r>
          </w:p>
        </w:tc>
      </w:tr>
    </w:tbl>
    <w:p w:rsidR="00000000" w:rsidRPr="004A4165" w:rsidP="004A4165">
      <w:pPr>
        <w:pStyle w:val="BodyText"/>
      </w:pPr>
    </w:p>
    <w:p w:rsidR="00000000" w:rsidRPr="004A4165" w:rsidP="004A4165">
      <w:pPr>
        <w:pStyle w:val="AllowPageBreak"/>
      </w:pPr>
    </w:p>
    <w:p w:rsidR="00000000" w:rsidRPr="004A4165" w:rsidP="004A4165">
      <w:pPr>
        <w:pStyle w:val="Heading1"/>
      </w:pPr>
      <w:bookmarkStart w:id="4" w:name="O_655709"/>
      <w:bookmarkEnd w:id="4"/>
      <w:r w:rsidRPr="004A4165">
        <w:t>Foundation Skills</w:t>
      </w:r>
    </w:p>
    <w:p w:rsidR="00000000" w:rsidRPr="005A2ED0" w:rsidP="005A2ED0">
      <w:pPr>
        <w:pStyle w:val="BodyText"/>
        <w:rPr>
          <w:i/>
        </w:rPr>
      </w:pPr>
      <w:r w:rsidRPr="005A2ED0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4A4165" w:rsidP="005A2ED0">
      <w:pPr>
        <w:pStyle w:val="BodyText"/>
      </w:pPr>
      <w:r w:rsidRPr="004A4165">
        <w:t>Foundation skills essential to performance are explicit in the performance criteria of this unit of competency.</w:t>
      </w:r>
    </w:p>
    <w:p w:rsidR="00000000" w:rsidRPr="004A4165" w:rsidP="004A4165">
      <w:pPr>
        <w:pStyle w:val="Heading1"/>
      </w:pPr>
      <w:bookmarkStart w:id="5" w:name="O_655711"/>
      <w:bookmarkEnd w:id="5"/>
      <w:r w:rsidRPr="004A4165">
        <w:t>Unit Mapping Information</w:t>
      </w:r>
    </w:p>
    <w:p w:rsidR="00000000" w:rsidRPr="004A4165" w:rsidP="005A2ED0">
      <w:pPr>
        <w:pStyle w:val="BodyText"/>
      </w:pPr>
      <w:r w:rsidRPr="004A4165">
        <w:t>No equivalent unit.</w:t>
      </w:r>
    </w:p>
    <w:p w:rsidR="00000000" w:rsidRPr="004A4165" w:rsidP="004A4165">
      <w:pPr>
        <w:pStyle w:val="Heading1"/>
      </w:pPr>
      <w:bookmarkStart w:id="6" w:name="O_655718"/>
      <w:bookmarkEnd w:id="6"/>
      <w:r w:rsidRPr="004A4165">
        <w:t>Links</w:t>
      </w:r>
    </w:p>
    <w:p w:rsidR="00000000" w:rsidRPr="004A4165" w:rsidP="005A2ED0">
      <w:pPr>
        <w:pStyle w:val="BodyText"/>
      </w:pPr>
      <w:r w:rsidRPr="004A4165">
        <w:t xml:space="preserve">Companion Volume implementation guides are found in VETNet </w:t>
      </w:r>
      <w:r w:rsidRPr="004A4165">
        <w:t xml:space="preserve">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2157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A4165" w:rsidP="004A4165"/>
    <w:sectPr w:rsidSect="004A41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1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165" w:rsidRPr="005A2ED0" w:rsidP="005A2E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1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ED0" w:rsidP="004A41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2ED0" w:rsidP="004A41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A2ED0" w:rsidP="004A41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1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E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4165" w:rsidRPr="005A2ED0" w:rsidP="005A2E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1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ED0" w:rsidRPr="002D2AF8" w:rsidP="004A41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HLTAHA020 Support food services in menu and meal order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5A2ED0" w:rsidP="004A41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1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41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1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1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1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1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1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1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1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1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1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165"/>
  </w:style>
  <w:style w:type="character" w:customStyle="1" w:styleId="Heading1Char">
    <w:name w:val="Heading 1 Char"/>
    <w:basedOn w:val="DefaultParagraphFont"/>
    <w:link w:val="Heading1"/>
    <w:rsid w:val="004A41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41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16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A4165"/>
    <w:rPr>
      <w:b/>
      <w:spacing w:val="0"/>
    </w:rPr>
  </w:style>
  <w:style w:type="character" w:styleId="Emphasis">
    <w:name w:val="Emphasis"/>
    <w:basedOn w:val="DefaultParagraphFont"/>
    <w:qFormat/>
    <w:rsid w:val="004A4165"/>
    <w:rPr>
      <w:i/>
    </w:rPr>
  </w:style>
  <w:style w:type="paragraph" w:customStyle="1" w:styleId="SuperHeading">
    <w:name w:val="SuperHeading"/>
    <w:basedOn w:val="Normal"/>
    <w:rsid w:val="004A41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41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41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1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1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1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1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1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41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41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41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1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1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1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1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41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1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41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1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1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41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416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A41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41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1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1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416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41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1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41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1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41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1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1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1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1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41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1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1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165"/>
  </w:style>
  <w:style w:type="paragraph" w:styleId="TableofFigures">
    <w:name w:val="table of figures"/>
    <w:basedOn w:val="Normal"/>
    <w:next w:val="Normal"/>
    <w:semiHidden/>
    <w:rsid w:val="004A41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16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A4165"/>
    <w:rPr>
      <w:rFonts w:ascii="Wingdings" w:hAnsi="Wingdings"/>
    </w:rPr>
  </w:style>
  <w:style w:type="paragraph" w:customStyle="1" w:styleId="TableHeading">
    <w:name w:val="Table Heading"/>
    <w:basedOn w:val="HeadingBase"/>
    <w:rsid w:val="004A41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4165"/>
    <w:rPr>
      <w:color w:val="0033CC"/>
      <w:u w:val="none"/>
    </w:rPr>
  </w:style>
  <w:style w:type="paragraph" w:customStyle="1" w:styleId="BodyTextRight">
    <w:name w:val="Body Text Right"/>
    <w:basedOn w:val="BodyText"/>
    <w:rsid w:val="004A41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1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16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1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1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1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4165"/>
    <w:rPr>
      <w:sz w:val="32"/>
    </w:rPr>
  </w:style>
  <w:style w:type="paragraph" w:customStyle="1" w:styleId="HeadingProcedure">
    <w:name w:val="Heading Procedure"/>
    <w:basedOn w:val="HeadingBase"/>
    <w:next w:val="Normal"/>
    <w:rsid w:val="004A41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165"/>
    <w:pPr>
      <w:spacing w:before="60" w:after="60"/>
    </w:pPr>
  </w:style>
  <w:style w:type="paragraph" w:styleId="ListContinue">
    <w:name w:val="List Continue"/>
    <w:basedOn w:val="List"/>
    <w:rsid w:val="004A4165"/>
    <w:pPr>
      <w:ind w:firstLine="0"/>
    </w:pPr>
  </w:style>
  <w:style w:type="paragraph" w:customStyle="1" w:styleId="ListNote">
    <w:name w:val="List Note"/>
    <w:basedOn w:val="List"/>
    <w:rsid w:val="004A41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1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1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165"/>
    <w:rPr>
      <w:rFonts w:ascii="Courier New" w:hAnsi="Courier New"/>
    </w:rPr>
  </w:style>
  <w:style w:type="paragraph" w:customStyle="1" w:styleId="NoteBullet">
    <w:name w:val="Note Bullet"/>
    <w:basedOn w:val="Note"/>
    <w:rsid w:val="004A41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1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1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1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16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A41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1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4165"/>
    <w:rPr>
      <w:b/>
      <w:smallCaps/>
    </w:rPr>
  </w:style>
  <w:style w:type="paragraph" w:customStyle="1" w:styleId="TableListNumber">
    <w:name w:val="Table List Number"/>
    <w:basedOn w:val="ListNumber"/>
    <w:rsid w:val="004A41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1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165"/>
    <w:pPr>
      <w:numPr>
        <w:numId w:val="7"/>
      </w:numPr>
    </w:pPr>
  </w:style>
  <w:style w:type="paragraph" w:customStyle="1" w:styleId="ListAlpha2">
    <w:name w:val="List Alpha 2"/>
    <w:basedOn w:val="List2"/>
    <w:rsid w:val="004A4165"/>
    <w:pPr>
      <w:numPr>
        <w:numId w:val="6"/>
      </w:numPr>
    </w:pPr>
  </w:style>
  <w:style w:type="paragraph" w:styleId="List2">
    <w:name w:val="List 2"/>
    <w:basedOn w:val="BodyText"/>
    <w:rsid w:val="004A41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41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1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1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416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416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A4165"/>
    <w:pPr>
      <w:numPr>
        <w:numId w:val="2"/>
      </w:numPr>
    </w:pPr>
  </w:style>
  <w:style w:type="paragraph" w:styleId="ListContinue2">
    <w:name w:val="List Continue 2"/>
    <w:basedOn w:val="List2"/>
    <w:rsid w:val="004A4165"/>
    <w:pPr>
      <w:ind w:firstLine="0"/>
    </w:pPr>
  </w:style>
  <w:style w:type="paragraph" w:styleId="ListContinue3">
    <w:name w:val="List Continue 3"/>
    <w:basedOn w:val="List3"/>
    <w:rsid w:val="004A4165"/>
    <w:pPr>
      <w:ind w:left="1021" w:firstLine="0"/>
    </w:pPr>
  </w:style>
  <w:style w:type="paragraph" w:styleId="ListContinue4">
    <w:name w:val="List Continue 4"/>
    <w:basedOn w:val="List4"/>
    <w:rsid w:val="004A4165"/>
    <w:pPr>
      <w:ind w:firstLine="0"/>
    </w:pPr>
  </w:style>
  <w:style w:type="paragraph" w:styleId="ListContinue5">
    <w:name w:val="List Continue 5"/>
    <w:basedOn w:val="List5"/>
    <w:rsid w:val="004A4165"/>
    <w:pPr>
      <w:ind w:firstLine="0"/>
    </w:pPr>
  </w:style>
  <w:style w:type="paragraph" w:styleId="ListNumber3">
    <w:name w:val="List Number 3"/>
    <w:basedOn w:val="List3"/>
    <w:rsid w:val="004A4165"/>
    <w:pPr>
      <w:numPr>
        <w:numId w:val="3"/>
      </w:numPr>
    </w:pPr>
  </w:style>
  <w:style w:type="paragraph" w:styleId="ListNumber4">
    <w:name w:val="List Number 4"/>
    <w:basedOn w:val="List4"/>
    <w:rsid w:val="004A4165"/>
    <w:pPr>
      <w:numPr>
        <w:numId w:val="4"/>
      </w:numPr>
    </w:pPr>
  </w:style>
  <w:style w:type="paragraph" w:styleId="ListNumber5">
    <w:name w:val="List Number 5"/>
    <w:basedOn w:val="List5"/>
    <w:rsid w:val="004A4165"/>
    <w:pPr>
      <w:numPr>
        <w:numId w:val="5"/>
      </w:numPr>
    </w:pPr>
  </w:style>
  <w:style w:type="paragraph" w:styleId="BlockText">
    <w:name w:val="Block Text"/>
    <w:basedOn w:val="Normal"/>
    <w:rsid w:val="004A41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1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165"/>
    <w:rPr>
      <w:sz w:val="16"/>
      <w:vertAlign w:val="superscript"/>
    </w:rPr>
  </w:style>
  <w:style w:type="character" w:customStyle="1" w:styleId="Symbols">
    <w:name w:val="Symbols"/>
    <w:basedOn w:val="DefaultParagraphFont"/>
    <w:rsid w:val="004A4165"/>
    <w:rPr>
      <w:rFonts w:ascii="Symbol" w:hAnsi="Symbol"/>
    </w:rPr>
  </w:style>
  <w:style w:type="character" w:customStyle="1" w:styleId="MenuOptions">
    <w:name w:val="Menu Options"/>
    <w:basedOn w:val="DefaultParagraphFont"/>
    <w:rsid w:val="004A41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165"/>
    <w:rPr>
      <w:b/>
    </w:rPr>
  </w:style>
  <w:style w:type="character" w:customStyle="1" w:styleId="Underlined">
    <w:name w:val="Underlined"/>
    <w:basedOn w:val="DefaultParagraphFont"/>
    <w:rsid w:val="004A4165"/>
    <w:rPr>
      <w:u w:val="single"/>
    </w:rPr>
  </w:style>
  <w:style w:type="paragraph" w:customStyle="1" w:styleId="TableBodyTextRight">
    <w:name w:val="Table Body Text Right"/>
    <w:basedOn w:val="TableBodyText"/>
    <w:rsid w:val="004A41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165"/>
    <w:rPr>
      <w:sz w:val="18"/>
    </w:rPr>
  </w:style>
  <w:style w:type="paragraph" w:customStyle="1" w:styleId="BodySmallRight">
    <w:name w:val="Body Small Right"/>
    <w:basedOn w:val="BodyTextRight"/>
    <w:rsid w:val="004A4165"/>
    <w:rPr>
      <w:sz w:val="18"/>
      <w:szCs w:val="18"/>
    </w:rPr>
  </w:style>
  <w:style w:type="paragraph" w:customStyle="1" w:styleId="MarginEdition">
    <w:name w:val="Margin Edition"/>
    <w:basedOn w:val="MarginNote"/>
    <w:rsid w:val="004A41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165"/>
    <w:rPr>
      <w:sz w:val="2"/>
      <w:szCs w:val="2"/>
    </w:rPr>
  </w:style>
  <w:style w:type="character" w:customStyle="1" w:styleId="Small">
    <w:name w:val="Small"/>
    <w:basedOn w:val="DefaultParagraphFont"/>
    <w:rsid w:val="004A4165"/>
    <w:rPr>
      <w:sz w:val="16"/>
    </w:rPr>
  </w:style>
  <w:style w:type="paragraph" w:customStyle="1" w:styleId="WideTable">
    <w:name w:val="Wide Table"/>
    <w:basedOn w:val="Normal"/>
    <w:rsid w:val="004A41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165"/>
  </w:style>
  <w:style w:type="paragraph" w:styleId="Quote">
    <w:name w:val="Quote"/>
    <w:basedOn w:val="Heading1"/>
    <w:link w:val="QuoteChar"/>
    <w:qFormat/>
    <w:rsid w:val="004A41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1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165"/>
    <w:pPr>
      <w:pageBreakBefore/>
    </w:pPr>
  </w:style>
  <w:style w:type="paragraph" w:customStyle="1" w:styleId="Border">
    <w:name w:val="Border"/>
    <w:basedOn w:val="Normal"/>
    <w:qFormat/>
    <w:rsid w:val="004A41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1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1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1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41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1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1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1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1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4165"/>
    <w:rPr>
      <w:u w:val="single"/>
    </w:rPr>
  </w:style>
  <w:style w:type="character" w:customStyle="1" w:styleId="BoldandItalics">
    <w:name w:val="Bold and Italics"/>
    <w:qFormat/>
    <w:rsid w:val="004A4165"/>
    <w:rPr>
      <w:b/>
      <w:i/>
      <w:u w:val="none"/>
    </w:rPr>
  </w:style>
  <w:style w:type="paragraph" w:styleId="BalloonText">
    <w:name w:val="Balloon Text"/>
    <w:basedOn w:val="Normal"/>
    <w:link w:val="BalloonTextChar"/>
    <w:rsid w:val="004A4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1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41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1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41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41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4165"/>
    <w:pPr>
      <w:spacing w:before="0" w:after="0"/>
    </w:pPr>
  </w:style>
  <w:style w:type="paragraph" w:customStyle="1" w:styleId="BodyTextBold">
    <w:name w:val="Body Text Bold"/>
    <w:basedOn w:val="BodyText"/>
    <w:qFormat/>
    <w:rsid w:val="004A4165"/>
    <w:rPr>
      <w:b/>
    </w:rPr>
  </w:style>
  <w:style w:type="character" w:styleId="Hyperlink">
    <w:name w:val="Hyperlink"/>
    <w:basedOn w:val="DefaultParagraphFont"/>
    <w:uiPriority w:val="99"/>
    <w:unhideWhenUsed/>
    <w:rsid w:val="005A2E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743</Words>
  <Characters>4498</Characters>
  <Application>Microsoft Office Word</Application>
  <DocSecurity>0</DocSecurity>
  <Lines>149</Lines>
  <Paragraphs>69</Paragraphs>
  <ScaleCrop>false</ScaleCrop>
  <Company>Author-it Software Corporation Ltd.</Company>
  <LinksUpToDate>false</LinksUpToDate>
  <CharactersWithSpaces>5172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HLTAHA020 Support food services in menu and meal order processing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2022-04-08T09:29:00Z</dcterms:created>
  <dcterms:modified xsi:type="dcterms:W3CDTF">2022-04-08T09:29:00Z</dcterms:modified>
</cp:coreProperties>
</file>