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47D26" w:rsidP="00747D2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HLTAHA017 Assist with social work</w:t>
      </w:r>
      <w:r>
        <w:fldChar w:fldCharType="end"/>
      </w:r>
    </w:p>
    <w:p w:rsidR="00747D26" w:rsidP="00747D26">
      <w:pPr>
        <w:pStyle w:val="Version"/>
        <w:sectPr w:rsidSect="009C5F8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C5F85" w:rsidP="009C5F85">
      <w:pPr>
        <w:pStyle w:val="SuperHeading"/>
      </w:pPr>
      <w:r w:rsidRPr="009C5F85">
        <w:t>HLTAHA017 Assist with social work</w:t>
      </w:r>
    </w:p>
    <w:p w:rsidR="00000000" w:rsidRPr="009C5F85" w:rsidP="009C5F85">
      <w:pPr>
        <w:pStyle w:val="Heading1"/>
      </w:pPr>
      <w:bookmarkStart w:id="1" w:name="O_743083"/>
      <w:bookmarkEnd w:id="1"/>
      <w:r w:rsidRPr="009C5F8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9C5F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5F85" w:rsidP="009C5F85">
            <w:pPr>
              <w:pStyle w:val="BodyText"/>
            </w:pPr>
            <w:r w:rsidRPr="009C5F85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F85">
            <w:pPr>
              <w:pStyle w:val="BodyText"/>
              <w:rPr>
                <w:lang w:val="en-NZ"/>
              </w:rPr>
            </w:pPr>
            <w:r w:rsidRPr="009C5F85">
              <w:rPr>
                <w:rStyle w:val="SpecialBold"/>
              </w:rPr>
              <w:t>Comments</w:t>
            </w:r>
          </w:p>
        </w:tc>
      </w:tr>
      <w:tr w:rsidTr="009C5F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F85">
            <w:pPr>
              <w:pStyle w:val="BodyText"/>
              <w:rPr>
                <w:lang w:val="en-NZ"/>
              </w:rPr>
            </w:pPr>
            <w:r w:rsidRPr="009C5F85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5F85" w:rsidP="009C5F85">
            <w:pPr>
              <w:pStyle w:val="BodyText"/>
            </w:pPr>
            <w:r w:rsidRPr="009C5F85">
              <w:t xml:space="preserve">This version was released in </w:t>
            </w:r>
            <w:r w:rsidRPr="009C5F85">
              <w:rPr>
                <w:rStyle w:val="Emphasis"/>
              </w:rPr>
              <w:t xml:space="preserve">HLT Health Training Package release 2.0 </w:t>
            </w:r>
            <w:r w:rsidRPr="009C5F85">
              <w:t>and meets the requirements of the 2012 Standards for Training Packages.</w:t>
            </w:r>
          </w:p>
          <w:p w:rsidR="00000000" w:rsidRPr="009C5F85" w:rsidP="009C5F85">
            <w:pPr>
              <w:pStyle w:val="BodyText"/>
            </w:pPr>
            <w:r w:rsidRPr="009C5F85">
              <w:t xml:space="preserve">New unit. </w:t>
            </w:r>
          </w:p>
        </w:tc>
      </w:tr>
    </w:tbl>
    <w:p w:rsidR="00747D26" w:rsidP="009C5F85">
      <w:pPr>
        <w:pStyle w:val="BodyText"/>
      </w:pPr>
    </w:p>
    <w:p w:rsidR="00747D26" w:rsidP="009C5F85">
      <w:pPr>
        <w:pStyle w:val="BodyText"/>
      </w:pPr>
    </w:p>
    <w:p w:rsidR="00000000" w:rsidRPr="009C5F85" w:rsidP="009C5F85">
      <w:pPr>
        <w:pStyle w:val="Heading1"/>
      </w:pPr>
      <w:bookmarkStart w:id="2" w:name="O_743084"/>
      <w:bookmarkEnd w:id="2"/>
      <w:r w:rsidRPr="009C5F85">
        <w:t>Application</w:t>
      </w:r>
    </w:p>
    <w:p w:rsidR="00000000" w:rsidRPr="009C5F85" w:rsidP="00747D26">
      <w:pPr>
        <w:pStyle w:val="BodyText"/>
      </w:pPr>
      <w:r w:rsidRPr="009C5F85">
        <w:t>This unit describes the</w:t>
      </w:r>
      <w:r w:rsidRPr="009C5F85">
        <w:t xml:space="preserve"> skills and knowledge required by a social work assistant in undertaking support tasks delegated by a social worker. </w:t>
      </w:r>
    </w:p>
    <w:p w:rsidR="00000000" w:rsidRPr="009C5F85" w:rsidP="00747D26">
      <w:pPr>
        <w:pStyle w:val="BodyText"/>
      </w:pPr>
      <w:r w:rsidRPr="009C5F85">
        <w:t>This unit applies to social work assistants working in a health or community context. Depending on the setting, work will be under the re</w:t>
      </w:r>
      <w:r w:rsidRPr="009C5F85">
        <w:t xml:space="preserve">gular (direct, indirect or remote) supervision of a social worker. </w:t>
      </w:r>
    </w:p>
    <w:p w:rsidR="00000000" w:rsidRPr="00747D26" w:rsidP="00747D26">
      <w:pPr>
        <w:pStyle w:val="BodyText"/>
        <w:rPr>
          <w:i/>
        </w:rPr>
      </w:pPr>
      <w:r w:rsidRPr="00747D26">
        <w:rPr>
          <w:rStyle w:val="Emphasis"/>
        </w:rPr>
        <w:t xml:space="preserve">The skills in this unit must be applied in accordance with Commonwealth and State/Territory legislation, Australian/New Zealand standards and industry codes of practice. </w:t>
      </w:r>
    </w:p>
    <w:p w:rsidR="00000000" w:rsidRPr="009C5F85" w:rsidP="009C5F85">
      <w:pPr>
        <w:pStyle w:val="Heading1"/>
      </w:pPr>
      <w:bookmarkStart w:id="3" w:name="O_743088"/>
      <w:bookmarkEnd w:id="3"/>
      <w:r w:rsidRPr="009C5F8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702"/>
      </w:tblGrid>
      <w:tr w:rsidTr="009C5F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5F85" w:rsidP="009C5F85">
            <w:pPr>
              <w:pStyle w:val="BodyText"/>
            </w:pPr>
            <w:r w:rsidRPr="009C5F85">
              <w:rPr>
                <w:rStyle w:val="SpecialBold"/>
              </w:rPr>
              <w:t>ELEMENT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F85">
            <w:pPr>
              <w:pStyle w:val="BodyText"/>
              <w:rPr>
                <w:lang w:val="en-NZ"/>
              </w:rPr>
            </w:pPr>
            <w:r w:rsidRPr="009C5F85">
              <w:rPr>
                <w:rStyle w:val="SpecialBold"/>
              </w:rPr>
              <w:t>PERFORMANCE CRITERIA</w:t>
            </w:r>
          </w:p>
        </w:tc>
      </w:tr>
      <w:tr w:rsidTr="009C5F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5F85" w:rsidP="009C5F85">
            <w:pPr>
              <w:pStyle w:val="BodyText"/>
            </w:pPr>
            <w:r w:rsidRPr="009C5F85">
              <w:rPr>
                <w:rStyle w:val="Emphasis"/>
              </w:rPr>
              <w:t>Elements define the essential outcomes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F85">
            <w:pPr>
              <w:pStyle w:val="BodyText"/>
              <w:rPr>
                <w:lang w:val="en-NZ"/>
              </w:rPr>
            </w:pPr>
            <w:r w:rsidRPr="009C5F8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C5F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F85">
            <w:pPr>
              <w:pStyle w:val="BodyText"/>
              <w:rPr>
                <w:lang w:val="en-NZ"/>
              </w:rPr>
            </w:pPr>
            <w:r w:rsidRPr="009C5F85">
              <w:t>1. Provide assistance to clients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5F85" w:rsidP="009C5F85">
            <w:pPr>
              <w:pStyle w:val="BodyText"/>
            </w:pPr>
            <w:r w:rsidRPr="009C5F85">
              <w:t>1.1 Assist clients</w:t>
            </w:r>
            <w:r w:rsidRPr="009C5F85">
              <w:t>, carers and families to access organisation services</w:t>
            </w:r>
          </w:p>
          <w:p w:rsidR="00000000" w:rsidRPr="009C5F85" w:rsidP="009C5F85">
            <w:pPr>
              <w:pStyle w:val="BodyText"/>
            </w:pPr>
            <w:r w:rsidRPr="009C5F85">
              <w:t xml:space="preserve">1.2 Provide accurate information to clients regarding available services </w:t>
            </w:r>
          </w:p>
          <w:p w:rsidR="00000000" w:rsidRPr="009C5F85" w:rsidP="009C5F85">
            <w:pPr>
              <w:pStyle w:val="BodyText"/>
            </w:pPr>
            <w:r w:rsidRPr="009C5F85">
              <w:t>1.3 Assist clients, carers and families with completion of paperwork</w:t>
            </w:r>
          </w:p>
          <w:p w:rsidR="00000000" w:rsidP="009C5F85">
            <w:pPr>
              <w:pStyle w:val="BodyText"/>
              <w:rPr>
                <w:lang w:val="en-NZ"/>
              </w:rPr>
            </w:pPr>
            <w:r w:rsidRPr="009C5F85">
              <w:t>1.4 Assist clients to access emergency assistance, includin</w:t>
            </w:r>
            <w:r w:rsidRPr="009C5F85">
              <w:t>g financial assistance where required</w:t>
            </w:r>
          </w:p>
        </w:tc>
      </w:tr>
      <w:tr w:rsidTr="009C5F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F85">
            <w:pPr>
              <w:pStyle w:val="BodyText"/>
              <w:rPr>
                <w:lang w:val="en-NZ"/>
              </w:rPr>
            </w:pPr>
          </w:p>
        </w:tc>
      </w:tr>
      <w:tr w:rsidTr="009C5F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F85">
            <w:pPr>
              <w:pStyle w:val="BodyText"/>
              <w:rPr>
                <w:lang w:val="en-NZ"/>
              </w:rPr>
            </w:pPr>
            <w:r w:rsidRPr="009C5F85">
              <w:t>2. Provide assistance to social workers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5F85" w:rsidP="009C5F85">
            <w:pPr>
              <w:pStyle w:val="BodyText"/>
            </w:pPr>
            <w:r w:rsidRPr="009C5F85">
              <w:t>2.1 Provide a range of screening assessments as directed by the supervising social worker</w:t>
            </w:r>
          </w:p>
          <w:p w:rsidR="00000000" w:rsidRPr="009C5F85" w:rsidP="009C5F85">
            <w:pPr>
              <w:pStyle w:val="BodyText"/>
            </w:pPr>
            <w:r w:rsidRPr="009C5F85">
              <w:t>2.2 Contact external providers of care services, as well as community and government</w:t>
            </w:r>
            <w:r w:rsidRPr="009C5F85">
              <w:t xml:space="preserve"> agencies, in order to provide access and information for clients</w:t>
            </w:r>
          </w:p>
          <w:p w:rsidR="00000000" w:rsidRPr="009C5F85" w:rsidP="009C5F85">
            <w:pPr>
              <w:pStyle w:val="BodyText"/>
            </w:pPr>
            <w:r w:rsidRPr="009C5F85">
              <w:t>2.3 Collect and collate information regarding available services, keep up to date and provide to clients</w:t>
            </w:r>
          </w:p>
          <w:p w:rsidR="00000000" w:rsidRPr="009C5F85" w:rsidP="009C5F85">
            <w:pPr>
              <w:pStyle w:val="BodyText"/>
            </w:pPr>
            <w:r w:rsidRPr="009C5F85">
              <w:t>2.4 Provide information and education to clients as determined by the supervising soc</w:t>
            </w:r>
            <w:r w:rsidRPr="009C5F85">
              <w:t>ial worker</w:t>
            </w:r>
          </w:p>
          <w:p w:rsidR="00000000" w:rsidRPr="009C5F85" w:rsidP="009C5F85">
            <w:pPr>
              <w:pStyle w:val="BodyText"/>
            </w:pPr>
            <w:r w:rsidRPr="009C5F85">
              <w:t>2.5 Provide assistance to social workers in case management activities</w:t>
            </w:r>
          </w:p>
          <w:p w:rsidR="00000000" w:rsidP="009C5F85">
            <w:pPr>
              <w:pStyle w:val="BodyText"/>
              <w:rPr>
                <w:lang w:val="en-NZ"/>
              </w:rPr>
            </w:pPr>
            <w:r w:rsidRPr="009C5F85">
              <w:t>2.6 Assist social workers with activities relating to patient discharge and flow</w:t>
            </w:r>
          </w:p>
        </w:tc>
      </w:tr>
      <w:tr w:rsidTr="009C5F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F85">
            <w:pPr>
              <w:pStyle w:val="BodyText"/>
              <w:rPr>
                <w:lang w:val="en-NZ"/>
              </w:rPr>
            </w:pPr>
          </w:p>
        </w:tc>
      </w:tr>
      <w:tr w:rsidTr="009C5F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F85">
            <w:pPr>
              <w:pStyle w:val="BodyText"/>
              <w:rPr>
                <w:lang w:val="en-NZ"/>
              </w:rPr>
            </w:pPr>
            <w:r w:rsidRPr="009C5F85">
              <w:t xml:space="preserve">3. Assist a multidisciplinary team 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5F85" w:rsidP="009C5F85">
            <w:pPr>
              <w:pStyle w:val="BodyText"/>
            </w:pPr>
            <w:r w:rsidRPr="009C5F85">
              <w:t>3.1 Work with social workers, other health professionals, and other team members to ensure high quality client outcomes</w:t>
            </w:r>
          </w:p>
          <w:p w:rsidR="00000000" w:rsidP="009C5F85">
            <w:pPr>
              <w:pStyle w:val="BodyText"/>
              <w:rPr>
                <w:lang w:val="en-NZ"/>
              </w:rPr>
            </w:pPr>
            <w:r w:rsidRPr="009C5F85">
              <w:t>3.2 Attend and participate effectively in case conferences, team meetings and quality improvement activities</w:t>
            </w:r>
          </w:p>
        </w:tc>
      </w:tr>
      <w:tr w:rsidTr="009C5F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F85">
            <w:pPr>
              <w:pStyle w:val="BodyText"/>
              <w:rPr>
                <w:lang w:val="en-NZ"/>
              </w:rPr>
            </w:pPr>
            <w:r w:rsidRPr="009C5F85">
              <w:t>3.3 Work within the scope</w:t>
            </w:r>
            <w:r w:rsidRPr="009C5F85">
              <w:t xml:space="preserve"> of own role, with regard to professional boundaries and organisation policies and procedures</w:t>
            </w:r>
          </w:p>
        </w:tc>
      </w:tr>
      <w:tr w:rsidTr="009C5F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F85">
            <w:pPr>
              <w:pStyle w:val="BodyText"/>
              <w:rPr>
                <w:lang w:val="en-NZ"/>
              </w:rPr>
            </w:pPr>
          </w:p>
        </w:tc>
      </w:tr>
      <w:tr w:rsidTr="009C5F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F85">
            <w:pPr>
              <w:pStyle w:val="BodyText"/>
              <w:rPr>
                <w:lang w:val="en-NZ"/>
              </w:rPr>
            </w:pPr>
            <w:r w:rsidRPr="009C5F85">
              <w:t>4. Complete required administrative activities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5F85" w:rsidP="009C5F85">
            <w:pPr>
              <w:pStyle w:val="BodyText"/>
            </w:pPr>
            <w:r w:rsidRPr="009C5F85">
              <w:t>4.1 Collect and accurately record information provided by clients</w:t>
            </w:r>
          </w:p>
          <w:p w:rsidR="00000000" w:rsidRPr="009C5F85" w:rsidP="009C5F85">
            <w:pPr>
              <w:pStyle w:val="BodyText"/>
            </w:pPr>
            <w:r w:rsidRPr="009C5F85">
              <w:t>4.2 Follow confidentiality and privacy requir</w:t>
            </w:r>
            <w:r w:rsidRPr="009C5F85">
              <w:t>ements in relation to client information</w:t>
            </w:r>
          </w:p>
          <w:p w:rsidR="00000000" w:rsidRPr="009C5F85" w:rsidP="009C5F85">
            <w:pPr>
              <w:pStyle w:val="BodyText"/>
            </w:pPr>
            <w:r w:rsidRPr="009C5F85">
              <w:t>4.3 Complete client records, databases and other documentation within legal and organisation requirements</w:t>
            </w:r>
          </w:p>
          <w:p w:rsidR="00000000" w:rsidRPr="009C5F85" w:rsidP="009C5F85">
            <w:pPr>
              <w:pStyle w:val="BodyText"/>
            </w:pPr>
            <w:r w:rsidRPr="009C5F85">
              <w:t>4.4 Maintain statistics in accordance with organisation policies and procedures</w:t>
            </w:r>
          </w:p>
        </w:tc>
      </w:tr>
    </w:tbl>
    <w:p w:rsidR="00000000" w:rsidRPr="009C5F85" w:rsidP="009C5F85">
      <w:pPr>
        <w:pStyle w:val="BodyText"/>
      </w:pPr>
    </w:p>
    <w:p w:rsidR="00000000" w:rsidRPr="009C5F85" w:rsidP="009C5F85">
      <w:pPr>
        <w:pStyle w:val="AllowPageBreak"/>
      </w:pPr>
    </w:p>
    <w:p w:rsidR="00000000" w:rsidRPr="009C5F85" w:rsidP="009C5F85">
      <w:pPr>
        <w:pStyle w:val="Heading1"/>
      </w:pPr>
      <w:bookmarkStart w:id="4" w:name="O_743089"/>
      <w:bookmarkEnd w:id="4"/>
      <w:r w:rsidRPr="009C5F85">
        <w:t>Foundation Skills</w:t>
      </w:r>
    </w:p>
    <w:p w:rsidR="00000000" w:rsidRPr="00747D26" w:rsidP="00747D26">
      <w:pPr>
        <w:pStyle w:val="BodyText"/>
        <w:rPr>
          <w:i/>
        </w:rPr>
      </w:pPr>
      <w:r w:rsidRPr="00747D26">
        <w:rPr>
          <w:rStyle w:val="Emphasis"/>
        </w:rPr>
        <w:t>The Foundation Skills describe those required skills (such as language, literacy, numeracy and employment skills) that are essential to performance.</w:t>
      </w:r>
    </w:p>
    <w:p w:rsidR="00000000" w:rsidRPr="009C5F85" w:rsidP="00747D26">
      <w:pPr>
        <w:pStyle w:val="BodyText"/>
      </w:pPr>
      <w:r w:rsidRPr="009C5F85">
        <w:t>Foundation skills essential to performance are explicit in the performance criteria of t</w:t>
      </w:r>
      <w:r w:rsidRPr="009C5F85">
        <w:t>his unit of competency.</w:t>
      </w:r>
    </w:p>
    <w:p w:rsidR="00000000" w:rsidRPr="009C5F85" w:rsidP="009C5F85">
      <w:pPr>
        <w:pStyle w:val="Heading1"/>
      </w:pPr>
      <w:bookmarkStart w:id="5" w:name="O_743091"/>
      <w:bookmarkEnd w:id="5"/>
      <w:r w:rsidRPr="009C5F85">
        <w:t>Unit Mapping Information</w:t>
      </w:r>
    </w:p>
    <w:p w:rsidR="00000000" w:rsidRPr="009C5F85" w:rsidP="00747D26">
      <w:pPr>
        <w:pStyle w:val="BodyText"/>
      </w:pPr>
      <w:r w:rsidRPr="009C5F85">
        <w:t>No equivalent unit.</w:t>
      </w:r>
    </w:p>
    <w:p w:rsidR="00000000" w:rsidRPr="009C5F85" w:rsidP="009C5F85">
      <w:pPr>
        <w:pStyle w:val="Heading1"/>
      </w:pPr>
      <w:bookmarkStart w:id="6" w:name="O_743098"/>
      <w:bookmarkEnd w:id="6"/>
      <w:r w:rsidRPr="009C5F85">
        <w:t>Links</w:t>
      </w:r>
    </w:p>
    <w:p w:rsidR="00000000" w:rsidRPr="009C5F85" w:rsidP="00747D26">
      <w:pPr>
        <w:pStyle w:val="BodyText"/>
      </w:pPr>
      <w:r w:rsidRPr="009C5F8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267445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9C5F85" w:rsidP="009C5F85"/>
    <w:sectPr w:rsidSect="009C5F8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5F8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5F85" w:rsidRPr="00747D26" w:rsidP="00747D2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5F8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7D26" w:rsidP="009C5F8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47D26" w:rsidP="009C5F8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747D26" w:rsidP="009C5F8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5F8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7D2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C5F85" w:rsidRPr="00747D26" w:rsidP="00747D2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5F8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7D26" w:rsidRPr="002D2AF8" w:rsidP="009C5F8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HLTAHA017 Assist with social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747D26" w:rsidP="009C5F8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5F8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C5F8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C5F8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C5F8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C5F8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C5F8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C5F8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C5F8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C5F8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C5F8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C5F8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C5F85"/>
  </w:style>
  <w:style w:type="character" w:customStyle="1" w:styleId="Heading1Char">
    <w:name w:val="Heading 1 Char"/>
    <w:basedOn w:val="DefaultParagraphFont"/>
    <w:link w:val="Heading1"/>
    <w:rsid w:val="009C5F8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C5F8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C5F85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9C5F85"/>
    <w:rPr>
      <w:b/>
      <w:spacing w:val="0"/>
    </w:rPr>
  </w:style>
  <w:style w:type="character" w:styleId="Emphasis">
    <w:name w:val="Emphasis"/>
    <w:basedOn w:val="DefaultParagraphFont"/>
    <w:qFormat/>
    <w:rsid w:val="009C5F85"/>
    <w:rPr>
      <w:i/>
    </w:rPr>
  </w:style>
  <w:style w:type="paragraph" w:customStyle="1" w:styleId="SuperHeading">
    <w:name w:val="SuperHeading"/>
    <w:basedOn w:val="Normal"/>
    <w:rsid w:val="009C5F8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C5F8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C5F8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C5F8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C5F8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C5F8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C5F8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C5F8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C5F8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C5F8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C5F8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C5F8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C5F8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C5F8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C5F8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C5F8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C5F8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C5F8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C5F8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C5F8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C5F8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C5F8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C5F8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C5F8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C5F8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C5F8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C5F8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C5F8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C5F8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C5F8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C5F8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C5F8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C5F8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C5F8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C5F8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C5F8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C5F8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C5F8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C5F8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C5F85"/>
  </w:style>
  <w:style w:type="paragraph" w:styleId="TableofFigures">
    <w:name w:val="table of figures"/>
    <w:basedOn w:val="Normal"/>
    <w:next w:val="Normal"/>
    <w:semiHidden/>
    <w:rsid w:val="009C5F8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C5F8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9C5F85"/>
    <w:rPr>
      <w:rFonts w:ascii="Wingdings" w:hAnsi="Wingdings"/>
    </w:rPr>
  </w:style>
  <w:style w:type="paragraph" w:customStyle="1" w:styleId="TableHeading">
    <w:name w:val="Table Heading"/>
    <w:basedOn w:val="HeadingBase"/>
    <w:rsid w:val="009C5F8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C5F85"/>
    <w:rPr>
      <w:color w:val="0033CC"/>
      <w:u w:val="none"/>
    </w:rPr>
  </w:style>
  <w:style w:type="paragraph" w:customStyle="1" w:styleId="BodyTextRight">
    <w:name w:val="Body Text Right"/>
    <w:basedOn w:val="BodyText"/>
    <w:rsid w:val="009C5F8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C5F8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C5F8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C5F8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C5F8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C5F8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C5F85"/>
    <w:rPr>
      <w:sz w:val="32"/>
    </w:rPr>
  </w:style>
  <w:style w:type="paragraph" w:customStyle="1" w:styleId="HeadingProcedure">
    <w:name w:val="Heading Procedure"/>
    <w:basedOn w:val="HeadingBase"/>
    <w:next w:val="Normal"/>
    <w:rsid w:val="009C5F8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C5F85"/>
    <w:pPr>
      <w:spacing w:before="60" w:after="60"/>
    </w:pPr>
  </w:style>
  <w:style w:type="paragraph" w:styleId="ListContinue">
    <w:name w:val="List Continue"/>
    <w:basedOn w:val="List"/>
    <w:rsid w:val="009C5F85"/>
    <w:pPr>
      <w:ind w:firstLine="0"/>
    </w:pPr>
  </w:style>
  <w:style w:type="paragraph" w:customStyle="1" w:styleId="ListNote">
    <w:name w:val="List Note"/>
    <w:basedOn w:val="List"/>
    <w:rsid w:val="009C5F8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C5F8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C5F8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C5F85"/>
    <w:rPr>
      <w:rFonts w:ascii="Courier New" w:hAnsi="Courier New"/>
    </w:rPr>
  </w:style>
  <w:style w:type="paragraph" w:customStyle="1" w:styleId="NoteBullet">
    <w:name w:val="Note Bullet"/>
    <w:basedOn w:val="Note"/>
    <w:rsid w:val="009C5F8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C5F8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C5F8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C5F8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C5F8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9C5F8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C5F8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C5F85"/>
    <w:rPr>
      <w:b/>
      <w:smallCaps/>
    </w:rPr>
  </w:style>
  <w:style w:type="paragraph" w:customStyle="1" w:styleId="TableListNumber">
    <w:name w:val="Table List Number"/>
    <w:basedOn w:val="ListNumber"/>
    <w:rsid w:val="009C5F8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C5F8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C5F85"/>
    <w:pPr>
      <w:numPr>
        <w:numId w:val="7"/>
      </w:numPr>
    </w:pPr>
  </w:style>
  <w:style w:type="paragraph" w:customStyle="1" w:styleId="ListAlpha2">
    <w:name w:val="List Alpha 2"/>
    <w:basedOn w:val="List2"/>
    <w:rsid w:val="009C5F85"/>
    <w:pPr>
      <w:numPr>
        <w:numId w:val="6"/>
      </w:numPr>
    </w:pPr>
  </w:style>
  <w:style w:type="paragraph" w:styleId="List2">
    <w:name w:val="List 2"/>
    <w:basedOn w:val="BodyText"/>
    <w:rsid w:val="009C5F8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C5F8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C5F8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C5F8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C5F8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C5F8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9C5F85"/>
    <w:pPr>
      <w:numPr>
        <w:numId w:val="2"/>
      </w:numPr>
    </w:pPr>
  </w:style>
  <w:style w:type="paragraph" w:styleId="ListContinue2">
    <w:name w:val="List Continue 2"/>
    <w:basedOn w:val="List2"/>
    <w:rsid w:val="009C5F85"/>
    <w:pPr>
      <w:ind w:firstLine="0"/>
    </w:pPr>
  </w:style>
  <w:style w:type="paragraph" w:styleId="ListContinue3">
    <w:name w:val="List Continue 3"/>
    <w:basedOn w:val="List3"/>
    <w:rsid w:val="009C5F85"/>
    <w:pPr>
      <w:ind w:left="1021" w:firstLine="0"/>
    </w:pPr>
  </w:style>
  <w:style w:type="paragraph" w:styleId="ListContinue4">
    <w:name w:val="List Continue 4"/>
    <w:basedOn w:val="List4"/>
    <w:rsid w:val="009C5F85"/>
    <w:pPr>
      <w:ind w:firstLine="0"/>
    </w:pPr>
  </w:style>
  <w:style w:type="paragraph" w:styleId="ListContinue5">
    <w:name w:val="List Continue 5"/>
    <w:basedOn w:val="List5"/>
    <w:rsid w:val="009C5F85"/>
    <w:pPr>
      <w:ind w:firstLine="0"/>
    </w:pPr>
  </w:style>
  <w:style w:type="paragraph" w:styleId="ListNumber3">
    <w:name w:val="List Number 3"/>
    <w:basedOn w:val="List3"/>
    <w:rsid w:val="009C5F85"/>
    <w:pPr>
      <w:numPr>
        <w:numId w:val="3"/>
      </w:numPr>
    </w:pPr>
  </w:style>
  <w:style w:type="paragraph" w:styleId="ListNumber4">
    <w:name w:val="List Number 4"/>
    <w:basedOn w:val="List4"/>
    <w:rsid w:val="009C5F85"/>
    <w:pPr>
      <w:numPr>
        <w:numId w:val="4"/>
      </w:numPr>
    </w:pPr>
  </w:style>
  <w:style w:type="paragraph" w:styleId="ListNumber5">
    <w:name w:val="List Number 5"/>
    <w:basedOn w:val="List5"/>
    <w:rsid w:val="009C5F85"/>
    <w:pPr>
      <w:numPr>
        <w:numId w:val="5"/>
      </w:numPr>
    </w:pPr>
  </w:style>
  <w:style w:type="paragraph" w:styleId="BlockText">
    <w:name w:val="Block Text"/>
    <w:basedOn w:val="Normal"/>
    <w:rsid w:val="009C5F8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C5F8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C5F85"/>
    <w:rPr>
      <w:sz w:val="16"/>
      <w:vertAlign w:val="superscript"/>
    </w:rPr>
  </w:style>
  <w:style w:type="character" w:customStyle="1" w:styleId="Symbols">
    <w:name w:val="Symbols"/>
    <w:basedOn w:val="DefaultParagraphFont"/>
    <w:rsid w:val="009C5F85"/>
    <w:rPr>
      <w:rFonts w:ascii="Symbol" w:hAnsi="Symbol"/>
    </w:rPr>
  </w:style>
  <w:style w:type="character" w:customStyle="1" w:styleId="MenuOptions">
    <w:name w:val="Menu Options"/>
    <w:basedOn w:val="DefaultParagraphFont"/>
    <w:rsid w:val="009C5F8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C5F85"/>
    <w:rPr>
      <w:b/>
    </w:rPr>
  </w:style>
  <w:style w:type="character" w:customStyle="1" w:styleId="Underlined">
    <w:name w:val="Underlined"/>
    <w:basedOn w:val="DefaultParagraphFont"/>
    <w:rsid w:val="009C5F85"/>
    <w:rPr>
      <w:u w:val="single"/>
    </w:rPr>
  </w:style>
  <w:style w:type="paragraph" w:customStyle="1" w:styleId="TableBodyTextRight">
    <w:name w:val="Table Body Text Right"/>
    <w:basedOn w:val="TableBodyText"/>
    <w:rsid w:val="009C5F8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C5F85"/>
    <w:rPr>
      <w:sz w:val="18"/>
    </w:rPr>
  </w:style>
  <w:style w:type="paragraph" w:customStyle="1" w:styleId="BodySmallRight">
    <w:name w:val="Body Small Right"/>
    <w:basedOn w:val="BodyTextRight"/>
    <w:rsid w:val="009C5F85"/>
    <w:rPr>
      <w:sz w:val="18"/>
      <w:szCs w:val="18"/>
    </w:rPr>
  </w:style>
  <w:style w:type="paragraph" w:customStyle="1" w:styleId="MarginEdition">
    <w:name w:val="Margin Edition"/>
    <w:basedOn w:val="MarginNote"/>
    <w:rsid w:val="009C5F8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C5F85"/>
    <w:rPr>
      <w:sz w:val="2"/>
      <w:szCs w:val="2"/>
    </w:rPr>
  </w:style>
  <w:style w:type="character" w:customStyle="1" w:styleId="Small">
    <w:name w:val="Small"/>
    <w:basedOn w:val="DefaultParagraphFont"/>
    <w:rsid w:val="009C5F85"/>
    <w:rPr>
      <w:sz w:val="16"/>
    </w:rPr>
  </w:style>
  <w:style w:type="paragraph" w:customStyle="1" w:styleId="WideTable">
    <w:name w:val="Wide Table"/>
    <w:basedOn w:val="Normal"/>
    <w:rsid w:val="009C5F8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C5F85"/>
  </w:style>
  <w:style w:type="paragraph" w:styleId="Quote">
    <w:name w:val="Quote"/>
    <w:basedOn w:val="Heading1"/>
    <w:link w:val="QuoteChar"/>
    <w:qFormat/>
    <w:rsid w:val="009C5F8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C5F8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C5F85"/>
    <w:pPr>
      <w:pageBreakBefore/>
    </w:pPr>
  </w:style>
  <w:style w:type="paragraph" w:customStyle="1" w:styleId="Border">
    <w:name w:val="Border"/>
    <w:basedOn w:val="Normal"/>
    <w:qFormat/>
    <w:rsid w:val="009C5F8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C5F8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5F8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5F8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C5F8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C5F8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C5F8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C5F8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C5F8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C5F85"/>
    <w:rPr>
      <w:u w:val="single"/>
    </w:rPr>
  </w:style>
  <w:style w:type="character" w:customStyle="1" w:styleId="BoldandItalics">
    <w:name w:val="Bold and Italics"/>
    <w:qFormat/>
    <w:rsid w:val="009C5F85"/>
    <w:rPr>
      <w:b/>
      <w:i/>
      <w:u w:val="none"/>
    </w:rPr>
  </w:style>
  <w:style w:type="paragraph" w:styleId="BalloonText">
    <w:name w:val="Balloon Text"/>
    <w:basedOn w:val="Normal"/>
    <w:link w:val="BalloonTextChar"/>
    <w:rsid w:val="009C5F8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C5F8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C5F8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C5F8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C5F8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C5F8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C5F85"/>
    <w:pPr>
      <w:spacing w:before="0" w:after="0"/>
    </w:pPr>
  </w:style>
  <w:style w:type="paragraph" w:customStyle="1" w:styleId="BodyTextBold">
    <w:name w:val="Body Text Bold"/>
    <w:basedOn w:val="BodyText"/>
    <w:qFormat/>
    <w:rsid w:val="009C5F85"/>
    <w:rPr>
      <w:b/>
    </w:rPr>
  </w:style>
  <w:style w:type="character" w:styleId="Hyperlink">
    <w:name w:val="Hyperlink"/>
    <w:basedOn w:val="DefaultParagraphFont"/>
    <w:uiPriority w:val="99"/>
    <w:unhideWhenUsed/>
    <w:rsid w:val="00747D2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472</Words>
  <Characters>2951</Characters>
  <Application>Microsoft Office Word</Application>
  <DocSecurity>0</DocSecurity>
  <Lines>105</Lines>
  <Paragraphs>56</Paragraphs>
  <ScaleCrop>false</ScaleCrop>
  <Company>Author-it Software Corporation Ltd.</Company>
  <LinksUpToDate>false</LinksUpToDate>
  <CharactersWithSpaces>3367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HLTAHA017 Assist with social work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2022-04-08T08:54:00Z</dcterms:created>
  <dcterms:modified xsi:type="dcterms:W3CDTF">2022-04-08T08:54:00Z</dcterms:modified>
</cp:coreProperties>
</file>