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7F6" w:rsidP="004147F6">
      <w:pPr>
        <w:pStyle w:val="Title"/>
      </w:pPr>
      <w:r>
        <w:fldChar w:fldCharType="begin"/>
      </w:r>
      <w:r>
        <w:instrText xml:space="preserve"> TITLE   \* MERGEFORMAT </w:instrText>
      </w:r>
      <w:r>
        <w:fldChar w:fldCharType="separate"/>
      </w:r>
      <w:r>
        <w:t>HLTAHA017 Assist with social work</w:t>
      </w:r>
      <w:r>
        <w:fldChar w:fldCharType="end"/>
      </w:r>
    </w:p>
    <w:p w:rsidR="004147F6" w:rsidP="004147F6">
      <w:pPr>
        <w:pStyle w:val="Version"/>
        <w:sectPr w:rsidSect="004F5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1C7" w:rsidP="004F51C7">
      <w:pPr>
        <w:pStyle w:val="SuperHeading"/>
      </w:pPr>
      <w:r w:rsidRPr="004F51C7">
        <w:t>HLTAHA017 Assist with social work</w:t>
      </w:r>
    </w:p>
    <w:p w:rsidR="00000000" w:rsidRPr="004F51C7" w:rsidP="004F51C7">
      <w:pPr>
        <w:pStyle w:val="Heading1"/>
      </w:pPr>
      <w:bookmarkStart w:id="1" w:name="O_743083"/>
      <w:bookmarkEnd w:id="1"/>
      <w:r w:rsidRPr="004F51C7">
        <w:t>Modification History</w:t>
      </w:r>
    </w:p>
    <w:tbl>
      <w:tblPr>
        <w:tblW w:w="0" w:type="auto"/>
        <w:tblLayout w:type="fixed"/>
        <w:tblCellMar>
          <w:left w:w="62" w:type="dxa"/>
          <w:right w:w="62" w:type="dxa"/>
        </w:tblCellMar>
        <w:tblLook w:val="0000"/>
      </w:tblPr>
      <w:tblGrid>
        <w:gridCol w:w="2790"/>
        <w:gridCol w:w="6344"/>
      </w:tblGrid>
      <w:tr w:rsidTr="004F51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1C7" w:rsidP="004F51C7">
            <w:pPr>
              <w:pStyle w:val="BodyText"/>
            </w:pPr>
            <w:r w:rsidRPr="004F51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1C7">
            <w:pPr>
              <w:pStyle w:val="BodyText"/>
              <w:rPr>
                <w:lang w:val="en-NZ"/>
              </w:rPr>
            </w:pPr>
            <w:r w:rsidRPr="004F51C7">
              <w:rPr>
                <w:rStyle w:val="SpecialBold"/>
              </w:rPr>
              <w:t>Comments</w:t>
            </w:r>
          </w:p>
        </w:tc>
      </w:tr>
      <w:tr w:rsidTr="004F51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1C7">
            <w:pPr>
              <w:pStyle w:val="BodyText"/>
              <w:rPr>
                <w:lang w:val="en-NZ"/>
              </w:rPr>
            </w:pPr>
            <w:r w:rsidRPr="004F51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1C7" w:rsidP="004F51C7">
            <w:pPr>
              <w:pStyle w:val="BodyText"/>
            </w:pPr>
            <w:r w:rsidRPr="004F51C7">
              <w:t xml:space="preserve">This version was released in </w:t>
            </w:r>
            <w:r w:rsidRPr="004F51C7">
              <w:rPr>
                <w:rStyle w:val="Emphasis"/>
              </w:rPr>
              <w:t xml:space="preserve">HLT Health Training Package release 2.0 </w:t>
            </w:r>
            <w:r w:rsidRPr="004F51C7">
              <w:t>and meets the requirements of the 2012 Standards for Training Packages.</w:t>
            </w:r>
          </w:p>
          <w:p w:rsidR="00000000" w:rsidRPr="004F51C7" w:rsidP="004F51C7">
            <w:pPr>
              <w:pStyle w:val="BodyText"/>
            </w:pPr>
            <w:r w:rsidRPr="004F51C7">
              <w:t xml:space="preserve">New unit. </w:t>
            </w:r>
          </w:p>
        </w:tc>
      </w:tr>
    </w:tbl>
    <w:p w:rsidR="004147F6" w:rsidP="004F51C7">
      <w:pPr>
        <w:pStyle w:val="BodyText"/>
      </w:pPr>
    </w:p>
    <w:p w:rsidR="004147F6" w:rsidP="004F51C7">
      <w:pPr>
        <w:pStyle w:val="BodyText"/>
      </w:pPr>
    </w:p>
    <w:p w:rsidR="00000000" w:rsidRPr="004F51C7" w:rsidP="004F51C7">
      <w:pPr>
        <w:pStyle w:val="Heading1"/>
      </w:pPr>
      <w:bookmarkStart w:id="2" w:name="O_743084"/>
      <w:bookmarkEnd w:id="2"/>
      <w:r w:rsidRPr="004F51C7">
        <w:t>Application</w:t>
      </w:r>
    </w:p>
    <w:p w:rsidR="00000000" w:rsidRPr="004F51C7" w:rsidP="004147F6">
      <w:pPr>
        <w:pStyle w:val="BodyText"/>
      </w:pPr>
      <w:r w:rsidRPr="004F51C7">
        <w:t>This unit describes the</w:t>
      </w:r>
      <w:r w:rsidRPr="004F51C7">
        <w:t xml:space="preserve"> skills and knowledge required by a social work assistant in undertaking support tasks delegated by a social worker. </w:t>
      </w:r>
    </w:p>
    <w:p w:rsidR="00000000" w:rsidRPr="004F51C7" w:rsidP="004147F6">
      <w:pPr>
        <w:pStyle w:val="BodyText"/>
      </w:pPr>
      <w:r w:rsidRPr="004F51C7">
        <w:t>This unit applies to social work assistants working in a health or community context. Depending on the setting, work will be under the re</w:t>
      </w:r>
      <w:r w:rsidRPr="004F51C7">
        <w:t xml:space="preserve">gular (direct, indirect or remote) supervision of a social worker. </w:t>
      </w:r>
    </w:p>
    <w:p w:rsidR="00000000" w:rsidRPr="004147F6" w:rsidP="004147F6">
      <w:pPr>
        <w:pStyle w:val="BodyText"/>
        <w:rPr>
          <w:i/>
        </w:rPr>
      </w:pPr>
      <w:r w:rsidRPr="004147F6">
        <w:rPr>
          <w:rStyle w:val="Emphasis"/>
        </w:rPr>
        <w:t xml:space="preserve">The skills in this unit must be applied in accordance with Commonwealth and State/Territory legislation, Australian/New Zealand standards and industry codes of practice. </w:t>
      </w:r>
    </w:p>
    <w:p w:rsidR="00000000" w:rsidRPr="004F51C7" w:rsidP="004F51C7">
      <w:pPr>
        <w:pStyle w:val="Heading1"/>
      </w:pPr>
      <w:bookmarkStart w:id="3" w:name="O_743088"/>
      <w:bookmarkEnd w:id="3"/>
      <w:r w:rsidRPr="004F51C7">
        <w:t>Elements and Performance Criteria</w:t>
      </w:r>
    </w:p>
    <w:tbl>
      <w:tblPr>
        <w:tblW w:w="0" w:type="auto"/>
        <w:tblLayout w:type="fixed"/>
        <w:tblCellMar>
          <w:left w:w="62" w:type="dxa"/>
          <w:right w:w="62" w:type="dxa"/>
        </w:tblCellMar>
        <w:tblLook w:val="0000"/>
      </w:tblPr>
      <w:tblGrid>
        <w:gridCol w:w="3261"/>
        <w:gridCol w:w="5702"/>
      </w:tblGrid>
      <w:tr w:rsidTr="004F51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rPr>
                <w:rStyle w:val="SpecialBold"/>
              </w:rPr>
              <w:t>PERFORMANCE CRITERIA</w:t>
            </w:r>
          </w:p>
        </w:tc>
      </w:tr>
      <w:tr w:rsidTr="004F51C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rPr>
                <w:rStyle w:val="Emphasis"/>
              </w:rPr>
              <w:t>Performance criteria describe the performance needed to demonstrate achievement of the element.</w:t>
            </w: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t>1. Provide assistance to clients</w:t>
            </w:r>
          </w:p>
        </w:tc>
        <w:tc>
          <w:tcPr>
            <w:tcW w:w="5702"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t>1.1 Assist clients, carers and families to access organisation services</w:t>
            </w:r>
          </w:p>
          <w:p w:rsidR="00000000" w:rsidRPr="004F51C7" w:rsidP="004F51C7">
            <w:pPr>
              <w:pStyle w:val="BodyText"/>
            </w:pPr>
            <w:r w:rsidRPr="004F51C7">
              <w:t xml:space="preserve">1.2 Provide accurate information to clients regarding available services </w:t>
            </w:r>
          </w:p>
          <w:p w:rsidR="00000000" w:rsidRPr="004F51C7" w:rsidP="004F51C7">
            <w:pPr>
              <w:pStyle w:val="BodyText"/>
            </w:pPr>
            <w:r w:rsidRPr="004F51C7">
              <w:t>1.3 Assist clients, carers and families with completion of paperwork</w:t>
            </w:r>
          </w:p>
          <w:p w:rsidR="00000000" w:rsidP="004F51C7">
            <w:pPr>
              <w:pStyle w:val="BodyText"/>
              <w:rPr>
                <w:lang w:val="en-NZ"/>
              </w:rPr>
            </w:pPr>
            <w:r w:rsidRPr="004F51C7">
              <w:t>1.4 Assist clients to access emergency as</w:t>
            </w:r>
            <w:r w:rsidRPr="004F51C7">
              <w:t>sistance, including financial assistance where required</w:t>
            </w: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t>2. Provide assistance to social workers</w:t>
            </w:r>
          </w:p>
        </w:tc>
        <w:tc>
          <w:tcPr>
            <w:tcW w:w="5702"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t>2.1 Provide a range of screening assessments as directed by the supervising social worker</w:t>
            </w:r>
          </w:p>
          <w:p w:rsidR="00000000" w:rsidRPr="004F51C7" w:rsidP="004F51C7">
            <w:pPr>
              <w:pStyle w:val="BodyText"/>
            </w:pPr>
            <w:r w:rsidRPr="004F51C7">
              <w:t>2.2 Contact external providers of care services, as well as commun</w:t>
            </w:r>
            <w:r w:rsidRPr="004F51C7">
              <w:t>ity and government agencies, in order to provide access and information for clients</w:t>
            </w:r>
          </w:p>
          <w:p w:rsidR="00000000" w:rsidRPr="004F51C7" w:rsidP="004F51C7">
            <w:pPr>
              <w:pStyle w:val="BodyText"/>
            </w:pPr>
            <w:r w:rsidRPr="004F51C7">
              <w:t>2.3 Collect and collate information regarding available services, keep up to date and provide to clients</w:t>
            </w:r>
          </w:p>
          <w:p w:rsidR="00000000" w:rsidRPr="004F51C7" w:rsidP="004F51C7">
            <w:pPr>
              <w:pStyle w:val="BodyText"/>
            </w:pPr>
            <w:r w:rsidRPr="004F51C7">
              <w:t>2.4 Provide information and education to clients as determined by the supervising social worker</w:t>
            </w:r>
          </w:p>
          <w:p w:rsidR="00000000" w:rsidRPr="004F51C7" w:rsidP="004F51C7">
            <w:pPr>
              <w:pStyle w:val="BodyText"/>
            </w:pPr>
            <w:r w:rsidRPr="004F51C7">
              <w:t>2.5 Provide assistance to social workers in case management activities</w:t>
            </w:r>
          </w:p>
          <w:p w:rsidR="00000000" w:rsidP="004F51C7">
            <w:pPr>
              <w:pStyle w:val="BodyText"/>
              <w:rPr>
                <w:lang w:val="en-NZ"/>
              </w:rPr>
            </w:pPr>
            <w:r w:rsidRPr="004F51C7">
              <w:t>2.6 Assist social workers with activities relating to patient discharge and flow</w:t>
            </w: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t>3. A</w:t>
            </w:r>
            <w:r w:rsidRPr="004F51C7">
              <w:t xml:space="preserve">ssist a multidisciplinary team </w:t>
            </w:r>
          </w:p>
        </w:tc>
        <w:tc>
          <w:tcPr>
            <w:tcW w:w="5702"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t>3.1 Work with social workers, other health professionals, and other team members to ensure high quality client outcomes</w:t>
            </w:r>
          </w:p>
          <w:p w:rsidR="00000000" w:rsidP="004F51C7">
            <w:pPr>
              <w:pStyle w:val="BodyText"/>
              <w:rPr>
                <w:lang w:val="en-NZ"/>
              </w:rPr>
            </w:pPr>
            <w:r w:rsidRPr="004F51C7">
              <w:t>3.2 Attend and participate effectively in case conferences, team meetings and quality improvement activi</w:t>
            </w:r>
            <w:r w:rsidRPr="004F51C7">
              <w:t>ties</w:t>
            </w: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t>3.3 Work within the scope of own role, with regard to professional boundaries and organisation policies and procedures</w:t>
            </w: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p>
        </w:tc>
      </w:tr>
      <w:tr w:rsidTr="004F51C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51C7">
            <w:pPr>
              <w:pStyle w:val="BodyText"/>
              <w:rPr>
                <w:lang w:val="en-NZ"/>
              </w:rPr>
            </w:pPr>
            <w:r w:rsidRPr="004F51C7">
              <w:t>4. Complete required administrative activities</w:t>
            </w:r>
          </w:p>
        </w:tc>
        <w:tc>
          <w:tcPr>
            <w:tcW w:w="5702" w:type="dxa"/>
            <w:tcBorders>
              <w:top w:val="nil"/>
              <w:left w:val="nil"/>
              <w:bottom w:val="nil"/>
              <w:right w:val="nil"/>
            </w:tcBorders>
            <w:tcMar>
              <w:top w:w="0" w:type="dxa"/>
              <w:left w:w="62" w:type="dxa"/>
              <w:bottom w:w="0" w:type="dxa"/>
              <w:right w:w="62" w:type="dxa"/>
            </w:tcMar>
          </w:tcPr>
          <w:p w:rsidR="00000000" w:rsidRPr="004F51C7" w:rsidP="004F51C7">
            <w:pPr>
              <w:pStyle w:val="BodyText"/>
            </w:pPr>
            <w:r w:rsidRPr="004F51C7">
              <w:t>4.1 Collect and accurately record information provided by clients</w:t>
            </w:r>
          </w:p>
          <w:p w:rsidR="00000000" w:rsidRPr="004F51C7" w:rsidP="004F51C7">
            <w:pPr>
              <w:pStyle w:val="BodyText"/>
            </w:pPr>
            <w:r w:rsidRPr="004F51C7">
              <w:t>4.2 Follow co</w:t>
            </w:r>
            <w:r w:rsidRPr="004F51C7">
              <w:t>nfidentiality and privacy requirements in relation to client information</w:t>
            </w:r>
          </w:p>
          <w:p w:rsidR="00000000" w:rsidRPr="004F51C7" w:rsidP="004F51C7">
            <w:pPr>
              <w:pStyle w:val="BodyText"/>
            </w:pPr>
            <w:r w:rsidRPr="004F51C7">
              <w:t>4.3 Complete client records, databases and other documentation within legal and organisation requirements</w:t>
            </w:r>
          </w:p>
          <w:p w:rsidR="00000000" w:rsidRPr="004F51C7" w:rsidP="004F51C7">
            <w:pPr>
              <w:pStyle w:val="BodyText"/>
            </w:pPr>
            <w:r w:rsidRPr="004F51C7">
              <w:t>4.4 Maintain statistics in accordance with organisation policies and procedur</w:t>
            </w:r>
            <w:r w:rsidRPr="004F51C7">
              <w:t>es</w:t>
            </w:r>
          </w:p>
        </w:tc>
      </w:tr>
    </w:tbl>
    <w:p w:rsidR="00000000" w:rsidRPr="004F51C7" w:rsidP="004F51C7">
      <w:pPr>
        <w:pStyle w:val="BodyText"/>
      </w:pPr>
    </w:p>
    <w:p w:rsidR="00000000" w:rsidRPr="004F51C7" w:rsidP="004F51C7">
      <w:pPr>
        <w:pStyle w:val="AllowPageBreak"/>
      </w:pPr>
    </w:p>
    <w:p w:rsidR="00000000" w:rsidRPr="004F51C7" w:rsidP="004F51C7">
      <w:pPr>
        <w:pStyle w:val="Heading1"/>
      </w:pPr>
      <w:bookmarkStart w:id="4" w:name="O_743089"/>
      <w:bookmarkEnd w:id="4"/>
      <w:r w:rsidRPr="004F51C7">
        <w:t>Foundation Skills</w:t>
      </w:r>
    </w:p>
    <w:p w:rsidR="00000000" w:rsidRPr="004147F6" w:rsidP="004147F6">
      <w:pPr>
        <w:pStyle w:val="BodyText"/>
        <w:rPr>
          <w:i/>
        </w:rPr>
      </w:pPr>
      <w:r w:rsidRPr="004147F6">
        <w:rPr>
          <w:rStyle w:val="Emphasis"/>
        </w:rPr>
        <w:t>The Foundation Skills describe those required skills (such as language, literacy, numeracy and employment skills) that are essential to performance.</w:t>
      </w:r>
    </w:p>
    <w:p w:rsidR="00000000" w:rsidRPr="004F51C7" w:rsidP="004147F6">
      <w:pPr>
        <w:pStyle w:val="BodyText"/>
      </w:pPr>
      <w:r w:rsidRPr="004F51C7">
        <w:t>Foundation skills essential to performance are explicit in the performance criteria of this unit of competency.</w:t>
      </w:r>
    </w:p>
    <w:p w:rsidR="00000000" w:rsidRPr="004F51C7" w:rsidP="004F51C7">
      <w:pPr>
        <w:pStyle w:val="Heading1"/>
      </w:pPr>
      <w:bookmarkStart w:id="5" w:name="O_743091"/>
      <w:bookmarkEnd w:id="5"/>
      <w:r w:rsidRPr="004F51C7">
        <w:t>Unit Mapping Information</w:t>
      </w:r>
    </w:p>
    <w:p w:rsidR="00000000" w:rsidRPr="004F51C7" w:rsidP="004147F6">
      <w:pPr>
        <w:pStyle w:val="BodyText"/>
      </w:pPr>
      <w:r w:rsidRPr="004F51C7">
        <w:t>No equivalent unit.</w:t>
      </w:r>
    </w:p>
    <w:p w:rsidR="00000000" w:rsidRPr="004F51C7" w:rsidP="004F51C7">
      <w:pPr>
        <w:pStyle w:val="Heading1"/>
      </w:pPr>
      <w:bookmarkStart w:id="6" w:name="O_743098"/>
      <w:bookmarkEnd w:id="6"/>
      <w:r w:rsidRPr="004F51C7">
        <w:t>Links</w:t>
      </w:r>
    </w:p>
    <w:p w:rsidR="00000000" w:rsidRPr="004F51C7" w:rsidP="004147F6">
      <w:pPr>
        <w:pStyle w:val="BodyText"/>
      </w:pPr>
      <w:r w:rsidRPr="004F51C7">
        <w:t xml:space="preserve">Companion Volume implementation guides are found in VETNet </w:t>
      </w:r>
      <w:r w:rsidRPr="004F51C7">
        <w:t xml:space="preserve">- </w:t>
      </w:r>
      <w:r>
        <w:fldChar w:fldCharType="begin"/>
      </w:r>
      <w:r>
        <w:instrText xml:space="preserve"> HYPERLINK "https://vetnet.gov.au/Pages/TrainingDocs.aspx?q=ced1390f-48d9-4ab0-bd50-b015e5485705" </w:instrText>
      </w:r>
      <w:r>
        <w:fldChar w:fldCharType="separate"/>
      </w:r>
      <w:r w:rsidRPr="00402D35">
        <w:rPr>
          <w:rStyle w:val="Hyperlink"/>
        </w:rPr>
        <w:t>https://vetnet.gov.au/Pages/TrainingDocs.aspx?q=ced1390f-48d9-4ab0-bd50-b015e5485705</w:t>
      </w:r>
      <w:r>
        <w:fldChar w:fldCharType="end"/>
      </w:r>
    </w:p>
    <w:p w:rsidR="00000000" w:rsidRPr="004F51C7" w:rsidP="004147F6">
      <w:pPr>
        <w:pStyle w:val="BodyText"/>
        <w:sectPr w:rsidSect="004F51C7">
          <w:headerReference w:type="default" r:id="rId10"/>
          <w:footerReference w:type="default" r:id="rId11"/>
          <w:pgSz w:w="11908" w:h="16833"/>
          <w:pgMar w:top="1702" w:right="1418" w:bottom="1702" w:left="1418" w:header="992" w:footer="992" w:gutter="0"/>
          <w:cols w:space="720"/>
          <w:noEndnote/>
          <w:docGrid w:linePitch="299"/>
        </w:sectPr>
      </w:pPr>
    </w:p>
    <w:p w:rsidR="00000000" w:rsidRPr="004F51C7" w:rsidP="004F51C7">
      <w:pPr>
        <w:pStyle w:val="SuperHeading"/>
      </w:pPr>
      <w:r w:rsidRPr="004F51C7">
        <w:t>Assessment Requirements for HLTAHA017 Assist with social work</w:t>
      </w:r>
    </w:p>
    <w:p w:rsidR="00000000" w:rsidRPr="004F51C7" w:rsidP="004F51C7">
      <w:pPr>
        <w:pStyle w:val="Heading1"/>
      </w:pPr>
      <w:bookmarkStart w:id="7" w:name="O_743093"/>
      <w:bookmarkEnd w:id="7"/>
      <w:r w:rsidRPr="004F51C7">
        <w:t>Modification History</w:t>
      </w:r>
    </w:p>
    <w:tbl>
      <w:tblPr>
        <w:tblW w:w="0" w:type="auto"/>
        <w:tblLayout w:type="fixed"/>
        <w:tblCellMar>
          <w:left w:w="62" w:type="dxa"/>
          <w:right w:w="62" w:type="dxa"/>
        </w:tblCellMar>
        <w:tblLook w:val="0000"/>
      </w:tblPr>
      <w:tblGrid>
        <w:gridCol w:w="2790"/>
        <w:gridCol w:w="6344"/>
      </w:tblGrid>
      <w:tr w:rsidTr="004F51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1C7" w:rsidP="004F51C7">
            <w:pPr>
              <w:pStyle w:val="BodyText"/>
            </w:pPr>
            <w:r w:rsidRPr="004F51C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1C7">
            <w:pPr>
              <w:pStyle w:val="BodyText"/>
              <w:rPr>
                <w:lang w:val="en-NZ"/>
              </w:rPr>
            </w:pPr>
            <w:r w:rsidRPr="004F51C7">
              <w:rPr>
                <w:rStyle w:val="SpecialBold"/>
              </w:rPr>
              <w:t>Comments</w:t>
            </w:r>
          </w:p>
        </w:tc>
      </w:tr>
      <w:tr w:rsidTr="004F51C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1C7">
            <w:pPr>
              <w:pStyle w:val="BodyText"/>
              <w:rPr>
                <w:lang w:val="en-NZ"/>
              </w:rPr>
            </w:pPr>
            <w:r w:rsidRPr="004F51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1C7" w:rsidP="004F51C7">
            <w:pPr>
              <w:pStyle w:val="BodyText"/>
            </w:pPr>
            <w:r w:rsidRPr="004F51C7">
              <w:t xml:space="preserve">This version was released in </w:t>
            </w:r>
            <w:r w:rsidRPr="004F51C7">
              <w:rPr>
                <w:rStyle w:val="Emphasis"/>
              </w:rPr>
              <w:t xml:space="preserve">HLT Health Training Package release 2.0 </w:t>
            </w:r>
            <w:r w:rsidRPr="004F51C7">
              <w:t>and meets the requirements of the 2012 Standards for Training Packages.</w:t>
            </w:r>
          </w:p>
          <w:p w:rsidR="00000000" w:rsidRPr="004F51C7" w:rsidP="004F51C7">
            <w:pPr>
              <w:pStyle w:val="BodyText"/>
            </w:pPr>
            <w:r w:rsidRPr="004F51C7">
              <w:t xml:space="preserve">New unit. </w:t>
            </w:r>
          </w:p>
        </w:tc>
      </w:tr>
    </w:tbl>
    <w:p w:rsidR="004147F6" w:rsidP="004F51C7">
      <w:pPr>
        <w:pStyle w:val="BodyText"/>
      </w:pPr>
    </w:p>
    <w:p w:rsidR="004147F6" w:rsidP="004F51C7">
      <w:pPr>
        <w:pStyle w:val="BodyText"/>
      </w:pPr>
    </w:p>
    <w:p w:rsidR="00000000" w:rsidRPr="004F51C7" w:rsidP="004F51C7">
      <w:pPr>
        <w:pStyle w:val="Heading1"/>
      </w:pPr>
      <w:bookmarkStart w:id="8" w:name="O_743094"/>
      <w:bookmarkEnd w:id="8"/>
      <w:r w:rsidRPr="004F51C7">
        <w:t>Performance Evidence</w:t>
      </w:r>
    </w:p>
    <w:p w:rsidR="00000000" w:rsidRPr="004F51C7" w:rsidP="004147F6">
      <w:pPr>
        <w:pStyle w:val="BodyText"/>
      </w:pPr>
      <w:r w:rsidRPr="004F51C7">
        <w:t>The candidate must show evidence of the ability to co</w:t>
      </w:r>
      <w:r w:rsidRPr="004F51C7">
        <w:t>mplete tasks outlined in elements and performance criteria of this unit, manage tasks and manage contingencies in the context of the job role. There must be evidence that the candidate has:</w:t>
      </w:r>
    </w:p>
    <w:p w:rsidR="00000000" w:rsidRPr="004F51C7" w:rsidP="004F51C7">
      <w:pPr>
        <w:pStyle w:val="ListBullet"/>
      </w:pPr>
      <w:r w:rsidRPr="004F51C7">
        <w:t>assisted with 3 social work clients, 1 in a simulated environment</w:t>
      </w:r>
      <w:r w:rsidRPr="004F51C7">
        <w:t xml:space="preserve"> and 2 in the workplace </w:t>
      </w:r>
    </w:p>
    <w:p w:rsidR="00000000" w:rsidRPr="004F51C7" w:rsidP="004F51C7">
      <w:pPr>
        <w:pStyle w:val="ListBullet"/>
      </w:pPr>
      <w:r w:rsidRPr="004F51C7">
        <w:t>performed the activities outlined in the performance criteria of this unit during a period of at least 120 hours of work</w:t>
      </w:r>
    </w:p>
    <w:p w:rsidR="00000000" w:rsidRPr="004F51C7" w:rsidP="004F51C7">
      <w:pPr>
        <w:pStyle w:val="AllowPageBreak"/>
      </w:pPr>
    </w:p>
    <w:p w:rsidR="00000000" w:rsidRPr="004F51C7" w:rsidP="004F51C7">
      <w:pPr>
        <w:pStyle w:val="Heading1"/>
      </w:pPr>
      <w:bookmarkStart w:id="9" w:name="O_743095"/>
      <w:bookmarkEnd w:id="9"/>
      <w:r w:rsidRPr="004F51C7">
        <w:t>Knowledge Evidence</w:t>
      </w:r>
    </w:p>
    <w:p w:rsidR="00000000" w:rsidRPr="004F51C7" w:rsidP="004147F6">
      <w:pPr>
        <w:pStyle w:val="BodyText"/>
      </w:pPr>
      <w:r w:rsidRPr="004F51C7">
        <w:t>The candidate must be ab</w:t>
      </w:r>
      <w:r w:rsidRPr="004F51C7">
        <w:t>le to demonstrate essential knowledge required to effectively complete tasks outlined in elements and performance criteria of this unit, manage tasks and manage contingencies in the context of the work role. This includes knowledge of:</w:t>
      </w:r>
    </w:p>
    <w:p w:rsidR="00000000" w:rsidRPr="004F51C7" w:rsidP="004F51C7">
      <w:pPr>
        <w:pStyle w:val="ListBullet"/>
      </w:pPr>
      <w:r w:rsidRPr="004F51C7">
        <w:t>policy and procedur</w:t>
      </w:r>
      <w:r w:rsidRPr="004F51C7">
        <w:t xml:space="preserve">es in relation to infection control </w:t>
      </w:r>
    </w:p>
    <w:p w:rsidR="00000000" w:rsidRPr="004F51C7" w:rsidP="004F51C7">
      <w:pPr>
        <w:pStyle w:val="ListBullet"/>
      </w:pPr>
      <w:r w:rsidRPr="004F51C7">
        <w:t>services available for referral, both within the organisation and in the community, including:</w:t>
      </w:r>
    </w:p>
    <w:p w:rsidR="00000000" w:rsidRPr="004F51C7" w:rsidP="004F51C7">
      <w:pPr>
        <w:pStyle w:val="ListBullet2"/>
      </w:pPr>
      <w:r w:rsidRPr="004F51C7">
        <w:t>Centrelink, Medicare and other government agencies, and the services they provide</w:t>
      </w:r>
    </w:p>
    <w:p w:rsidR="00000000" w:rsidRPr="004F51C7" w:rsidP="004F51C7">
      <w:pPr>
        <w:pStyle w:val="ListBullet2"/>
      </w:pPr>
      <w:r w:rsidRPr="004F51C7">
        <w:t>community based organisations with a focu</w:t>
      </w:r>
      <w:r w:rsidRPr="004F51C7">
        <w:t>s on particular client groups</w:t>
      </w:r>
    </w:p>
    <w:p w:rsidR="00000000" w:rsidRPr="004F51C7" w:rsidP="004F51C7">
      <w:pPr>
        <w:pStyle w:val="ListBullet"/>
      </w:pPr>
      <w:r w:rsidRPr="004F51C7">
        <w:t>word processing programs, spreadsheets and databases commonly used in an organisation and correct use to accurately complete tasks</w:t>
      </w:r>
    </w:p>
    <w:p w:rsidR="00000000" w:rsidRPr="004F51C7" w:rsidP="004F51C7">
      <w:pPr>
        <w:pStyle w:val="ListBullet"/>
      </w:pPr>
      <w:r w:rsidRPr="004F51C7">
        <w:t>concepts of cultural awareness, cultural safety and cultural competence and how these can impa</w:t>
      </w:r>
      <w:r w:rsidRPr="004F51C7">
        <w:t>ct work</w:t>
      </w:r>
    </w:p>
    <w:p w:rsidR="00000000" w:rsidRPr="004F51C7" w:rsidP="004F51C7">
      <w:pPr>
        <w:pStyle w:val="ListBullet"/>
      </w:pPr>
      <w:r w:rsidRPr="004F51C7">
        <w:t>commonly used screening assessment tools, their purposes and application</w:t>
      </w:r>
    </w:p>
    <w:p w:rsidR="00000000" w:rsidRPr="004F51C7" w:rsidP="004F51C7">
      <w:pPr>
        <w:pStyle w:val="ListBullet"/>
      </w:pPr>
      <w:r w:rsidRPr="004F51C7">
        <w:t>legal and ethical considerations relevant to allied health:</w:t>
      </w:r>
    </w:p>
    <w:p w:rsidR="00000000" w:rsidRPr="004F51C7" w:rsidP="004F51C7">
      <w:pPr>
        <w:pStyle w:val="ListBullet2"/>
      </w:pPr>
      <w:r w:rsidRPr="004F51C7">
        <w:t>privacy, confidentiality and disclosure</w:t>
      </w:r>
    </w:p>
    <w:p w:rsidR="00000000" w:rsidRPr="004F51C7" w:rsidP="004F51C7">
      <w:pPr>
        <w:pStyle w:val="ListBullet2"/>
      </w:pPr>
      <w:r w:rsidRPr="004F51C7">
        <w:t xml:space="preserve">work role boundaries – responsibilities and limitations of self and other </w:t>
      </w:r>
      <w:r w:rsidRPr="004F51C7">
        <w:t>team members including nursing, medical and other personnel and their scope of practice</w:t>
      </w:r>
    </w:p>
    <w:p w:rsidR="00000000" w:rsidRPr="004F51C7" w:rsidP="004F51C7">
      <w:pPr>
        <w:pStyle w:val="ListBullet2"/>
      </w:pPr>
      <w:r w:rsidRPr="004F51C7">
        <w:t>work health and safety</w:t>
      </w:r>
    </w:p>
    <w:p w:rsidR="00000000" w:rsidRPr="004F51C7" w:rsidP="004F51C7">
      <w:pPr>
        <w:pStyle w:val="AllowPageBreak"/>
      </w:pPr>
    </w:p>
    <w:p w:rsidR="00000000" w:rsidRPr="004F51C7" w:rsidP="004F51C7">
      <w:pPr>
        <w:pStyle w:val="Heading1"/>
      </w:pPr>
      <w:bookmarkStart w:id="10" w:name="O_743096"/>
      <w:bookmarkEnd w:id="10"/>
      <w:r w:rsidRPr="004F51C7">
        <w:t>Assessment Conditions</w:t>
      </w:r>
    </w:p>
    <w:p w:rsidR="00000000" w:rsidRPr="004F51C7" w:rsidP="004147F6">
      <w:pPr>
        <w:pStyle w:val="BodyText"/>
      </w:pPr>
      <w:r w:rsidRPr="004F51C7">
        <w:t>All aspects of the performance evidence must have been demonstrated using simulation prior to being demonstrated in a therapeutic workplace under direction and supervision (direct, indirect, remote) as determined by the social worker.</w:t>
      </w:r>
    </w:p>
    <w:p w:rsidR="00000000" w:rsidRPr="004F51C7" w:rsidP="004147F6">
      <w:pPr>
        <w:pStyle w:val="BodyText"/>
      </w:pPr>
      <w:r w:rsidRPr="004F51C7">
        <w:t>The following condit</w:t>
      </w:r>
      <w:r w:rsidRPr="004F51C7">
        <w:t>ions must be met for this unit:</w:t>
      </w:r>
    </w:p>
    <w:p w:rsidR="00000000" w:rsidRPr="004F51C7" w:rsidP="004F51C7">
      <w:pPr>
        <w:pStyle w:val="ListBullet"/>
      </w:pPr>
      <w:r w:rsidRPr="004F51C7">
        <w:t xml:space="preserve">use of suitable facilities, equipment and resources, including screening assessments </w:t>
      </w:r>
    </w:p>
    <w:p w:rsidR="00000000" w:rsidRPr="004F51C7" w:rsidP="004F51C7">
      <w:pPr>
        <w:pStyle w:val="ListBullet"/>
      </w:pPr>
      <w:r w:rsidRPr="004F51C7">
        <w:t>modelling of industry operating conditions and contingencies, including provision of services to real people</w:t>
      </w:r>
    </w:p>
    <w:p w:rsidR="00000000" w:rsidRPr="004F51C7" w:rsidP="004F51C7">
      <w:pPr>
        <w:pStyle w:val="BodyText"/>
      </w:pPr>
    </w:p>
    <w:p w:rsidR="00000000" w:rsidRPr="004F51C7" w:rsidP="004147F6">
      <w:pPr>
        <w:pStyle w:val="BodyText"/>
      </w:pPr>
      <w:r w:rsidRPr="004F51C7">
        <w:t xml:space="preserve">Assessors must satisfy the </w:t>
      </w:r>
      <w:r w:rsidRPr="004F51C7">
        <w:t>Standards for Registered Training Organisations (RTOs) 2015/AQTF mandatory competency requirements for assessors.</w:t>
      </w:r>
    </w:p>
    <w:p w:rsidR="00000000" w:rsidRPr="004F51C7" w:rsidP="004F51C7">
      <w:pPr>
        <w:pStyle w:val="Heading1"/>
      </w:pPr>
      <w:bookmarkStart w:id="11" w:name="O_743099"/>
      <w:bookmarkEnd w:id="11"/>
      <w:r w:rsidRPr="004F51C7">
        <w:t>Links</w:t>
      </w:r>
    </w:p>
    <w:p w:rsidR="00000000" w:rsidRPr="004F51C7" w:rsidP="004147F6">
      <w:pPr>
        <w:pStyle w:val="BodyText"/>
      </w:pPr>
      <w:r w:rsidRPr="004F51C7">
        <w:t>Companion Volume implementation gui</w:t>
      </w:r>
      <w:r w:rsidRPr="004F51C7">
        <w:t xml:space="preserve">des are found in VETNet - </w:t>
      </w:r>
      <w:r>
        <w:fldChar w:fldCharType="begin"/>
      </w:r>
      <w:r>
        <w:instrText xml:space="preserve"> HYPERLINK "https://vetnet.gov.au/Pages/TrainingDocs.aspx?q=ced1390f-48d9-4ab0-bd50-b015e5485705" </w:instrText>
      </w:r>
      <w:r>
        <w:fldChar w:fldCharType="separate"/>
      </w:r>
      <w:r w:rsidRPr="00402D35">
        <w:rPr>
          <w:rStyle w:val="Hyperlink"/>
        </w:rPr>
        <w:t>https://vetnet.gov.au/Pages/TrainingDocs.aspx?q=ced1390f-48d9-4ab0-bd50-b015e5485705</w:t>
      </w:r>
      <w:r>
        <w:fldChar w:fldCharType="end"/>
      </w:r>
    </w:p>
    <w:p w:rsidR="00000000" w:rsidRPr="004F51C7" w:rsidP="004F51C7"/>
    <w:sectPr w:rsidSect="004F51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rsidRPr="004147F6" w:rsidP="00414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F6" w:rsidP="004F5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7F6" w:rsidP="004F51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147F6" w:rsidP="004F51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rsidP="004F51C7">
    <w:pPr>
      <w:pStyle w:val="Footer"/>
      <w:framePr w:wrap="around"/>
    </w:pPr>
    <w:r>
      <w:fldChar w:fldCharType="begin"/>
    </w:r>
    <w:r>
      <w:instrText xml:space="preserve"> DOCPROPERTY  Subject  \* MERGEFORMAT </w:instrText>
    </w:r>
    <w:r>
      <w:fldChar w:fldCharType="separate"/>
    </w:r>
    <w:r w:rsidR="004147F6">
      <w:t>Approved</w:t>
    </w:r>
    <w:r w:rsidR="004147F6">
      <w:fldChar w:fldCharType="end"/>
    </w:r>
    <w:r>
      <w:tab/>
      <w:t xml:space="preserve">Page </w:t>
    </w:r>
    <w:r>
      <w:fldChar w:fldCharType="begin"/>
    </w:r>
    <w:r>
      <w:instrText xml:space="preserve"> PAGE  \* Arabic  \* MERGEFORMAT </w:instrText>
    </w:r>
    <w:r>
      <w:fldChar w:fldCharType="separate"/>
    </w:r>
    <w:r w:rsidR="004147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47F6">
      <w:rPr>
        <w:noProof/>
      </w:rPr>
      <w:t>4</w:t>
    </w:r>
    <w:r>
      <w:rPr>
        <w:noProof/>
      </w:rPr>
      <w:fldChar w:fldCharType="end"/>
    </w:r>
  </w:p>
  <w:p w:rsidR="004F51C7" w:rsidP="004F51C7">
    <w:pPr>
      <w:pStyle w:val="Footer"/>
      <w:framePr w:wrap="around"/>
    </w:pPr>
    <w:r>
      <w:t xml:space="preserve">© Commonwealth of Australia, </w:t>
    </w:r>
    <w:r>
      <w:fldChar w:fldCharType="begin"/>
    </w:r>
    <w:r>
      <w:instrText xml:space="preserve"> DATE  \@ "yyyy"  \* MERGEFORMAT </w:instrText>
    </w:r>
    <w:r>
      <w:fldChar w:fldCharType="separate"/>
    </w:r>
    <w:r w:rsidR="004147F6">
      <w:rPr>
        <w:noProof/>
      </w:rPr>
      <w:t>2025</w:t>
    </w:r>
    <w:r>
      <w:fldChar w:fldCharType="end"/>
    </w:r>
    <w:r>
      <w:tab/>
    </w:r>
    <w:r>
      <w:fldChar w:fldCharType="begin"/>
    </w:r>
    <w:r>
      <w:instrText xml:space="preserve"> DOCPROPERTY  Author  \* MERGEFORMAT </w:instrText>
    </w:r>
    <w:r>
      <w:fldChar w:fldCharType="separate"/>
    </w:r>
    <w:r w:rsidR="004147F6">
      <w:t>HumanAbility</w:t>
    </w:r>
    <w:r w:rsidR="004147F6">
      <w:fldChar w:fldCharType="end"/>
    </w:r>
  </w:p>
  <w:p w:rsidR="004F51C7" w:rsidP="004F5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1C7" w:rsidRPr="004147F6" w:rsidP="00414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F6" w:rsidRPr="002D2AF8" w:rsidP="004F51C7">
    <w:pPr>
      <w:pStyle w:val="Header"/>
      <w:framePr w:wrap="around"/>
    </w:pPr>
    <w:r>
      <w:fldChar w:fldCharType="begin"/>
    </w:r>
    <w:r>
      <w:instrText xml:space="preserve"> TITLE   \* MERGEFORMAT </w:instrText>
    </w:r>
    <w:r>
      <w:fldChar w:fldCharType="separate"/>
    </w:r>
    <w:r>
      <w:t>HLTAHA017 Assist with social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47F6" w:rsidP="004F51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C7" w:rsidRPr="002D2AF8" w:rsidP="004F51C7">
    <w:pPr>
      <w:pStyle w:val="Header"/>
      <w:framePr w:wrap="around"/>
    </w:pPr>
    <w:r>
      <w:fldChar w:fldCharType="begin"/>
    </w:r>
    <w:r>
      <w:instrText xml:space="preserve"> TITLE   \* MERGEFORMAT </w:instrText>
    </w:r>
    <w:r>
      <w:fldChar w:fldCharType="separate"/>
    </w:r>
    <w:r w:rsidR="004147F6">
      <w:t>HLTAHA017 Assist with social work</w:t>
    </w:r>
    <w:r w:rsidR="004147F6">
      <w:fldChar w:fldCharType="end"/>
    </w:r>
    <w:r>
      <w:tab/>
      <w:t xml:space="preserve">Date this document was generated: </w:t>
    </w:r>
    <w:r>
      <w:fldChar w:fldCharType="begin"/>
    </w:r>
    <w:r>
      <w:instrText xml:space="preserve"> CREATEDATE  \@ "d MMMM yyyy"  \* MERGEFORMAT </w:instrText>
    </w:r>
    <w:r>
      <w:fldChar w:fldCharType="separate"/>
    </w:r>
    <w:r w:rsidR="004147F6">
      <w:rPr>
        <w:noProof/>
      </w:rPr>
      <w:t>2 March 2025</w:t>
    </w:r>
    <w:r>
      <w:fldChar w:fldCharType="end"/>
    </w:r>
  </w:p>
  <w:p w:rsidR="004F51C7" w:rsidP="004F5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8E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C8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8B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1C7"/>
    <w:pPr>
      <w:spacing w:before="360" w:after="60"/>
      <w:outlineLvl w:val="0"/>
    </w:pPr>
    <w:rPr>
      <w:sz w:val="32"/>
    </w:rPr>
  </w:style>
  <w:style w:type="paragraph" w:styleId="Heading2">
    <w:name w:val="heading 2"/>
    <w:basedOn w:val="HeadingBase"/>
    <w:next w:val="BodyText"/>
    <w:link w:val="Heading2Char"/>
    <w:qFormat/>
    <w:rsid w:val="004F51C7"/>
    <w:pPr>
      <w:keepLines/>
      <w:spacing w:before="240" w:after="120"/>
      <w:outlineLvl w:val="1"/>
    </w:pPr>
    <w:rPr>
      <w:sz w:val="28"/>
      <w:szCs w:val="40"/>
    </w:rPr>
  </w:style>
  <w:style w:type="paragraph" w:styleId="Heading3">
    <w:name w:val="heading 3"/>
    <w:basedOn w:val="HeadingBase"/>
    <w:next w:val="BodyText"/>
    <w:link w:val="Heading3Char"/>
    <w:qFormat/>
    <w:rsid w:val="004F51C7"/>
    <w:pPr>
      <w:spacing w:before="180" w:after="120"/>
      <w:outlineLvl w:val="2"/>
    </w:pPr>
    <w:rPr>
      <w:spacing w:val="-10"/>
      <w:kern w:val="32"/>
    </w:rPr>
  </w:style>
  <w:style w:type="paragraph" w:styleId="Heading4">
    <w:name w:val="heading 4"/>
    <w:basedOn w:val="HeadingBase"/>
    <w:next w:val="BodyText"/>
    <w:link w:val="Heading4Char"/>
    <w:qFormat/>
    <w:rsid w:val="004F51C7"/>
    <w:pPr>
      <w:spacing w:before="160" w:after="120"/>
      <w:outlineLvl w:val="3"/>
    </w:pPr>
    <w:rPr>
      <w:sz w:val="22"/>
    </w:rPr>
  </w:style>
  <w:style w:type="paragraph" w:styleId="Heading5">
    <w:name w:val="heading 5"/>
    <w:basedOn w:val="HeadingBase"/>
    <w:next w:val="Normal"/>
    <w:link w:val="Heading5Char"/>
    <w:qFormat/>
    <w:rsid w:val="004F51C7"/>
    <w:pPr>
      <w:spacing w:before="80"/>
      <w:outlineLvl w:val="4"/>
    </w:pPr>
    <w:rPr>
      <w:color w:val="918585"/>
      <w:sz w:val="20"/>
    </w:rPr>
  </w:style>
  <w:style w:type="paragraph" w:styleId="Heading6">
    <w:name w:val="heading 6"/>
    <w:basedOn w:val="HeadingBase"/>
    <w:next w:val="Normal"/>
    <w:link w:val="Heading6Char"/>
    <w:qFormat/>
    <w:rsid w:val="004F51C7"/>
    <w:pPr>
      <w:spacing w:before="60"/>
      <w:outlineLvl w:val="5"/>
    </w:pPr>
    <w:rPr>
      <w:color w:val="918585"/>
      <w:sz w:val="20"/>
    </w:rPr>
  </w:style>
  <w:style w:type="paragraph" w:styleId="Heading7">
    <w:name w:val="heading 7"/>
    <w:basedOn w:val="Normal"/>
    <w:next w:val="Normal"/>
    <w:link w:val="Heading7Char"/>
    <w:qFormat/>
    <w:rsid w:val="004F51C7"/>
    <w:pPr>
      <w:ind w:left="720"/>
      <w:outlineLvl w:val="6"/>
    </w:pPr>
    <w:rPr>
      <w:i/>
    </w:rPr>
  </w:style>
  <w:style w:type="paragraph" w:styleId="Heading8">
    <w:name w:val="heading 8"/>
    <w:basedOn w:val="Normal"/>
    <w:next w:val="Normal"/>
    <w:link w:val="Heading8Char"/>
    <w:qFormat/>
    <w:rsid w:val="004F51C7"/>
    <w:pPr>
      <w:ind w:left="720"/>
      <w:outlineLvl w:val="7"/>
    </w:pPr>
    <w:rPr>
      <w:i/>
    </w:rPr>
  </w:style>
  <w:style w:type="paragraph" w:styleId="Heading9">
    <w:name w:val="heading 9"/>
    <w:basedOn w:val="Normal"/>
    <w:next w:val="Normal"/>
    <w:link w:val="Heading9Char"/>
    <w:qFormat/>
    <w:rsid w:val="004F51C7"/>
    <w:pPr>
      <w:ind w:left="720"/>
      <w:outlineLvl w:val="8"/>
    </w:pPr>
    <w:rPr>
      <w:i/>
    </w:rPr>
  </w:style>
  <w:style w:type="character" w:default="1" w:styleId="DefaultParagraphFont">
    <w:name w:val="Default Paragraph Font"/>
    <w:uiPriority w:val="1"/>
    <w:unhideWhenUsed/>
    <w:rsid w:val="004F5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1C7"/>
  </w:style>
  <w:style w:type="character" w:customStyle="1" w:styleId="Heading1Char">
    <w:name w:val="Heading 1 Char"/>
    <w:basedOn w:val="DefaultParagraphFont"/>
    <w:link w:val="Heading1"/>
    <w:rsid w:val="004F51C7"/>
    <w:rPr>
      <w:rFonts w:ascii="Times New Roman" w:eastAsia="Times New Roman" w:hAnsi="Times New Roman" w:cs="Times New Roman"/>
      <w:b/>
      <w:sz w:val="32"/>
      <w:szCs w:val="20"/>
      <w:lang w:eastAsia="en-US"/>
    </w:rPr>
  </w:style>
  <w:style w:type="paragraph" w:styleId="BodyText">
    <w:name w:val="Body Text"/>
    <w:basedOn w:val="Normal"/>
    <w:link w:val="BodyTextChar"/>
    <w:rsid w:val="004F5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1C7"/>
    <w:rPr>
      <w:rFonts w:ascii="Times New Roman" w:eastAsia="Times New Roman" w:hAnsi="Times New Roman" w:cs="Times New Roman"/>
      <w:sz w:val="24"/>
      <w:lang w:eastAsia="en-US"/>
    </w:rPr>
  </w:style>
  <w:style w:type="paragraph" w:styleId="ListBullet">
    <w:name w:val="List Bullet"/>
    <w:basedOn w:val="List"/>
    <w:rsid w:val="004F51C7"/>
    <w:pPr>
      <w:numPr>
        <w:numId w:val="12"/>
      </w:numPr>
      <w:tabs>
        <w:tab w:val="clear" w:pos="340"/>
      </w:tabs>
      <w:spacing w:before="40" w:after="40"/>
    </w:pPr>
  </w:style>
  <w:style w:type="character" w:customStyle="1" w:styleId="SpecialBold">
    <w:name w:val="Special Bold"/>
    <w:basedOn w:val="DefaultParagraphFont"/>
    <w:rsid w:val="004F51C7"/>
    <w:rPr>
      <w:b/>
      <w:spacing w:val="0"/>
    </w:rPr>
  </w:style>
  <w:style w:type="paragraph" w:styleId="ListBullet2">
    <w:name w:val="List Bullet 2"/>
    <w:basedOn w:val="List2"/>
    <w:rsid w:val="004F51C7"/>
    <w:pPr>
      <w:numPr>
        <w:numId w:val="13"/>
      </w:numPr>
      <w:tabs>
        <w:tab w:val="clear" w:pos="680"/>
      </w:tabs>
    </w:pPr>
  </w:style>
  <w:style w:type="character" w:styleId="Emphasis">
    <w:name w:val="Emphasis"/>
    <w:basedOn w:val="DefaultParagraphFont"/>
    <w:qFormat/>
    <w:rsid w:val="004F51C7"/>
    <w:rPr>
      <w:i/>
    </w:rPr>
  </w:style>
  <w:style w:type="paragraph" w:customStyle="1" w:styleId="SuperHeading">
    <w:name w:val="SuperHeading"/>
    <w:basedOn w:val="Normal"/>
    <w:rsid w:val="004F51C7"/>
    <w:pPr>
      <w:spacing w:before="240" w:after="120"/>
      <w:outlineLvl w:val="0"/>
    </w:pPr>
    <w:rPr>
      <w:rFonts w:ascii="Times New Roman" w:hAnsi="Times New Roman"/>
      <w:b/>
      <w:sz w:val="32"/>
    </w:rPr>
  </w:style>
  <w:style w:type="paragraph" w:customStyle="1" w:styleId="AllowPageBreak">
    <w:name w:val="AllowPageBreak"/>
    <w:rsid w:val="004F5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1C7"/>
    <w:rPr>
      <w:rFonts w:ascii="Courier New" w:eastAsia="Times New Roman" w:hAnsi="Courier New" w:cs="Times New Roman"/>
      <w:i/>
      <w:szCs w:val="20"/>
      <w:lang w:eastAsia="en-US"/>
    </w:rPr>
  </w:style>
  <w:style w:type="paragraph" w:customStyle="1" w:styleId="HeadingBase">
    <w:name w:val="Heading Base"/>
    <w:rsid w:val="004F5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1C7"/>
    <w:pPr>
      <w:tabs>
        <w:tab w:val="right" w:leader="dot" w:pos="9072"/>
      </w:tabs>
      <w:ind w:left="567"/>
    </w:pPr>
    <w:rPr>
      <w:szCs w:val="22"/>
    </w:rPr>
  </w:style>
  <w:style w:type="paragraph" w:customStyle="1" w:styleId="TOCBase">
    <w:name w:val="TOC Base"/>
    <w:rsid w:val="004F5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1C7"/>
    <w:pPr>
      <w:tabs>
        <w:tab w:val="right" w:leader="dot" w:pos="9072"/>
      </w:tabs>
      <w:spacing w:before="40" w:after="40"/>
      <w:ind w:left="284"/>
    </w:pPr>
    <w:rPr>
      <w:rFonts w:ascii="Times New Roman" w:hAnsi="Times New Roman"/>
    </w:rPr>
  </w:style>
  <w:style w:type="paragraph" w:styleId="TOC1">
    <w:name w:val="toc 1"/>
    <w:basedOn w:val="TOCBase"/>
    <w:next w:val="Normal"/>
    <w:rsid w:val="004F5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1C7"/>
    <w:rPr>
      <w:rFonts w:ascii="Times New Roman" w:eastAsia="Times New Roman" w:hAnsi="Times New Roman" w:cs="Times New Roman"/>
      <w:sz w:val="16"/>
      <w:lang w:eastAsia="en-US"/>
    </w:rPr>
  </w:style>
  <w:style w:type="paragraph" w:styleId="Title">
    <w:name w:val="Title"/>
    <w:basedOn w:val="HeadingBase"/>
    <w:link w:val="TitleChar"/>
    <w:qFormat/>
    <w:rsid w:val="004F51C7"/>
    <w:pPr>
      <w:spacing w:before="5040"/>
      <w:jc w:val="center"/>
    </w:pPr>
    <w:rPr>
      <w:sz w:val="48"/>
      <w:szCs w:val="72"/>
      <w:lang w:val="en-US"/>
    </w:rPr>
  </w:style>
  <w:style w:type="character" w:customStyle="1" w:styleId="TitleChar">
    <w:name w:val="Title Char"/>
    <w:basedOn w:val="DefaultParagraphFont"/>
    <w:link w:val="Title"/>
    <w:rsid w:val="004F5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1C7"/>
    <w:pPr>
      <w:tabs>
        <w:tab w:val="left" w:pos="3600"/>
        <w:tab w:val="left" w:pos="3958"/>
      </w:tabs>
    </w:pPr>
  </w:style>
  <w:style w:type="paragraph" w:styleId="List">
    <w:name w:val="List"/>
    <w:basedOn w:val="BodyText"/>
    <w:next w:val="BodyText"/>
    <w:rsid w:val="004F51C7"/>
    <w:pPr>
      <w:tabs>
        <w:tab w:val="left" w:pos="340"/>
      </w:tabs>
      <w:spacing w:before="60" w:after="60"/>
      <w:ind w:left="340" w:hanging="340"/>
    </w:pPr>
  </w:style>
  <w:style w:type="paragraph" w:customStyle="1" w:styleId="Note">
    <w:name w:val="Note"/>
    <w:basedOn w:val="BodyText"/>
    <w:rsid w:val="004F5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1C7"/>
    <w:pPr>
      <w:framePr w:wrap="auto" w:hAnchor="text" w:y="6049"/>
    </w:pPr>
    <w:rPr>
      <w:color w:val="000000"/>
      <w:sz w:val="40"/>
    </w:rPr>
  </w:style>
  <w:style w:type="paragraph" w:customStyle="1" w:styleId="TOCTitle">
    <w:name w:val="TOCTitle"/>
    <w:basedOn w:val="Heading1"/>
    <w:rsid w:val="004F51C7"/>
    <w:pPr>
      <w:spacing w:after="240"/>
      <w:jc w:val="center"/>
      <w:outlineLvl w:val="9"/>
    </w:pPr>
    <w:rPr>
      <w:caps/>
    </w:rPr>
  </w:style>
  <w:style w:type="paragraph" w:customStyle="1" w:styleId="Version">
    <w:name w:val="Version"/>
    <w:rsid w:val="004F5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1C7"/>
    <w:pPr>
      <w:keepNext w:val="0"/>
      <w:tabs>
        <w:tab w:val="right" w:pos="4176"/>
      </w:tabs>
      <w:ind w:left="198" w:hanging="198"/>
    </w:pPr>
    <w:rPr>
      <w:rFonts w:ascii="Garamond" w:hAnsi="Garamond"/>
    </w:rPr>
  </w:style>
  <w:style w:type="paragraph" w:styleId="IndexHeading">
    <w:name w:val="index heading"/>
    <w:basedOn w:val="Normal"/>
    <w:next w:val="Index1"/>
    <w:semiHidden/>
    <w:rsid w:val="004F51C7"/>
    <w:pPr>
      <w:spacing w:before="120" w:after="120"/>
    </w:pPr>
    <w:rPr>
      <w:rFonts w:ascii="Arial" w:hAnsi="Arial"/>
      <w:b/>
      <w:color w:val="918585"/>
      <w:sz w:val="24"/>
    </w:rPr>
  </w:style>
  <w:style w:type="paragraph" w:styleId="Header">
    <w:name w:val="header"/>
    <w:basedOn w:val="Normal"/>
    <w:link w:val="HeaderChar"/>
    <w:rsid w:val="004F5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1C7"/>
    <w:rPr>
      <w:rFonts w:ascii="Times New Roman" w:eastAsia="Times New Roman" w:hAnsi="Times New Roman" w:cs="Times New Roman"/>
      <w:sz w:val="16"/>
      <w:szCs w:val="20"/>
      <w:lang w:val="en-GB" w:eastAsia="en-US"/>
    </w:rPr>
  </w:style>
  <w:style w:type="paragraph" w:customStyle="1" w:styleId="Chapter">
    <w:name w:val="Chapter"/>
    <w:basedOn w:val="Normal"/>
    <w:rsid w:val="004F51C7"/>
    <w:pPr>
      <w:spacing w:before="240"/>
    </w:pPr>
    <w:rPr>
      <w:rFonts w:ascii="Times New Roman" w:hAnsi="Times New Roman"/>
      <w:smallCaps/>
      <w:spacing w:val="80"/>
      <w:sz w:val="28"/>
    </w:rPr>
  </w:style>
  <w:style w:type="paragraph" w:customStyle="1" w:styleId="InChapter">
    <w:name w:val="InChapter"/>
    <w:basedOn w:val="Heading3"/>
    <w:rsid w:val="004F51C7"/>
    <w:pPr>
      <w:spacing w:after="240"/>
      <w:outlineLvl w:val="9"/>
    </w:pPr>
    <w:rPr>
      <w:noProof/>
    </w:rPr>
  </w:style>
  <w:style w:type="paragraph" w:styleId="Index2">
    <w:name w:val="index 2"/>
    <w:basedOn w:val="Normal"/>
    <w:next w:val="Normal"/>
    <w:semiHidden/>
    <w:rsid w:val="004F51C7"/>
    <w:pPr>
      <w:tabs>
        <w:tab w:val="right" w:pos="4176"/>
      </w:tabs>
      <w:ind w:left="568" w:hanging="284"/>
    </w:pPr>
    <w:rPr>
      <w:rFonts w:ascii="Garamond" w:hAnsi="Garamond"/>
    </w:rPr>
  </w:style>
  <w:style w:type="paragraph" w:customStyle="1" w:styleId="Byline">
    <w:name w:val="Byline"/>
    <w:rsid w:val="004F5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1C7"/>
    <w:pPr>
      <w:tabs>
        <w:tab w:val="clear" w:pos="3600"/>
        <w:tab w:val="clear" w:pos="3958"/>
      </w:tabs>
      <w:jc w:val="right"/>
    </w:pPr>
  </w:style>
  <w:style w:type="paragraph" w:styleId="Caption">
    <w:name w:val="caption"/>
    <w:basedOn w:val="BodyText"/>
    <w:next w:val="Normal"/>
    <w:qFormat/>
    <w:rsid w:val="004F51C7"/>
    <w:pPr>
      <w:framePr w:w="2268" w:hSpace="181" w:vSpace="181" w:wrap="around" w:vAnchor="text" w:hAnchor="page" w:x="1135" w:y="285" w:anchorLock="1"/>
    </w:pPr>
    <w:rPr>
      <w:i/>
    </w:rPr>
  </w:style>
  <w:style w:type="paragraph" w:customStyle="1" w:styleId="MiniTOCTitle">
    <w:name w:val="MiniTOCTitle"/>
    <w:basedOn w:val="Heading4"/>
    <w:rsid w:val="004F51C7"/>
    <w:pPr>
      <w:spacing w:before="240"/>
      <w:outlineLvl w:val="9"/>
    </w:pPr>
    <w:rPr>
      <w:noProof/>
      <w:sz w:val="24"/>
    </w:rPr>
  </w:style>
  <w:style w:type="paragraph" w:customStyle="1" w:styleId="MiniTOCItem">
    <w:name w:val="MiniTOCItem"/>
    <w:basedOn w:val="ListBullet"/>
    <w:rsid w:val="004F51C7"/>
    <w:pPr>
      <w:numPr>
        <w:numId w:val="0"/>
      </w:numPr>
      <w:tabs>
        <w:tab w:val="right" w:leader="dot" w:pos="6521"/>
      </w:tabs>
      <w:spacing w:before="0" w:after="0"/>
    </w:pPr>
  </w:style>
  <w:style w:type="paragraph" w:customStyle="1" w:styleId="TOFTitle">
    <w:name w:val="TOFTitle"/>
    <w:basedOn w:val="TOCTitle"/>
    <w:rsid w:val="004F51C7"/>
  </w:style>
  <w:style w:type="paragraph" w:styleId="TableofFigures">
    <w:name w:val="table of figures"/>
    <w:basedOn w:val="Normal"/>
    <w:next w:val="Normal"/>
    <w:semiHidden/>
    <w:rsid w:val="004F51C7"/>
    <w:pPr>
      <w:tabs>
        <w:tab w:val="right" w:leader="dot" w:pos="9072"/>
      </w:tabs>
      <w:ind w:left="970" w:hanging="403"/>
    </w:pPr>
    <w:rPr>
      <w:rFonts w:ascii="Times New Roman" w:hAnsi="Times New Roman"/>
      <w:b/>
    </w:rPr>
  </w:style>
  <w:style w:type="paragraph" w:styleId="ListNumber">
    <w:name w:val="List Number"/>
    <w:basedOn w:val="List"/>
    <w:rsid w:val="004F51C7"/>
    <w:pPr>
      <w:numPr>
        <w:numId w:val="15"/>
      </w:numPr>
      <w:tabs>
        <w:tab w:val="clear" w:pos="340"/>
      </w:tabs>
    </w:pPr>
  </w:style>
  <w:style w:type="character" w:customStyle="1" w:styleId="WingdingSymbols">
    <w:name w:val="Wingding Symbols"/>
    <w:rsid w:val="004F51C7"/>
    <w:rPr>
      <w:rFonts w:ascii="Wingdings" w:hAnsi="Wingdings"/>
    </w:rPr>
  </w:style>
  <w:style w:type="paragraph" w:customStyle="1" w:styleId="TableHeading">
    <w:name w:val="Table Heading"/>
    <w:basedOn w:val="HeadingBase"/>
    <w:rsid w:val="004F51C7"/>
    <w:pPr>
      <w:keepLines/>
      <w:pBdr>
        <w:bottom w:val="single" w:sz="6" w:space="1" w:color="918585"/>
      </w:pBdr>
      <w:spacing w:before="240"/>
    </w:pPr>
  </w:style>
  <w:style w:type="character" w:customStyle="1" w:styleId="HotSpot">
    <w:name w:val="HotSpot"/>
    <w:rsid w:val="004F51C7"/>
    <w:rPr>
      <w:color w:val="0033CC"/>
      <w:u w:val="none"/>
    </w:rPr>
  </w:style>
  <w:style w:type="paragraph" w:customStyle="1" w:styleId="BodyTextRight">
    <w:name w:val="Body Text Right"/>
    <w:basedOn w:val="BodyText"/>
    <w:rsid w:val="004F51C7"/>
    <w:pPr>
      <w:spacing w:before="0" w:after="0"/>
      <w:jc w:val="right"/>
    </w:pPr>
  </w:style>
  <w:style w:type="paragraph" w:styleId="Index3">
    <w:name w:val="index 3"/>
    <w:basedOn w:val="ListNumber2"/>
    <w:next w:val="Normal"/>
    <w:semiHidden/>
    <w:rsid w:val="004F51C7"/>
    <w:pPr>
      <w:numPr>
        <w:numId w:val="0"/>
      </w:numPr>
      <w:tabs>
        <w:tab w:val="right" w:leader="dot" w:pos="4176"/>
      </w:tabs>
    </w:pPr>
  </w:style>
  <w:style w:type="paragraph" w:styleId="ListNumber2">
    <w:name w:val="List Number 2"/>
    <w:basedOn w:val="List2"/>
    <w:rsid w:val="004F51C7"/>
    <w:pPr>
      <w:numPr>
        <w:numId w:val="10"/>
      </w:numPr>
      <w:tabs>
        <w:tab w:val="clear" w:pos="1060"/>
      </w:tabs>
    </w:pPr>
  </w:style>
  <w:style w:type="paragraph" w:customStyle="1" w:styleId="MarginNote">
    <w:name w:val="Margin Note"/>
    <w:basedOn w:val="BodyText"/>
    <w:rsid w:val="004F5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1C7"/>
    <w:rPr>
      <w:sz w:val="32"/>
    </w:rPr>
  </w:style>
  <w:style w:type="paragraph" w:customStyle="1" w:styleId="HeadingProcedure">
    <w:name w:val="Heading Procedure"/>
    <w:basedOn w:val="HeadingBase"/>
    <w:next w:val="Normal"/>
    <w:rsid w:val="004F51C7"/>
    <w:pPr>
      <w:tabs>
        <w:tab w:val="left" w:pos="0"/>
      </w:tabs>
      <w:spacing w:before="120" w:after="60"/>
    </w:pPr>
    <w:rPr>
      <w:i/>
      <w:color w:val="918585"/>
      <w:sz w:val="22"/>
    </w:rPr>
  </w:style>
  <w:style w:type="paragraph" w:customStyle="1" w:styleId="TableBodyText">
    <w:name w:val="Table Body Text"/>
    <w:basedOn w:val="BodyText"/>
    <w:rsid w:val="004F51C7"/>
    <w:pPr>
      <w:spacing w:before="60" w:after="60"/>
    </w:pPr>
  </w:style>
  <w:style w:type="paragraph" w:styleId="ListContinue">
    <w:name w:val="List Continue"/>
    <w:basedOn w:val="List"/>
    <w:rsid w:val="004F51C7"/>
    <w:pPr>
      <w:ind w:firstLine="0"/>
    </w:pPr>
  </w:style>
  <w:style w:type="paragraph" w:customStyle="1" w:styleId="ListNote">
    <w:name w:val="List Note"/>
    <w:basedOn w:val="List"/>
    <w:rsid w:val="004F51C7"/>
    <w:pPr>
      <w:pBdr>
        <w:top w:val="single" w:sz="6" w:space="2" w:color="918585"/>
        <w:bottom w:val="single" w:sz="6" w:space="2" w:color="918585"/>
      </w:pBdr>
      <w:tabs>
        <w:tab w:val="left" w:pos="1021"/>
      </w:tabs>
      <w:ind w:firstLine="0"/>
    </w:pPr>
  </w:style>
  <w:style w:type="paragraph" w:customStyle="1" w:styleId="Warning">
    <w:name w:val="Warning"/>
    <w:basedOn w:val="BodyText"/>
    <w:rsid w:val="004F51C7"/>
    <w:pPr>
      <w:shd w:val="clear" w:color="auto" w:fill="D9D9D9"/>
      <w:tabs>
        <w:tab w:val="left" w:pos="992"/>
      </w:tabs>
      <w:ind w:left="119" w:right="119"/>
    </w:pPr>
    <w:rPr>
      <w:sz w:val="20"/>
    </w:rPr>
  </w:style>
  <w:style w:type="paragraph" w:customStyle="1" w:styleId="MarginIcons">
    <w:name w:val="Margin Icons"/>
    <w:basedOn w:val="BodyText"/>
    <w:rsid w:val="004F5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1C7"/>
    <w:rPr>
      <w:rFonts w:ascii="Courier New" w:hAnsi="Courier New"/>
    </w:rPr>
  </w:style>
  <w:style w:type="paragraph" w:customStyle="1" w:styleId="NoteBullet">
    <w:name w:val="Note Bullet"/>
    <w:basedOn w:val="Note"/>
    <w:rsid w:val="004F51C7"/>
    <w:pPr>
      <w:tabs>
        <w:tab w:val="clear" w:pos="680"/>
      </w:tabs>
      <w:spacing w:before="60" w:after="60"/>
    </w:pPr>
  </w:style>
  <w:style w:type="paragraph" w:customStyle="1" w:styleId="SubHeading2">
    <w:name w:val="SubHeading2"/>
    <w:basedOn w:val="HeadingBase"/>
    <w:rsid w:val="004F51C7"/>
    <w:pPr>
      <w:spacing w:before="240" w:after="60"/>
    </w:pPr>
    <w:rPr>
      <w:sz w:val="20"/>
    </w:rPr>
  </w:style>
  <w:style w:type="paragraph" w:customStyle="1" w:styleId="SubHeading1">
    <w:name w:val="SubHeading1"/>
    <w:basedOn w:val="HeadingBase"/>
    <w:rsid w:val="004F51C7"/>
    <w:pPr>
      <w:spacing w:before="240" w:after="60"/>
    </w:pPr>
    <w:rPr>
      <w:color w:val="918585"/>
      <w:sz w:val="22"/>
    </w:rPr>
  </w:style>
  <w:style w:type="paragraph" w:customStyle="1" w:styleId="SideHeading">
    <w:name w:val="Side Heading"/>
    <w:basedOn w:val="HeadingBase"/>
    <w:rsid w:val="004F5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1C7"/>
    <w:pPr>
      <w:tabs>
        <w:tab w:val="num" w:pos="360"/>
      </w:tabs>
    </w:pPr>
  </w:style>
  <w:style w:type="paragraph" w:styleId="PlainText">
    <w:name w:val="Plain Text"/>
    <w:basedOn w:val="Normal"/>
    <w:link w:val="PlainTextChar"/>
    <w:rsid w:val="004F51C7"/>
    <w:rPr>
      <w:sz w:val="20"/>
    </w:rPr>
  </w:style>
  <w:style w:type="character" w:customStyle="1" w:styleId="PlainTextChar">
    <w:name w:val="Plain Text Char"/>
    <w:basedOn w:val="DefaultParagraphFont"/>
    <w:link w:val="PlainText"/>
    <w:rsid w:val="004F51C7"/>
    <w:rPr>
      <w:rFonts w:ascii="Courier New" w:eastAsia="Times New Roman" w:hAnsi="Courier New" w:cs="Times New Roman"/>
      <w:sz w:val="20"/>
      <w:szCs w:val="20"/>
      <w:lang w:eastAsia="en-US"/>
    </w:rPr>
  </w:style>
  <w:style w:type="character" w:customStyle="1" w:styleId="MenuOption">
    <w:name w:val="Menu Option"/>
    <w:basedOn w:val="DefaultParagraphFont"/>
    <w:rsid w:val="004F51C7"/>
    <w:rPr>
      <w:b/>
      <w:smallCaps/>
    </w:rPr>
  </w:style>
  <w:style w:type="paragraph" w:customStyle="1" w:styleId="TableListNumber">
    <w:name w:val="Table List Number"/>
    <w:basedOn w:val="ListNumber"/>
    <w:rsid w:val="004F51C7"/>
    <w:pPr>
      <w:numPr>
        <w:numId w:val="0"/>
      </w:numPr>
    </w:pPr>
  </w:style>
  <w:style w:type="paragraph" w:styleId="TOC4">
    <w:name w:val="toc 4"/>
    <w:basedOn w:val="TOCBase"/>
    <w:next w:val="Normal"/>
    <w:semiHidden/>
    <w:rsid w:val="004F51C7"/>
    <w:pPr>
      <w:tabs>
        <w:tab w:val="right" w:leader="dot" w:pos="9071"/>
      </w:tabs>
      <w:ind w:left="1701"/>
    </w:pPr>
  </w:style>
  <w:style w:type="paragraph" w:customStyle="1" w:styleId="ListAlpha">
    <w:name w:val="List Alpha"/>
    <w:basedOn w:val="List"/>
    <w:rsid w:val="004F51C7"/>
    <w:pPr>
      <w:numPr>
        <w:numId w:val="9"/>
      </w:numPr>
    </w:pPr>
  </w:style>
  <w:style w:type="paragraph" w:customStyle="1" w:styleId="ListAlpha2">
    <w:name w:val="List Alpha 2"/>
    <w:basedOn w:val="List2"/>
    <w:rsid w:val="004F51C7"/>
    <w:pPr>
      <w:numPr>
        <w:numId w:val="8"/>
      </w:numPr>
    </w:pPr>
  </w:style>
  <w:style w:type="paragraph" w:styleId="List2">
    <w:name w:val="List 2"/>
    <w:basedOn w:val="BodyText"/>
    <w:rsid w:val="004F51C7"/>
    <w:pPr>
      <w:tabs>
        <w:tab w:val="left" w:pos="680"/>
      </w:tabs>
      <w:spacing w:before="60" w:after="60"/>
      <w:ind w:left="680" w:hanging="340"/>
    </w:pPr>
  </w:style>
  <w:style w:type="paragraph" w:styleId="List3">
    <w:name w:val="List 3"/>
    <w:basedOn w:val="BodyText"/>
    <w:rsid w:val="004F51C7"/>
    <w:pPr>
      <w:tabs>
        <w:tab w:val="left" w:pos="1021"/>
      </w:tabs>
      <w:spacing w:before="60" w:after="60"/>
      <w:ind w:left="1020" w:hanging="340"/>
    </w:pPr>
  </w:style>
  <w:style w:type="paragraph" w:styleId="List4">
    <w:name w:val="List 4"/>
    <w:basedOn w:val="BodyText"/>
    <w:rsid w:val="004F51C7"/>
    <w:pPr>
      <w:tabs>
        <w:tab w:val="left" w:pos="1361"/>
      </w:tabs>
      <w:spacing w:before="60" w:after="60"/>
      <w:ind w:left="1361" w:hanging="340"/>
    </w:pPr>
  </w:style>
  <w:style w:type="paragraph" w:styleId="List5">
    <w:name w:val="List 5"/>
    <w:basedOn w:val="BodyText"/>
    <w:rsid w:val="004F51C7"/>
    <w:pPr>
      <w:tabs>
        <w:tab w:val="left" w:pos="1701"/>
      </w:tabs>
      <w:spacing w:before="60" w:after="60"/>
      <w:ind w:left="1701" w:hanging="340"/>
    </w:pPr>
  </w:style>
  <w:style w:type="paragraph" w:styleId="ListBullet3">
    <w:name w:val="List Bullet 3"/>
    <w:basedOn w:val="List3"/>
    <w:rsid w:val="004F51C7"/>
    <w:pPr>
      <w:numPr>
        <w:numId w:val="14"/>
      </w:numPr>
      <w:tabs>
        <w:tab w:val="clear" w:pos="1021"/>
      </w:tabs>
      <w:ind w:left="1037" w:hanging="357"/>
    </w:pPr>
  </w:style>
  <w:style w:type="paragraph" w:styleId="ListBullet4">
    <w:name w:val="List Bullet 4"/>
    <w:basedOn w:val="List4"/>
    <w:rsid w:val="004F51C7"/>
    <w:pPr>
      <w:numPr>
        <w:numId w:val="3"/>
      </w:numPr>
      <w:tabs>
        <w:tab w:val="clear" w:pos="1361"/>
      </w:tabs>
    </w:pPr>
  </w:style>
  <w:style w:type="paragraph" w:styleId="ListBullet5">
    <w:name w:val="List Bullet 5"/>
    <w:basedOn w:val="List5"/>
    <w:rsid w:val="004F51C7"/>
    <w:pPr>
      <w:numPr>
        <w:numId w:val="4"/>
      </w:numPr>
    </w:pPr>
  </w:style>
  <w:style w:type="paragraph" w:styleId="ListContinue2">
    <w:name w:val="List Continue 2"/>
    <w:basedOn w:val="List2"/>
    <w:rsid w:val="004F51C7"/>
    <w:pPr>
      <w:ind w:firstLine="0"/>
    </w:pPr>
  </w:style>
  <w:style w:type="paragraph" w:styleId="ListContinue3">
    <w:name w:val="List Continue 3"/>
    <w:basedOn w:val="List3"/>
    <w:rsid w:val="004F51C7"/>
    <w:pPr>
      <w:ind w:left="1021" w:firstLine="0"/>
    </w:pPr>
  </w:style>
  <w:style w:type="paragraph" w:styleId="ListContinue4">
    <w:name w:val="List Continue 4"/>
    <w:basedOn w:val="List4"/>
    <w:rsid w:val="004F51C7"/>
    <w:pPr>
      <w:ind w:firstLine="0"/>
    </w:pPr>
  </w:style>
  <w:style w:type="paragraph" w:styleId="ListContinue5">
    <w:name w:val="List Continue 5"/>
    <w:basedOn w:val="List5"/>
    <w:rsid w:val="004F51C7"/>
    <w:pPr>
      <w:ind w:firstLine="0"/>
    </w:pPr>
  </w:style>
  <w:style w:type="paragraph" w:styleId="ListNumber3">
    <w:name w:val="List Number 3"/>
    <w:basedOn w:val="List3"/>
    <w:rsid w:val="004F51C7"/>
    <w:pPr>
      <w:numPr>
        <w:numId w:val="5"/>
      </w:numPr>
    </w:pPr>
  </w:style>
  <w:style w:type="paragraph" w:styleId="ListNumber4">
    <w:name w:val="List Number 4"/>
    <w:basedOn w:val="List4"/>
    <w:rsid w:val="004F51C7"/>
    <w:pPr>
      <w:numPr>
        <w:numId w:val="6"/>
      </w:numPr>
    </w:pPr>
  </w:style>
  <w:style w:type="paragraph" w:styleId="ListNumber5">
    <w:name w:val="List Number 5"/>
    <w:basedOn w:val="List5"/>
    <w:rsid w:val="004F51C7"/>
    <w:pPr>
      <w:numPr>
        <w:numId w:val="7"/>
      </w:numPr>
    </w:pPr>
  </w:style>
  <w:style w:type="paragraph" w:styleId="BlockText">
    <w:name w:val="Block Text"/>
    <w:basedOn w:val="Normal"/>
    <w:rsid w:val="004F51C7"/>
    <w:pPr>
      <w:spacing w:after="120"/>
      <w:ind w:left="1440" w:right="1440"/>
    </w:pPr>
  </w:style>
  <w:style w:type="character" w:customStyle="1" w:styleId="Subscript">
    <w:name w:val="Subscript"/>
    <w:basedOn w:val="DefaultParagraphFont"/>
    <w:rsid w:val="004F51C7"/>
    <w:rPr>
      <w:sz w:val="16"/>
      <w:vertAlign w:val="subscript"/>
    </w:rPr>
  </w:style>
  <w:style w:type="character" w:customStyle="1" w:styleId="Superscript">
    <w:name w:val="Superscript"/>
    <w:basedOn w:val="DefaultParagraphFont"/>
    <w:rsid w:val="004F51C7"/>
    <w:rPr>
      <w:sz w:val="16"/>
      <w:vertAlign w:val="superscript"/>
    </w:rPr>
  </w:style>
  <w:style w:type="character" w:customStyle="1" w:styleId="Symbols">
    <w:name w:val="Symbols"/>
    <w:basedOn w:val="DefaultParagraphFont"/>
    <w:rsid w:val="004F51C7"/>
    <w:rPr>
      <w:rFonts w:ascii="Symbol" w:hAnsi="Symbol"/>
    </w:rPr>
  </w:style>
  <w:style w:type="character" w:customStyle="1" w:styleId="MenuOptions">
    <w:name w:val="Menu Options"/>
    <w:basedOn w:val="DefaultParagraphFont"/>
    <w:rsid w:val="004F51C7"/>
    <w:rPr>
      <w:rFonts w:ascii="Arial Narrow" w:hAnsi="Arial Narrow"/>
      <w:smallCaps/>
    </w:rPr>
  </w:style>
  <w:style w:type="character" w:customStyle="1" w:styleId="Buttons">
    <w:name w:val="Buttons"/>
    <w:basedOn w:val="DefaultParagraphFont"/>
    <w:rsid w:val="004F51C7"/>
    <w:rPr>
      <w:b/>
    </w:rPr>
  </w:style>
  <w:style w:type="character" w:customStyle="1" w:styleId="Underlined">
    <w:name w:val="Underlined"/>
    <w:basedOn w:val="DefaultParagraphFont"/>
    <w:rsid w:val="004F51C7"/>
    <w:rPr>
      <w:u w:val="single"/>
    </w:rPr>
  </w:style>
  <w:style w:type="paragraph" w:customStyle="1" w:styleId="TableBodyTextRight">
    <w:name w:val="Table Body Text Right"/>
    <w:basedOn w:val="TableBodyText"/>
    <w:rsid w:val="004F51C7"/>
    <w:pPr>
      <w:widowControl w:val="0"/>
      <w:autoSpaceDE w:val="0"/>
      <w:autoSpaceDN w:val="0"/>
      <w:adjustRightInd w:val="0"/>
      <w:jc w:val="right"/>
    </w:pPr>
    <w:rPr>
      <w:rFonts w:cs="Arial"/>
      <w:szCs w:val="18"/>
    </w:rPr>
  </w:style>
  <w:style w:type="paragraph" w:customStyle="1" w:styleId="CopyrightText">
    <w:name w:val="Copyright Text"/>
    <w:basedOn w:val="BodyText"/>
    <w:rsid w:val="004F51C7"/>
    <w:rPr>
      <w:sz w:val="18"/>
    </w:rPr>
  </w:style>
  <w:style w:type="paragraph" w:customStyle="1" w:styleId="BodySmallRight">
    <w:name w:val="Body Small Right"/>
    <w:basedOn w:val="BodyTextRight"/>
    <w:rsid w:val="004F51C7"/>
    <w:rPr>
      <w:sz w:val="18"/>
      <w:szCs w:val="18"/>
    </w:rPr>
  </w:style>
  <w:style w:type="paragraph" w:customStyle="1" w:styleId="MarginEdition">
    <w:name w:val="Margin Edition"/>
    <w:basedOn w:val="MarginNote"/>
    <w:rsid w:val="004F51C7"/>
    <w:pPr>
      <w:spacing w:before="0" w:after="0"/>
    </w:pPr>
    <w:rPr>
      <w:rFonts w:ascii="Times New Roman" w:hAnsi="Times New Roman"/>
      <w:color w:val="999999"/>
    </w:rPr>
  </w:style>
  <w:style w:type="paragraph" w:customStyle="1" w:styleId="Spacer">
    <w:name w:val="Spacer"/>
    <w:basedOn w:val="Normal"/>
    <w:rsid w:val="004F51C7"/>
    <w:rPr>
      <w:sz w:val="2"/>
      <w:szCs w:val="2"/>
    </w:rPr>
  </w:style>
  <w:style w:type="character" w:customStyle="1" w:styleId="Small">
    <w:name w:val="Small"/>
    <w:basedOn w:val="DefaultParagraphFont"/>
    <w:rsid w:val="004F51C7"/>
    <w:rPr>
      <w:sz w:val="16"/>
    </w:rPr>
  </w:style>
  <w:style w:type="paragraph" w:customStyle="1" w:styleId="WideTable">
    <w:name w:val="Wide Table"/>
    <w:basedOn w:val="Normal"/>
    <w:rsid w:val="004F51C7"/>
    <w:pPr>
      <w:ind w:left="-1418"/>
    </w:pPr>
    <w:rPr>
      <w:sz w:val="2"/>
      <w:szCs w:val="2"/>
    </w:rPr>
  </w:style>
  <w:style w:type="character" w:styleId="PageNumber">
    <w:name w:val="page number"/>
    <w:basedOn w:val="DefaultParagraphFont"/>
    <w:rsid w:val="004F51C7"/>
  </w:style>
  <w:style w:type="paragraph" w:styleId="Quote">
    <w:name w:val="Quote"/>
    <w:basedOn w:val="Heading1"/>
    <w:link w:val="QuoteChar"/>
    <w:qFormat/>
    <w:rsid w:val="004F51C7"/>
    <w:rPr>
      <w:b w:val="0"/>
      <w:sz w:val="72"/>
      <w:szCs w:val="72"/>
      <w:lang w:val="en-NZ"/>
    </w:rPr>
  </w:style>
  <w:style w:type="character" w:customStyle="1" w:styleId="QuoteChar">
    <w:name w:val="Quote Char"/>
    <w:basedOn w:val="DefaultParagraphFont"/>
    <w:link w:val="Quote"/>
    <w:rsid w:val="004F5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1C7"/>
    <w:pPr>
      <w:pageBreakBefore/>
    </w:pPr>
  </w:style>
  <w:style w:type="paragraph" w:customStyle="1" w:styleId="Border">
    <w:name w:val="Border"/>
    <w:basedOn w:val="Normal"/>
    <w:qFormat/>
    <w:rsid w:val="004F5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1C7"/>
    <w:rPr>
      <w:b/>
      <w:bCs/>
      <w:i/>
      <w:iCs/>
      <w:color w:val="auto"/>
    </w:rPr>
  </w:style>
  <w:style w:type="paragraph" w:styleId="IntenseQuote">
    <w:name w:val="Intense Quote"/>
    <w:basedOn w:val="Normal"/>
    <w:next w:val="Normal"/>
    <w:link w:val="IntenseQuoteChar"/>
    <w:uiPriority w:val="30"/>
    <w:qFormat/>
    <w:rsid w:val="004F5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1C7"/>
    <w:rPr>
      <w:smallCaps/>
      <w:color w:val="auto"/>
      <w:u w:val="single"/>
    </w:rPr>
  </w:style>
  <w:style w:type="character" w:styleId="IntenseReference">
    <w:name w:val="Intense Reference"/>
    <w:basedOn w:val="DefaultParagraphFont"/>
    <w:uiPriority w:val="32"/>
    <w:qFormat/>
    <w:rsid w:val="004F51C7"/>
    <w:rPr>
      <w:b/>
      <w:bCs/>
      <w:smallCaps/>
      <w:color w:val="auto"/>
      <w:spacing w:val="5"/>
      <w:u w:val="single"/>
    </w:rPr>
  </w:style>
  <w:style w:type="paragraph" w:customStyle="1" w:styleId="2ColumnHeading">
    <w:name w:val="2Column Heading"/>
    <w:basedOn w:val="BodyText"/>
    <w:qFormat/>
    <w:rsid w:val="004F51C7"/>
    <w:pPr>
      <w:spacing w:after="60"/>
      <w:ind w:left="-2268"/>
    </w:pPr>
    <w:rPr>
      <w:b/>
    </w:rPr>
  </w:style>
  <w:style w:type="paragraph" w:customStyle="1" w:styleId="Heading1TOC">
    <w:name w:val="Heading1 TOC"/>
    <w:basedOn w:val="Normal"/>
    <w:qFormat/>
    <w:rsid w:val="004F51C7"/>
    <w:pPr>
      <w:spacing w:before="240" w:after="120"/>
    </w:pPr>
    <w:rPr>
      <w:rFonts w:ascii="Times New Roman" w:hAnsi="Times New Roman"/>
      <w:b/>
      <w:sz w:val="32"/>
    </w:rPr>
  </w:style>
  <w:style w:type="paragraph" w:customStyle="1" w:styleId="Heading2TOC">
    <w:name w:val="Heading2 TOC"/>
    <w:basedOn w:val="Normal"/>
    <w:qFormat/>
    <w:rsid w:val="004F51C7"/>
    <w:pPr>
      <w:spacing w:before="240" w:after="60"/>
    </w:pPr>
    <w:rPr>
      <w:rFonts w:ascii="Times New Roman" w:hAnsi="Times New Roman"/>
      <w:b/>
      <w:sz w:val="28"/>
    </w:rPr>
  </w:style>
  <w:style w:type="character" w:customStyle="1" w:styleId="Underline">
    <w:name w:val="Underline"/>
    <w:basedOn w:val="DefaultParagraphFont"/>
    <w:qFormat/>
    <w:rsid w:val="004F51C7"/>
    <w:rPr>
      <w:u w:val="single"/>
    </w:rPr>
  </w:style>
  <w:style w:type="character" w:customStyle="1" w:styleId="BoldandItalics">
    <w:name w:val="Bold and Italics"/>
    <w:qFormat/>
    <w:rsid w:val="004F51C7"/>
    <w:rPr>
      <w:b/>
      <w:i/>
      <w:u w:val="none"/>
    </w:rPr>
  </w:style>
  <w:style w:type="paragraph" w:styleId="BalloonText">
    <w:name w:val="Balloon Text"/>
    <w:basedOn w:val="Normal"/>
    <w:link w:val="BalloonTextChar"/>
    <w:rsid w:val="004F51C7"/>
    <w:rPr>
      <w:rFonts w:ascii="Tahoma" w:hAnsi="Tahoma" w:cs="Tahoma"/>
      <w:sz w:val="16"/>
      <w:szCs w:val="16"/>
    </w:rPr>
  </w:style>
  <w:style w:type="character" w:customStyle="1" w:styleId="BalloonTextChar">
    <w:name w:val="Balloon Text Char"/>
    <w:basedOn w:val="DefaultParagraphFont"/>
    <w:link w:val="BalloonText"/>
    <w:rsid w:val="004F5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1C7"/>
    <w:rPr>
      <w:b/>
      <w:color w:val="660033"/>
      <w:spacing w:val="0"/>
    </w:rPr>
  </w:style>
  <w:style w:type="paragraph" w:customStyle="1" w:styleId="Nameditemlist">
    <w:name w:val="Named item list"/>
    <w:basedOn w:val="BodyText"/>
    <w:qFormat/>
    <w:rsid w:val="004F51C7"/>
    <w:pPr>
      <w:tabs>
        <w:tab w:val="left" w:pos="2835"/>
      </w:tabs>
      <w:ind w:left="2835" w:hanging="2835"/>
    </w:pPr>
  </w:style>
  <w:style w:type="paragraph" w:customStyle="1" w:styleId="BodyTextnopadding">
    <w:name w:val="Body Text no padding"/>
    <w:basedOn w:val="BodyText"/>
    <w:qFormat/>
    <w:rsid w:val="004F51C7"/>
    <w:pPr>
      <w:spacing w:before="0" w:after="0"/>
    </w:pPr>
  </w:style>
  <w:style w:type="paragraph" w:customStyle="1" w:styleId="BodyTextBold">
    <w:name w:val="Body Text Bold"/>
    <w:basedOn w:val="BodyText"/>
    <w:qFormat/>
    <w:rsid w:val="004F51C7"/>
    <w:rPr>
      <w:b/>
    </w:rPr>
  </w:style>
  <w:style w:type="character" w:styleId="Hyperlink">
    <w:name w:val="Hyperlink"/>
    <w:basedOn w:val="DefaultParagraphFont"/>
    <w:uiPriority w:val="99"/>
    <w:unhideWhenUsed/>
    <w:rsid w:val="00414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5379</Characters>
  <Application>Microsoft Office Word</Application>
  <DocSecurity>0</DocSecurity>
  <Lines>168</Lines>
  <Paragraphs>94</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HLTAHA017 Assist with social work</dc:title>
  <dc:subject>Approved</dc:subject>
  <dc:creator>HumanAbility</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