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958" w:rsidP="00F16958">
      <w:pPr>
        <w:pStyle w:val="Title"/>
      </w:pPr>
      <w:r>
        <w:fldChar w:fldCharType="begin"/>
      </w:r>
      <w:r>
        <w:instrText xml:space="preserve"> TITLE   \* MERGEFORMAT </w:instrText>
      </w:r>
      <w:r>
        <w:fldChar w:fldCharType="separate"/>
      </w:r>
      <w:r>
        <w:t>Assessment Requirements for HLTAHA010 Assist with the development and maintenance of client functional status</w:t>
      </w:r>
      <w:r>
        <w:fldChar w:fldCharType="end"/>
      </w:r>
    </w:p>
    <w:p w:rsidR="00F16958" w:rsidP="00F16958">
      <w:pPr>
        <w:pStyle w:val="Version"/>
        <w:sectPr w:rsidSect="004429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9C3" w:rsidP="004429C3">
      <w:pPr>
        <w:pStyle w:val="SuperHeading"/>
      </w:pPr>
      <w:r w:rsidRPr="004429C3">
        <w:t>Assessment Requirements for HLTAHA010 Assist with the development and maintenance of client functional status</w:t>
      </w:r>
    </w:p>
    <w:p w:rsidR="00000000" w:rsidRPr="004429C3" w:rsidP="004429C3">
      <w:pPr>
        <w:pStyle w:val="Heading1"/>
      </w:pPr>
      <w:bookmarkStart w:id="1" w:name="O_655542"/>
      <w:bookmarkEnd w:id="1"/>
      <w:r w:rsidRPr="004429C3">
        <w:t>Modification History</w:t>
      </w:r>
    </w:p>
    <w:tbl>
      <w:tblPr>
        <w:tblW w:w="0" w:type="auto"/>
        <w:tblLayout w:type="fixed"/>
        <w:tblCellMar>
          <w:left w:w="62" w:type="dxa"/>
          <w:right w:w="62" w:type="dxa"/>
        </w:tblCellMar>
        <w:tblLook w:val="0000"/>
      </w:tblPr>
      <w:tblGrid>
        <w:gridCol w:w="2790"/>
        <w:gridCol w:w="6344"/>
      </w:tblGrid>
      <w:tr w:rsidTr="004429C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9C3" w:rsidP="004429C3">
            <w:pPr>
              <w:pStyle w:val="BodyText"/>
            </w:pPr>
            <w:r w:rsidRPr="004429C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9C3">
            <w:pPr>
              <w:pStyle w:val="BodyText"/>
              <w:rPr>
                <w:lang w:val="en-NZ"/>
              </w:rPr>
            </w:pPr>
            <w:r w:rsidRPr="004429C3">
              <w:rPr>
                <w:rStyle w:val="SpecialBold"/>
              </w:rPr>
              <w:t>Comments</w:t>
            </w:r>
          </w:p>
        </w:tc>
      </w:tr>
      <w:tr w:rsidTr="004429C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9C3">
            <w:pPr>
              <w:pStyle w:val="BodyText"/>
              <w:rPr>
                <w:lang w:val="en-NZ"/>
              </w:rPr>
            </w:pPr>
            <w:r w:rsidRPr="004429C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9C3" w:rsidP="004429C3">
            <w:pPr>
              <w:pStyle w:val="BodyText"/>
            </w:pPr>
            <w:r w:rsidRPr="004429C3">
              <w:t xml:space="preserve">This version was released in </w:t>
            </w:r>
            <w:r w:rsidRPr="004429C3">
              <w:rPr>
                <w:rStyle w:val="Emphasis"/>
              </w:rPr>
              <w:t>HLT Health Training Package release 2.0</w:t>
            </w:r>
            <w:r w:rsidRPr="004429C3">
              <w:t xml:space="preserve"> and meets the requirements of the 2012 Standards for Training Packages.</w:t>
            </w:r>
          </w:p>
          <w:p w:rsidR="00000000" w:rsidRPr="004429C3" w:rsidP="004429C3">
            <w:pPr>
              <w:pStyle w:val="BodyText"/>
            </w:pPr>
            <w:r w:rsidRPr="004429C3">
              <w:t>Significant changes to the elements and performance criteria. New evidence requirements for assessment including volume and frequency requirements. Minimum work hours added. Significa</w:t>
            </w:r>
            <w:r w:rsidRPr="004429C3">
              <w:t>nt change to knowledge evidence.</w:t>
            </w:r>
          </w:p>
        </w:tc>
      </w:tr>
    </w:tbl>
    <w:p w:rsidR="00000000" w:rsidRPr="004429C3" w:rsidP="004429C3">
      <w:pPr>
        <w:pStyle w:val="BodyText"/>
      </w:pPr>
    </w:p>
    <w:p w:rsidR="00000000" w:rsidRPr="004429C3" w:rsidP="004429C3">
      <w:pPr>
        <w:pStyle w:val="AllowPageBreak"/>
      </w:pPr>
    </w:p>
    <w:p w:rsidR="00000000" w:rsidRPr="004429C3" w:rsidP="004429C3">
      <w:pPr>
        <w:pStyle w:val="Heading1"/>
      </w:pPr>
      <w:bookmarkStart w:id="2" w:name="O_655543"/>
      <w:bookmarkEnd w:id="2"/>
      <w:r w:rsidRPr="004429C3">
        <w:t>Performance Evidence</w:t>
      </w:r>
    </w:p>
    <w:p w:rsidR="00000000" w:rsidRPr="004429C3" w:rsidP="00F16958">
      <w:pPr>
        <w:pStyle w:val="BodyText"/>
      </w:pPr>
      <w:r w:rsidRPr="004429C3">
        <w:t>The candidate must show evidence of the ability to complete tasks outlined in elements and performance criteria of this unit, manage tasks and manage contingencies in the context of t</w:t>
      </w:r>
      <w:r w:rsidRPr="004429C3">
        <w:t>he job role. There must be evidence that the candidate has:</w:t>
      </w:r>
    </w:p>
    <w:p w:rsidR="00000000" w:rsidRPr="004429C3" w:rsidP="004429C3">
      <w:pPr>
        <w:pStyle w:val="ListBullet"/>
      </w:pPr>
      <w:r w:rsidRPr="004429C3">
        <w:t>assisted in the development and implementation of active support strategies for 3 clients, 1 in a simulated environment and 2 in the workplace</w:t>
      </w:r>
    </w:p>
    <w:p w:rsidR="00000000" w:rsidRPr="004429C3" w:rsidP="004429C3">
      <w:pPr>
        <w:pStyle w:val="ListBullet"/>
      </w:pPr>
      <w:r w:rsidRPr="004429C3">
        <w:t xml:space="preserve">worked collaboratively with 3 clients and carers, 1 </w:t>
      </w:r>
      <w:r w:rsidRPr="004429C3">
        <w:t>in a simulated environment and 2 in the workplace, in the pursuit of daily living skill development outcomes</w:t>
      </w:r>
    </w:p>
    <w:p w:rsidR="00000000" w:rsidRPr="004429C3" w:rsidP="004429C3">
      <w:pPr>
        <w:pStyle w:val="ListBullet"/>
      </w:pPr>
      <w:r w:rsidRPr="004429C3">
        <w:t>performed the activities outlined in the performance criteria of this unit during a period of at least 120 hours of work</w:t>
      </w:r>
    </w:p>
    <w:p w:rsidR="00000000" w:rsidRPr="004429C3" w:rsidP="004429C3">
      <w:pPr>
        <w:pStyle w:val="AllowPageBreak"/>
      </w:pPr>
    </w:p>
    <w:p w:rsidR="00000000" w:rsidRPr="004429C3" w:rsidP="004429C3">
      <w:pPr>
        <w:pStyle w:val="Heading1"/>
      </w:pPr>
      <w:bookmarkStart w:id="3" w:name="O_655544"/>
      <w:bookmarkEnd w:id="3"/>
      <w:r w:rsidRPr="004429C3">
        <w:t>Knowledge Evidence</w:t>
      </w:r>
    </w:p>
    <w:p w:rsidR="00000000" w:rsidRPr="004429C3" w:rsidP="00F16958">
      <w:pPr>
        <w:pStyle w:val="BodyText"/>
      </w:pPr>
      <w:r w:rsidRPr="004429C3">
        <w:t>The candidate must be able to demonstrate essential knowledge required to effectively complete the tasks outlined in elements and performance criteria of this unit, manage tasks and manage contingencies in the context of the work role. T</w:t>
      </w:r>
      <w:r w:rsidRPr="004429C3">
        <w:t xml:space="preserve">his includes knowledge of: </w:t>
      </w:r>
    </w:p>
    <w:p w:rsidR="00000000" w:rsidRPr="004429C3" w:rsidP="004429C3">
      <w:pPr>
        <w:pStyle w:val="ListBullet"/>
      </w:pPr>
      <w:r w:rsidRPr="004429C3">
        <w:t>principles and practices of active support and the promotion of individual’s rights, choices and well being when supporting participation in developmental activities</w:t>
      </w:r>
    </w:p>
    <w:p w:rsidR="00000000" w:rsidRPr="004429C3" w:rsidP="004429C3">
      <w:pPr>
        <w:pStyle w:val="ListBullet"/>
      </w:pPr>
      <w:r w:rsidRPr="004429C3">
        <w:t>variability and complexities of workplace settings and how th</w:t>
      </w:r>
      <w:r w:rsidRPr="004429C3">
        <w:t>ey affect service delivery</w:t>
      </w:r>
    </w:p>
    <w:p w:rsidR="00000000" w:rsidRPr="004429C3" w:rsidP="004429C3">
      <w:pPr>
        <w:pStyle w:val="ListBullet"/>
      </w:pPr>
      <w:r w:rsidRPr="004429C3">
        <w:t>quality assurance, best practice and accreditation standards</w:t>
      </w:r>
    </w:p>
    <w:p w:rsidR="00000000" w:rsidRPr="004429C3" w:rsidP="004429C3">
      <w:pPr>
        <w:pStyle w:val="ListBullet"/>
      </w:pPr>
      <w:r w:rsidRPr="004429C3">
        <w:t>the impact of disability and ageing on daily living and working skills of clients, carers and others</w:t>
      </w:r>
    </w:p>
    <w:p w:rsidR="00000000" w:rsidRPr="004429C3" w:rsidP="004429C3">
      <w:pPr>
        <w:pStyle w:val="ListBullet"/>
      </w:pPr>
      <w:r w:rsidRPr="004429C3">
        <w:t>strategies to support, motivate and encourage clients and carers</w:t>
      </w:r>
    </w:p>
    <w:p w:rsidR="00000000" w:rsidRPr="004429C3" w:rsidP="004429C3">
      <w:pPr>
        <w:pStyle w:val="ListBullet"/>
      </w:pPr>
      <w:r w:rsidRPr="004429C3">
        <w:t>co</w:t>
      </w:r>
      <w:r w:rsidRPr="004429C3">
        <w:t xml:space="preserve">ncepts and procedures for stepping down treatment or intervention when client becomes distressed, in pain or wishes to stop </w:t>
      </w:r>
    </w:p>
    <w:p w:rsidR="00000000" w:rsidRPr="004429C3" w:rsidP="004429C3">
      <w:pPr>
        <w:pStyle w:val="ListBullet"/>
      </w:pPr>
      <w:r w:rsidRPr="004429C3">
        <w:t>organisation policy and procedures in relation to:</w:t>
      </w:r>
    </w:p>
    <w:p w:rsidR="00000000" w:rsidRPr="004429C3" w:rsidP="004429C3">
      <w:pPr>
        <w:pStyle w:val="ListBullet2"/>
      </w:pPr>
      <w:r w:rsidRPr="004429C3">
        <w:t>record keeping</w:t>
      </w:r>
    </w:p>
    <w:p w:rsidR="00000000" w:rsidRPr="004429C3" w:rsidP="004429C3">
      <w:pPr>
        <w:pStyle w:val="ListBullet2"/>
      </w:pPr>
      <w:r w:rsidRPr="004429C3">
        <w:t>other specific organisation policies or procedures, including su</w:t>
      </w:r>
      <w:r w:rsidRPr="004429C3">
        <w:t xml:space="preserve">pervisory and reporting protocols </w:t>
      </w:r>
    </w:p>
    <w:p w:rsidR="00000000" w:rsidRPr="004429C3" w:rsidP="004429C3">
      <w:pPr>
        <w:pStyle w:val="ListBullet"/>
      </w:pPr>
      <w:r w:rsidRPr="004429C3">
        <w:t>record keeping practices and procedures in relation to diagnostic and therapeutic programs/treatments</w:t>
      </w:r>
    </w:p>
    <w:p w:rsidR="00000000" w:rsidRPr="004429C3" w:rsidP="004429C3">
      <w:pPr>
        <w:pStyle w:val="ListBullet"/>
      </w:pPr>
      <w:r w:rsidRPr="004429C3">
        <w:t>legal and ethical considerations relevant to allied health:</w:t>
      </w:r>
    </w:p>
    <w:p w:rsidR="00000000" w:rsidRPr="004429C3" w:rsidP="004429C3">
      <w:pPr>
        <w:pStyle w:val="ListBullet2"/>
      </w:pPr>
      <w:r w:rsidRPr="004429C3">
        <w:t>codes of practice for work in occupational therapy</w:t>
      </w:r>
    </w:p>
    <w:p w:rsidR="00000000" w:rsidRPr="004429C3" w:rsidP="004429C3">
      <w:pPr>
        <w:pStyle w:val="ListBullet2"/>
      </w:pPr>
      <w:r w:rsidRPr="004429C3">
        <w:t>privacy, confidentiality and disclosure</w:t>
      </w:r>
    </w:p>
    <w:p w:rsidR="00000000" w:rsidRPr="004429C3" w:rsidP="004429C3">
      <w:pPr>
        <w:pStyle w:val="ListBullet2"/>
      </w:pPr>
      <w:r w:rsidRPr="004429C3">
        <w:t>duty of care</w:t>
      </w:r>
    </w:p>
    <w:p w:rsidR="00000000" w:rsidRPr="004429C3" w:rsidP="004429C3">
      <w:pPr>
        <w:pStyle w:val="ListBullet2"/>
      </w:pPr>
      <w:r w:rsidRPr="004429C3">
        <w:t>discrimination</w:t>
      </w:r>
    </w:p>
    <w:p w:rsidR="00000000" w:rsidRPr="004429C3" w:rsidP="004429C3">
      <w:pPr>
        <w:pStyle w:val="ListBullet2"/>
      </w:pPr>
      <w:r w:rsidRPr="004429C3">
        <w:t>human rights</w:t>
      </w:r>
    </w:p>
    <w:p w:rsidR="00000000" w:rsidRPr="004429C3" w:rsidP="004429C3">
      <w:pPr>
        <w:pStyle w:val="ListBullet2"/>
      </w:pPr>
      <w:r w:rsidRPr="004429C3">
        <w:t>work role boundaries – responsibilities and limitations including when and how to provide feedback about client</w:t>
      </w:r>
    </w:p>
    <w:p w:rsidR="00000000" w:rsidRPr="004429C3" w:rsidP="004429C3">
      <w:pPr>
        <w:pStyle w:val="ListBullet2"/>
      </w:pPr>
      <w:r w:rsidRPr="004429C3">
        <w:t>work health and safety (WHS):</w:t>
      </w:r>
    </w:p>
    <w:p w:rsidR="00000000" w:rsidRPr="004429C3" w:rsidP="004429C3">
      <w:pPr>
        <w:pStyle w:val="ListBullet3"/>
      </w:pPr>
      <w:r w:rsidRPr="004429C3">
        <w:t>manual handling including identi</w:t>
      </w:r>
      <w:r w:rsidRPr="004429C3">
        <w:t>fication and control of manual task risk factors</w:t>
      </w:r>
    </w:p>
    <w:p w:rsidR="00000000" w:rsidRPr="004429C3" w:rsidP="004429C3">
      <w:pPr>
        <w:pStyle w:val="AllowPageBreak"/>
      </w:pPr>
    </w:p>
    <w:p w:rsidR="00000000" w:rsidRPr="004429C3" w:rsidP="004429C3">
      <w:pPr>
        <w:pStyle w:val="Heading1"/>
      </w:pPr>
      <w:bookmarkStart w:id="4" w:name="O_655545"/>
      <w:bookmarkEnd w:id="4"/>
      <w:r w:rsidRPr="004429C3">
        <w:t>Assessment Conditions</w:t>
      </w:r>
    </w:p>
    <w:p w:rsidR="00000000" w:rsidRPr="004429C3" w:rsidP="00F16958">
      <w:pPr>
        <w:pStyle w:val="BodyText"/>
      </w:pPr>
      <w:r w:rsidRPr="004429C3">
        <w:t xml:space="preserve">All aspects of the performance evidence must have been demonstrated using simulation prior to being demonstrated in a therapeutic workplace under the </w:t>
      </w:r>
      <w:r w:rsidRPr="004429C3">
        <w:t>direction and supervision (direct, indirect, remote) as determined by a physiotherapist and/or occupational therapist.</w:t>
      </w:r>
    </w:p>
    <w:p w:rsidR="00000000" w:rsidRPr="004429C3" w:rsidP="00F16958">
      <w:pPr>
        <w:pStyle w:val="BodyText"/>
      </w:pPr>
      <w:r w:rsidRPr="004429C3">
        <w:t>The following conditions must be met for this unit:</w:t>
      </w:r>
    </w:p>
    <w:p w:rsidR="00000000" w:rsidRPr="004429C3" w:rsidP="004429C3">
      <w:pPr>
        <w:pStyle w:val="ListBullet"/>
      </w:pPr>
      <w:r w:rsidRPr="004429C3">
        <w:t xml:space="preserve">use of suitable facilities, equipment and resources, including: </w:t>
      </w:r>
    </w:p>
    <w:p w:rsidR="00000000" w:rsidRPr="004429C3" w:rsidP="004429C3">
      <w:pPr>
        <w:pStyle w:val="ListBullet2"/>
      </w:pPr>
      <w:r w:rsidRPr="004429C3">
        <w:t>daily living equi</w:t>
      </w:r>
      <w:r w:rsidRPr="004429C3">
        <w:t>pment</w:t>
      </w:r>
    </w:p>
    <w:p w:rsidR="00000000" w:rsidRPr="004429C3" w:rsidP="004429C3">
      <w:pPr>
        <w:pStyle w:val="ListBullet2"/>
      </w:pPr>
      <w:r w:rsidRPr="004429C3">
        <w:t xml:space="preserve">individualised plans and any relevant equipment outlined in the plan </w:t>
      </w:r>
    </w:p>
    <w:p w:rsidR="00000000" w:rsidRPr="004429C3" w:rsidP="004429C3">
      <w:pPr>
        <w:pStyle w:val="ListBullet2"/>
      </w:pPr>
      <w:r w:rsidRPr="004429C3">
        <w:t>screening and data collection tools</w:t>
      </w:r>
    </w:p>
    <w:p w:rsidR="00000000" w:rsidRPr="004429C3" w:rsidP="004429C3">
      <w:pPr>
        <w:pStyle w:val="ListBullet"/>
      </w:pPr>
      <w:r w:rsidRPr="004429C3">
        <w:t>modelling of industry operating conditions and contingencies, including provision of services to real people</w:t>
      </w:r>
    </w:p>
    <w:p w:rsidR="00000000" w:rsidRPr="004429C3" w:rsidP="004429C3">
      <w:pPr>
        <w:pStyle w:val="BodyText"/>
      </w:pPr>
    </w:p>
    <w:p w:rsidR="00000000" w:rsidRPr="004429C3" w:rsidP="00F16958">
      <w:pPr>
        <w:pStyle w:val="BodyText"/>
      </w:pPr>
      <w:r w:rsidRPr="004429C3">
        <w:t>Assessors must satisfy the Standards for Registered Training Organisations (RTOs) 2015/AQTF mandatory competency requirements for assessors.</w:t>
      </w:r>
    </w:p>
    <w:p w:rsidR="00000000" w:rsidRPr="004429C3" w:rsidP="004429C3">
      <w:pPr>
        <w:pStyle w:val="Heading1"/>
      </w:pPr>
      <w:bookmarkStart w:id="5" w:name="O_655548"/>
      <w:bookmarkEnd w:id="5"/>
      <w:r w:rsidRPr="004429C3">
        <w:t>Links</w:t>
      </w:r>
    </w:p>
    <w:p w:rsidR="00000000" w:rsidRPr="004429C3" w:rsidP="00F16958">
      <w:pPr>
        <w:pStyle w:val="BodyText"/>
      </w:pPr>
      <w:r w:rsidRPr="004429C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407AE">
        <w:rPr>
          <w:rStyle w:val="Hyperlink"/>
        </w:rPr>
        <w:t>https://vetnet.gov.au/Pages/TrainingDocs.aspx?q=ced1390f-48d9-4ab0-bd50-b015e5485705</w:t>
      </w:r>
      <w:r>
        <w:fldChar w:fldCharType="end"/>
      </w:r>
    </w:p>
    <w:p w:rsidR="00000000" w:rsidRPr="004429C3" w:rsidP="004429C3"/>
    <w:sectPr w:rsidSect="004429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C3" w:rsidRPr="00F16958" w:rsidP="00F169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958" w:rsidP="00442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16958" w:rsidP="004429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16958" w:rsidP="004429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9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9C3" w:rsidRPr="00F16958" w:rsidP="00F169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958" w:rsidRPr="002D2AF8" w:rsidP="004429C3">
    <w:pPr>
      <w:pStyle w:val="Header"/>
      <w:framePr w:wrap="around"/>
    </w:pPr>
    <w:r>
      <w:fldChar w:fldCharType="begin"/>
    </w:r>
    <w:r>
      <w:instrText xml:space="preserve"> TITLE   \* MERGEFORMAT </w:instrText>
    </w:r>
    <w:r>
      <w:fldChar w:fldCharType="separate"/>
    </w:r>
    <w:r>
      <w:t>Assessment Requirements for HLTAHA010 Assist with the development and maintenance of client functional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16958" w:rsidP="00442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7461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CE5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0E79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9C3"/>
    <w:pPr>
      <w:spacing w:before="360" w:after="60"/>
      <w:outlineLvl w:val="0"/>
    </w:pPr>
    <w:rPr>
      <w:sz w:val="32"/>
    </w:rPr>
  </w:style>
  <w:style w:type="paragraph" w:styleId="Heading2">
    <w:name w:val="heading 2"/>
    <w:basedOn w:val="HeadingBase"/>
    <w:next w:val="BodyText"/>
    <w:link w:val="Heading2Char"/>
    <w:qFormat/>
    <w:rsid w:val="004429C3"/>
    <w:pPr>
      <w:keepLines/>
      <w:spacing w:before="240" w:after="120"/>
      <w:outlineLvl w:val="1"/>
    </w:pPr>
    <w:rPr>
      <w:sz w:val="28"/>
      <w:szCs w:val="40"/>
    </w:rPr>
  </w:style>
  <w:style w:type="paragraph" w:styleId="Heading3">
    <w:name w:val="heading 3"/>
    <w:basedOn w:val="HeadingBase"/>
    <w:next w:val="BodyText"/>
    <w:link w:val="Heading3Char"/>
    <w:qFormat/>
    <w:rsid w:val="004429C3"/>
    <w:pPr>
      <w:spacing w:before="180" w:after="120"/>
      <w:outlineLvl w:val="2"/>
    </w:pPr>
    <w:rPr>
      <w:spacing w:val="-10"/>
      <w:kern w:val="32"/>
    </w:rPr>
  </w:style>
  <w:style w:type="paragraph" w:styleId="Heading4">
    <w:name w:val="heading 4"/>
    <w:basedOn w:val="HeadingBase"/>
    <w:next w:val="BodyText"/>
    <w:link w:val="Heading4Char"/>
    <w:qFormat/>
    <w:rsid w:val="004429C3"/>
    <w:pPr>
      <w:spacing w:before="160" w:after="120"/>
      <w:outlineLvl w:val="3"/>
    </w:pPr>
    <w:rPr>
      <w:sz w:val="22"/>
    </w:rPr>
  </w:style>
  <w:style w:type="paragraph" w:styleId="Heading5">
    <w:name w:val="heading 5"/>
    <w:basedOn w:val="HeadingBase"/>
    <w:next w:val="Normal"/>
    <w:link w:val="Heading5Char"/>
    <w:qFormat/>
    <w:rsid w:val="004429C3"/>
    <w:pPr>
      <w:spacing w:before="80"/>
      <w:outlineLvl w:val="4"/>
    </w:pPr>
    <w:rPr>
      <w:color w:val="918585"/>
      <w:sz w:val="20"/>
    </w:rPr>
  </w:style>
  <w:style w:type="paragraph" w:styleId="Heading6">
    <w:name w:val="heading 6"/>
    <w:basedOn w:val="HeadingBase"/>
    <w:next w:val="Normal"/>
    <w:link w:val="Heading6Char"/>
    <w:qFormat/>
    <w:rsid w:val="004429C3"/>
    <w:pPr>
      <w:spacing w:before="60"/>
      <w:outlineLvl w:val="5"/>
    </w:pPr>
    <w:rPr>
      <w:color w:val="918585"/>
      <w:sz w:val="20"/>
    </w:rPr>
  </w:style>
  <w:style w:type="paragraph" w:styleId="Heading7">
    <w:name w:val="heading 7"/>
    <w:basedOn w:val="Normal"/>
    <w:next w:val="Normal"/>
    <w:link w:val="Heading7Char"/>
    <w:qFormat/>
    <w:rsid w:val="004429C3"/>
    <w:pPr>
      <w:ind w:left="720"/>
      <w:outlineLvl w:val="6"/>
    </w:pPr>
    <w:rPr>
      <w:i/>
    </w:rPr>
  </w:style>
  <w:style w:type="paragraph" w:styleId="Heading8">
    <w:name w:val="heading 8"/>
    <w:basedOn w:val="Normal"/>
    <w:next w:val="Normal"/>
    <w:link w:val="Heading8Char"/>
    <w:qFormat/>
    <w:rsid w:val="004429C3"/>
    <w:pPr>
      <w:ind w:left="720"/>
      <w:outlineLvl w:val="7"/>
    </w:pPr>
    <w:rPr>
      <w:i/>
    </w:rPr>
  </w:style>
  <w:style w:type="paragraph" w:styleId="Heading9">
    <w:name w:val="heading 9"/>
    <w:basedOn w:val="Normal"/>
    <w:next w:val="Normal"/>
    <w:link w:val="Heading9Char"/>
    <w:qFormat/>
    <w:rsid w:val="004429C3"/>
    <w:pPr>
      <w:ind w:left="720"/>
      <w:outlineLvl w:val="8"/>
    </w:pPr>
    <w:rPr>
      <w:i/>
    </w:rPr>
  </w:style>
  <w:style w:type="character" w:default="1" w:styleId="DefaultParagraphFont">
    <w:name w:val="Default Paragraph Font"/>
    <w:uiPriority w:val="1"/>
    <w:unhideWhenUsed/>
    <w:rsid w:val="00442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9C3"/>
  </w:style>
  <w:style w:type="character" w:customStyle="1" w:styleId="Heading1Char">
    <w:name w:val="Heading 1 Char"/>
    <w:basedOn w:val="DefaultParagraphFont"/>
    <w:link w:val="Heading1"/>
    <w:rsid w:val="004429C3"/>
    <w:rPr>
      <w:rFonts w:ascii="Times New Roman" w:eastAsia="Times New Roman" w:hAnsi="Times New Roman" w:cs="Times New Roman"/>
      <w:b/>
      <w:sz w:val="32"/>
      <w:szCs w:val="20"/>
      <w:lang w:eastAsia="en-US"/>
    </w:rPr>
  </w:style>
  <w:style w:type="paragraph" w:styleId="BodyText">
    <w:name w:val="Body Text"/>
    <w:basedOn w:val="Normal"/>
    <w:link w:val="BodyTextChar"/>
    <w:rsid w:val="004429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9C3"/>
    <w:rPr>
      <w:rFonts w:ascii="Times New Roman" w:eastAsia="Times New Roman" w:hAnsi="Times New Roman" w:cs="Times New Roman"/>
      <w:sz w:val="24"/>
      <w:lang w:eastAsia="en-US"/>
    </w:rPr>
  </w:style>
  <w:style w:type="paragraph" w:styleId="ListBullet">
    <w:name w:val="List Bullet"/>
    <w:basedOn w:val="List"/>
    <w:rsid w:val="004429C3"/>
    <w:pPr>
      <w:numPr>
        <w:numId w:val="13"/>
      </w:numPr>
      <w:tabs>
        <w:tab w:val="clear" w:pos="340"/>
      </w:tabs>
      <w:spacing w:before="40" w:after="40"/>
    </w:pPr>
  </w:style>
  <w:style w:type="character" w:customStyle="1" w:styleId="SpecialBold">
    <w:name w:val="Special Bold"/>
    <w:basedOn w:val="DefaultParagraphFont"/>
    <w:rsid w:val="004429C3"/>
    <w:rPr>
      <w:b/>
      <w:spacing w:val="0"/>
    </w:rPr>
  </w:style>
  <w:style w:type="paragraph" w:styleId="ListBullet2">
    <w:name w:val="List Bullet 2"/>
    <w:basedOn w:val="List2"/>
    <w:rsid w:val="004429C3"/>
    <w:pPr>
      <w:numPr>
        <w:numId w:val="14"/>
      </w:numPr>
      <w:tabs>
        <w:tab w:val="clear" w:pos="680"/>
      </w:tabs>
    </w:pPr>
  </w:style>
  <w:style w:type="character" w:styleId="Emphasis">
    <w:name w:val="Emphasis"/>
    <w:basedOn w:val="DefaultParagraphFont"/>
    <w:qFormat/>
    <w:rsid w:val="004429C3"/>
    <w:rPr>
      <w:i/>
    </w:rPr>
  </w:style>
  <w:style w:type="paragraph" w:customStyle="1" w:styleId="SuperHeading">
    <w:name w:val="SuperHeading"/>
    <w:basedOn w:val="Normal"/>
    <w:rsid w:val="004429C3"/>
    <w:pPr>
      <w:spacing w:before="240" w:after="120"/>
      <w:outlineLvl w:val="0"/>
    </w:pPr>
    <w:rPr>
      <w:rFonts w:ascii="Times New Roman" w:hAnsi="Times New Roman"/>
      <w:b/>
      <w:sz w:val="32"/>
    </w:rPr>
  </w:style>
  <w:style w:type="paragraph" w:customStyle="1" w:styleId="AllowPageBreak">
    <w:name w:val="AllowPageBreak"/>
    <w:rsid w:val="004429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29C3"/>
    <w:pPr>
      <w:numPr>
        <w:numId w:val="3"/>
      </w:numPr>
      <w:tabs>
        <w:tab w:val="clear" w:pos="1021"/>
      </w:tabs>
      <w:ind w:left="1037" w:hanging="357"/>
    </w:pPr>
  </w:style>
  <w:style w:type="character" w:customStyle="1" w:styleId="Heading2Char">
    <w:name w:val="Heading 2 Char"/>
    <w:basedOn w:val="DefaultParagraphFont"/>
    <w:link w:val="Heading2"/>
    <w:rsid w:val="00442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9C3"/>
    <w:rPr>
      <w:rFonts w:ascii="Courier New" w:eastAsia="Times New Roman" w:hAnsi="Courier New" w:cs="Times New Roman"/>
      <w:i/>
      <w:szCs w:val="20"/>
      <w:lang w:eastAsia="en-US"/>
    </w:rPr>
  </w:style>
  <w:style w:type="paragraph" w:customStyle="1" w:styleId="HeadingBase">
    <w:name w:val="Heading Base"/>
    <w:rsid w:val="00442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9C3"/>
    <w:pPr>
      <w:tabs>
        <w:tab w:val="right" w:leader="dot" w:pos="9072"/>
      </w:tabs>
      <w:ind w:left="567"/>
    </w:pPr>
    <w:rPr>
      <w:szCs w:val="22"/>
    </w:rPr>
  </w:style>
  <w:style w:type="paragraph" w:customStyle="1" w:styleId="TOCBase">
    <w:name w:val="TOC Base"/>
    <w:rsid w:val="00442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9C3"/>
    <w:pPr>
      <w:tabs>
        <w:tab w:val="right" w:leader="dot" w:pos="9072"/>
      </w:tabs>
      <w:spacing w:before="40" w:after="40"/>
      <w:ind w:left="284"/>
    </w:pPr>
    <w:rPr>
      <w:rFonts w:ascii="Times New Roman" w:hAnsi="Times New Roman"/>
    </w:rPr>
  </w:style>
  <w:style w:type="paragraph" w:styleId="TOC1">
    <w:name w:val="toc 1"/>
    <w:basedOn w:val="TOCBase"/>
    <w:next w:val="Normal"/>
    <w:rsid w:val="004429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9C3"/>
    <w:rPr>
      <w:rFonts w:ascii="Times New Roman" w:eastAsia="Times New Roman" w:hAnsi="Times New Roman" w:cs="Times New Roman"/>
      <w:sz w:val="16"/>
      <w:lang w:eastAsia="en-US"/>
    </w:rPr>
  </w:style>
  <w:style w:type="paragraph" w:styleId="Title">
    <w:name w:val="Title"/>
    <w:basedOn w:val="HeadingBase"/>
    <w:link w:val="TitleChar"/>
    <w:qFormat/>
    <w:rsid w:val="004429C3"/>
    <w:pPr>
      <w:spacing w:before="5040"/>
      <w:jc w:val="center"/>
    </w:pPr>
    <w:rPr>
      <w:sz w:val="48"/>
      <w:szCs w:val="72"/>
      <w:lang w:val="en-US"/>
    </w:rPr>
  </w:style>
  <w:style w:type="character" w:customStyle="1" w:styleId="TitleChar">
    <w:name w:val="Title Char"/>
    <w:basedOn w:val="DefaultParagraphFont"/>
    <w:link w:val="Title"/>
    <w:rsid w:val="00442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9C3"/>
    <w:pPr>
      <w:tabs>
        <w:tab w:val="left" w:pos="3600"/>
        <w:tab w:val="left" w:pos="3958"/>
      </w:tabs>
    </w:pPr>
  </w:style>
  <w:style w:type="paragraph" w:styleId="List">
    <w:name w:val="List"/>
    <w:basedOn w:val="BodyText"/>
    <w:next w:val="BodyText"/>
    <w:rsid w:val="004429C3"/>
    <w:pPr>
      <w:tabs>
        <w:tab w:val="left" w:pos="340"/>
      </w:tabs>
      <w:spacing w:before="60" w:after="60"/>
      <w:ind w:left="340" w:hanging="340"/>
    </w:pPr>
  </w:style>
  <w:style w:type="paragraph" w:customStyle="1" w:styleId="Note">
    <w:name w:val="Note"/>
    <w:basedOn w:val="BodyText"/>
    <w:rsid w:val="00442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9C3"/>
    <w:pPr>
      <w:framePr w:wrap="auto" w:hAnchor="text" w:y="6049"/>
    </w:pPr>
    <w:rPr>
      <w:color w:val="000000"/>
      <w:sz w:val="40"/>
    </w:rPr>
  </w:style>
  <w:style w:type="paragraph" w:customStyle="1" w:styleId="TOCTitle">
    <w:name w:val="TOCTitle"/>
    <w:basedOn w:val="Heading1"/>
    <w:rsid w:val="004429C3"/>
    <w:pPr>
      <w:spacing w:after="240"/>
      <w:jc w:val="center"/>
      <w:outlineLvl w:val="9"/>
    </w:pPr>
    <w:rPr>
      <w:caps/>
    </w:rPr>
  </w:style>
  <w:style w:type="paragraph" w:customStyle="1" w:styleId="Version">
    <w:name w:val="Version"/>
    <w:rsid w:val="004429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9C3"/>
    <w:pPr>
      <w:keepNext w:val="0"/>
      <w:tabs>
        <w:tab w:val="right" w:pos="4176"/>
      </w:tabs>
      <w:ind w:left="198" w:hanging="198"/>
    </w:pPr>
    <w:rPr>
      <w:rFonts w:ascii="Garamond" w:hAnsi="Garamond"/>
    </w:rPr>
  </w:style>
  <w:style w:type="paragraph" w:styleId="IndexHeading">
    <w:name w:val="index heading"/>
    <w:basedOn w:val="Normal"/>
    <w:next w:val="Index1"/>
    <w:semiHidden/>
    <w:rsid w:val="004429C3"/>
    <w:pPr>
      <w:spacing w:before="120" w:after="120"/>
    </w:pPr>
    <w:rPr>
      <w:rFonts w:ascii="Arial" w:hAnsi="Arial"/>
      <w:b/>
      <w:color w:val="918585"/>
      <w:sz w:val="24"/>
    </w:rPr>
  </w:style>
  <w:style w:type="paragraph" w:styleId="Header">
    <w:name w:val="header"/>
    <w:basedOn w:val="Normal"/>
    <w:link w:val="HeaderChar"/>
    <w:rsid w:val="00442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9C3"/>
    <w:rPr>
      <w:rFonts w:ascii="Times New Roman" w:eastAsia="Times New Roman" w:hAnsi="Times New Roman" w:cs="Times New Roman"/>
      <w:sz w:val="16"/>
      <w:szCs w:val="20"/>
      <w:lang w:val="en-GB" w:eastAsia="en-US"/>
    </w:rPr>
  </w:style>
  <w:style w:type="paragraph" w:customStyle="1" w:styleId="Chapter">
    <w:name w:val="Chapter"/>
    <w:basedOn w:val="Normal"/>
    <w:rsid w:val="004429C3"/>
    <w:pPr>
      <w:spacing w:before="240"/>
    </w:pPr>
    <w:rPr>
      <w:rFonts w:ascii="Times New Roman" w:hAnsi="Times New Roman"/>
      <w:smallCaps/>
      <w:spacing w:val="80"/>
      <w:sz w:val="28"/>
    </w:rPr>
  </w:style>
  <w:style w:type="paragraph" w:customStyle="1" w:styleId="InChapter">
    <w:name w:val="InChapter"/>
    <w:basedOn w:val="Heading3"/>
    <w:rsid w:val="004429C3"/>
    <w:pPr>
      <w:spacing w:after="240"/>
      <w:outlineLvl w:val="9"/>
    </w:pPr>
    <w:rPr>
      <w:noProof/>
    </w:rPr>
  </w:style>
  <w:style w:type="paragraph" w:styleId="Index2">
    <w:name w:val="index 2"/>
    <w:basedOn w:val="Normal"/>
    <w:next w:val="Normal"/>
    <w:semiHidden/>
    <w:rsid w:val="004429C3"/>
    <w:pPr>
      <w:tabs>
        <w:tab w:val="right" w:pos="4176"/>
      </w:tabs>
      <w:ind w:left="568" w:hanging="284"/>
    </w:pPr>
    <w:rPr>
      <w:rFonts w:ascii="Garamond" w:hAnsi="Garamond"/>
    </w:rPr>
  </w:style>
  <w:style w:type="paragraph" w:customStyle="1" w:styleId="Byline">
    <w:name w:val="Byline"/>
    <w:rsid w:val="00442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9C3"/>
    <w:pPr>
      <w:tabs>
        <w:tab w:val="clear" w:pos="3600"/>
        <w:tab w:val="clear" w:pos="3958"/>
      </w:tabs>
      <w:jc w:val="right"/>
    </w:pPr>
  </w:style>
  <w:style w:type="paragraph" w:styleId="Caption">
    <w:name w:val="caption"/>
    <w:basedOn w:val="BodyText"/>
    <w:next w:val="Normal"/>
    <w:qFormat/>
    <w:rsid w:val="004429C3"/>
    <w:pPr>
      <w:framePr w:w="2268" w:hSpace="181" w:vSpace="181" w:wrap="around" w:vAnchor="text" w:hAnchor="page" w:x="1135" w:y="285" w:anchorLock="1"/>
    </w:pPr>
    <w:rPr>
      <w:i/>
    </w:rPr>
  </w:style>
  <w:style w:type="paragraph" w:customStyle="1" w:styleId="MiniTOCTitle">
    <w:name w:val="MiniTOCTitle"/>
    <w:basedOn w:val="Heading4"/>
    <w:rsid w:val="004429C3"/>
    <w:pPr>
      <w:spacing w:before="240"/>
      <w:outlineLvl w:val="9"/>
    </w:pPr>
    <w:rPr>
      <w:noProof/>
      <w:sz w:val="24"/>
    </w:rPr>
  </w:style>
  <w:style w:type="paragraph" w:customStyle="1" w:styleId="MiniTOCItem">
    <w:name w:val="MiniTOCItem"/>
    <w:basedOn w:val="ListBullet"/>
    <w:rsid w:val="004429C3"/>
    <w:pPr>
      <w:numPr>
        <w:numId w:val="0"/>
      </w:numPr>
      <w:tabs>
        <w:tab w:val="right" w:leader="dot" w:pos="6521"/>
      </w:tabs>
      <w:spacing w:before="0" w:after="0"/>
    </w:pPr>
  </w:style>
  <w:style w:type="paragraph" w:customStyle="1" w:styleId="TOFTitle">
    <w:name w:val="TOFTitle"/>
    <w:basedOn w:val="TOCTitle"/>
    <w:rsid w:val="004429C3"/>
  </w:style>
  <w:style w:type="paragraph" w:styleId="TableofFigures">
    <w:name w:val="table of figures"/>
    <w:basedOn w:val="Normal"/>
    <w:next w:val="Normal"/>
    <w:semiHidden/>
    <w:rsid w:val="004429C3"/>
    <w:pPr>
      <w:tabs>
        <w:tab w:val="right" w:leader="dot" w:pos="9072"/>
      </w:tabs>
      <w:ind w:left="970" w:hanging="403"/>
    </w:pPr>
    <w:rPr>
      <w:rFonts w:ascii="Times New Roman" w:hAnsi="Times New Roman"/>
      <w:b/>
    </w:rPr>
  </w:style>
  <w:style w:type="paragraph" w:styleId="ListNumber">
    <w:name w:val="List Number"/>
    <w:basedOn w:val="List"/>
    <w:rsid w:val="004429C3"/>
    <w:pPr>
      <w:numPr>
        <w:numId w:val="16"/>
      </w:numPr>
      <w:tabs>
        <w:tab w:val="clear" w:pos="340"/>
      </w:tabs>
    </w:pPr>
  </w:style>
  <w:style w:type="character" w:customStyle="1" w:styleId="WingdingSymbols">
    <w:name w:val="Wingding Symbols"/>
    <w:rsid w:val="004429C3"/>
    <w:rPr>
      <w:rFonts w:ascii="Wingdings" w:hAnsi="Wingdings"/>
    </w:rPr>
  </w:style>
  <w:style w:type="paragraph" w:customStyle="1" w:styleId="TableHeading">
    <w:name w:val="Table Heading"/>
    <w:basedOn w:val="HeadingBase"/>
    <w:rsid w:val="004429C3"/>
    <w:pPr>
      <w:keepLines/>
      <w:pBdr>
        <w:bottom w:val="single" w:sz="6" w:space="1" w:color="918585"/>
      </w:pBdr>
      <w:spacing w:before="240"/>
    </w:pPr>
  </w:style>
  <w:style w:type="character" w:customStyle="1" w:styleId="HotSpot">
    <w:name w:val="HotSpot"/>
    <w:rsid w:val="004429C3"/>
    <w:rPr>
      <w:color w:val="0033CC"/>
      <w:u w:val="none"/>
    </w:rPr>
  </w:style>
  <w:style w:type="paragraph" w:customStyle="1" w:styleId="BodyTextRight">
    <w:name w:val="Body Text Right"/>
    <w:basedOn w:val="BodyText"/>
    <w:rsid w:val="004429C3"/>
    <w:pPr>
      <w:spacing w:before="0" w:after="0"/>
      <w:jc w:val="right"/>
    </w:pPr>
  </w:style>
  <w:style w:type="paragraph" w:styleId="Index3">
    <w:name w:val="index 3"/>
    <w:basedOn w:val="ListNumber2"/>
    <w:next w:val="Normal"/>
    <w:semiHidden/>
    <w:rsid w:val="004429C3"/>
    <w:pPr>
      <w:numPr>
        <w:numId w:val="0"/>
      </w:numPr>
      <w:tabs>
        <w:tab w:val="right" w:leader="dot" w:pos="4176"/>
      </w:tabs>
    </w:pPr>
  </w:style>
  <w:style w:type="paragraph" w:styleId="ListNumber2">
    <w:name w:val="List Number 2"/>
    <w:basedOn w:val="List2"/>
    <w:rsid w:val="004429C3"/>
    <w:pPr>
      <w:numPr>
        <w:numId w:val="11"/>
      </w:numPr>
      <w:tabs>
        <w:tab w:val="clear" w:pos="1060"/>
      </w:tabs>
    </w:pPr>
  </w:style>
  <w:style w:type="paragraph" w:customStyle="1" w:styleId="MarginNote">
    <w:name w:val="Margin Note"/>
    <w:basedOn w:val="BodyText"/>
    <w:rsid w:val="00442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9C3"/>
    <w:rPr>
      <w:sz w:val="32"/>
    </w:rPr>
  </w:style>
  <w:style w:type="paragraph" w:customStyle="1" w:styleId="HeadingProcedure">
    <w:name w:val="Heading Procedure"/>
    <w:basedOn w:val="HeadingBase"/>
    <w:next w:val="Normal"/>
    <w:rsid w:val="004429C3"/>
    <w:pPr>
      <w:tabs>
        <w:tab w:val="left" w:pos="0"/>
      </w:tabs>
      <w:spacing w:before="120" w:after="60"/>
    </w:pPr>
    <w:rPr>
      <w:i/>
      <w:color w:val="918585"/>
      <w:sz w:val="22"/>
    </w:rPr>
  </w:style>
  <w:style w:type="paragraph" w:customStyle="1" w:styleId="TableBodyText">
    <w:name w:val="Table Body Text"/>
    <w:basedOn w:val="BodyText"/>
    <w:rsid w:val="004429C3"/>
    <w:pPr>
      <w:spacing w:before="60" w:after="60"/>
    </w:pPr>
  </w:style>
  <w:style w:type="paragraph" w:styleId="ListContinue">
    <w:name w:val="List Continue"/>
    <w:basedOn w:val="List"/>
    <w:rsid w:val="004429C3"/>
    <w:pPr>
      <w:ind w:firstLine="0"/>
    </w:pPr>
  </w:style>
  <w:style w:type="paragraph" w:customStyle="1" w:styleId="ListNote">
    <w:name w:val="List Note"/>
    <w:basedOn w:val="List"/>
    <w:rsid w:val="004429C3"/>
    <w:pPr>
      <w:pBdr>
        <w:top w:val="single" w:sz="6" w:space="2" w:color="918585"/>
        <w:bottom w:val="single" w:sz="6" w:space="2" w:color="918585"/>
      </w:pBdr>
      <w:tabs>
        <w:tab w:val="left" w:pos="1021"/>
      </w:tabs>
      <w:ind w:firstLine="0"/>
    </w:pPr>
  </w:style>
  <w:style w:type="paragraph" w:customStyle="1" w:styleId="Warning">
    <w:name w:val="Warning"/>
    <w:basedOn w:val="BodyText"/>
    <w:rsid w:val="004429C3"/>
    <w:pPr>
      <w:shd w:val="clear" w:color="auto" w:fill="D9D9D9"/>
      <w:tabs>
        <w:tab w:val="left" w:pos="992"/>
      </w:tabs>
      <w:ind w:left="119" w:right="119"/>
    </w:pPr>
    <w:rPr>
      <w:sz w:val="20"/>
    </w:rPr>
  </w:style>
  <w:style w:type="paragraph" w:customStyle="1" w:styleId="MarginIcons">
    <w:name w:val="Margin Icons"/>
    <w:basedOn w:val="BodyText"/>
    <w:rsid w:val="00442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9C3"/>
    <w:rPr>
      <w:rFonts w:ascii="Courier New" w:hAnsi="Courier New"/>
    </w:rPr>
  </w:style>
  <w:style w:type="paragraph" w:customStyle="1" w:styleId="NoteBullet">
    <w:name w:val="Note Bullet"/>
    <w:basedOn w:val="Note"/>
    <w:rsid w:val="004429C3"/>
    <w:pPr>
      <w:tabs>
        <w:tab w:val="clear" w:pos="680"/>
      </w:tabs>
      <w:spacing w:before="60" w:after="60"/>
    </w:pPr>
  </w:style>
  <w:style w:type="paragraph" w:customStyle="1" w:styleId="SubHeading2">
    <w:name w:val="SubHeading2"/>
    <w:basedOn w:val="HeadingBase"/>
    <w:rsid w:val="004429C3"/>
    <w:pPr>
      <w:spacing w:before="240" w:after="60"/>
    </w:pPr>
    <w:rPr>
      <w:sz w:val="20"/>
    </w:rPr>
  </w:style>
  <w:style w:type="paragraph" w:customStyle="1" w:styleId="SubHeading1">
    <w:name w:val="SubHeading1"/>
    <w:basedOn w:val="HeadingBase"/>
    <w:rsid w:val="004429C3"/>
    <w:pPr>
      <w:spacing w:before="240" w:after="60"/>
    </w:pPr>
    <w:rPr>
      <w:color w:val="918585"/>
      <w:sz w:val="22"/>
    </w:rPr>
  </w:style>
  <w:style w:type="paragraph" w:customStyle="1" w:styleId="SideHeading">
    <w:name w:val="Side Heading"/>
    <w:basedOn w:val="HeadingBase"/>
    <w:rsid w:val="00442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9C3"/>
    <w:pPr>
      <w:numPr>
        <w:numId w:val="12"/>
      </w:numPr>
    </w:pPr>
  </w:style>
  <w:style w:type="paragraph" w:styleId="PlainText">
    <w:name w:val="Plain Text"/>
    <w:basedOn w:val="Normal"/>
    <w:link w:val="PlainTextChar"/>
    <w:rsid w:val="004429C3"/>
    <w:rPr>
      <w:sz w:val="20"/>
    </w:rPr>
  </w:style>
  <w:style w:type="character" w:customStyle="1" w:styleId="PlainTextChar">
    <w:name w:val="Plain Text Char"/>
    <w:basedOn w:val="DefaultParagraphFont"/>
    <w:link w:val="PlainText"/>
    <w:rsid w:val="004429C3"/>
    <w:rPr>
      <w:rFonts w:ascii="Courier New" w:eastAsia="Times New Roman" w:hAnsi="Courier New" w:cs="Times New Roman"/>
      <w:sz w:val="20"/>
      <w:szCs w:val="20"/>
      <w:lang w:eastAsia="en-US"/>
    </w:rPr>
  </w:style>
  <w:style w:type="character" w:customStyle="1" w:styleId="MenuOption">
    <w:name w:val="Menu Option"/>
    <w:basedOn w:val="DefaultParagraphFont"/>
    <w:rsid w:val="004429C3"/>
    <w:rPr>
      <w:b/>
      <w:smallCaps/>
    </w:rPr>
  </w:style>
  <w:style w:type="paragraph" w:customStyle="1" w:styleId="TableListNumber">
    <w:name w:val="Table List Number"/>
    <w:basedOn w:val="ListNumber"/>
    <w:rsid w:val="004429C3"/>
    <w:pPr>
      <w:numPr>
        <w:numId w:val="0"/>
      </w:numPr>
    </w:pPr>
  </w:style>
  <w:style w:type="paragraph" w:styleId="TOC4">
    <w:name w:val="toc 4"/>
    <w:basedOn w:val="TOCBase"/>
    <w:next w:val="Normal"/>
    <w:semiHidden/>
    <w:rsid w:val="004429C3"/>
    <w:pPr>
      <w:tabs>
        <w:tab w:val="right" w:leader="dot" w:pos="9071"/>
      </w:tabs>
      <w:ind w:left="1701"/>
    </w:pPr>
  </w:style>
  <w:style w:type="paragraph" w:customStyle="1" w:styleId="ListAlpha">
    <w:name w:val="List Alpha"/>
    <w:basedOn w:val="List"/>
    <w:rsid w:val="004429C3"/>
    <w:pPr>
      <w:numPr>
        <w:numId w:val="10"/>
      </w:numPr>
    </w:pPr>
  </w:style>
  <w:style w:type="paragraph" w:customStyle="1" w:styleId="ListAlpha2">
    <w:name w:val="List Alpha 2"/>
    <w:basedOn w:val="List2"/>
    <w:rsid w:val="004429C3"/>
    <w:pPr>
      <w:numPr>
        <w:numId w:val="9"/>
      </w:numPr>
    </w:pPr>
  </w:style>
  <w:style w:type="paragraph" w:styleId="List2">
    <w:name w:val="List 2"/>
    <w:basedOn w:val="BodyText"/>
    <w:rsid w:val="004429C3"/>
    <w:pPr>
      <w:tabs>
        <w:tab w:val="left" w:pos="680"/>
      </w:tabs>
      <w:spacing w:before="60" w:after="60"/>
      <w:ind w:left="680" w:hanging="340"/>
    </w:pPr>
  </w:style>
  <w:style w:type="paragraph" w:styleId="List3">
    <w:name w:val="List 3"/>
    <w:basedOn w:val="BodyText"/>
    <w:rsid w:val="004429C3"/>
    <w:pPr>
      <w:tabs>
        <w:tab w:val="left" w:pos="1021"/>
      </w:tabs>
      <w:spacing w:before="60" w:after="60"/>
      <w:ind w:left="1020" w:hanging="340"/>
    </w:pPr>
  </w:style>
  <w:style w:type="paragraph" w:styleId="List4">
    <w:name w:val="List 4"/>
    <w:basedOn w:val="BodyText"/>
    <w:rsid w:val="004429C3"/>
    <w:pPr>
      <w:tabs>
        <w:tab w:val="left" w:pos="1361"/>
      </w:tabs>
      <w:spacing w:before="60" w:after="60"/>
      <w:ind w:left="1361" w:hanging="340"/>
    </w:pPr>
  </w:style>
  <w:style w:type="paragraph" w:styleId="List5">
    <w:name w:val="List 5"/>
    <w:basedOn w:val="BodyText"/>
    <w:rsid w:val="004429C3"/>
    <w:pPr>
      <w:tabs>
        <w:tab w:val="left" w:pos="1701"/>
      </w:tabs>
      <w:spacing w:before="60" w:after="60"/>
      <w:ind w:left="1701" w:hanging="340"/>
    </w:pPr>
  </w:style>
  <w:style w:type="paragraph" w:styleId="ListBullet4">
    <w:name w:val="List Bullet 4"/>
    <w:basedOn w:val="List4"/>
    <w:rsid w:val="004429C3"/>
    <w:pPr>
      <w:numPr>
        <w:numId w:val="4"/>
      </w:numPr>
      <w:tabs>
        <w:tab w:val="clear" w:pos="1361"/>
      </w:tabs>
    </w:pPr>
  </w:style>
  <w:style w:type="paragraph" w:styleId="ListBullet5">
    <w:name w:val="List Bullet 5"/>
    <w:basedOn w:val="List5"/>
    <w:rsid w:val="004429C3"/>
    <w:pPr>
      <w:numPr>
        <w:numId w:val="5"/>
      </w:numPr>
    </w:pPr>
  </w:style>
  <w:style w:type="paragraph" w:styleId="ListContinue2">
    <w:name w:val="List Continue 2"/>
    <w:basedOn w:val="List2"/>
    <w:rsid w:val="004429C3"/>
    <w:pPr>
      <w:ind w:firstLine="0"/>
    </w:pPr>
  </w:style>
  <w:style w:type="paragraph" w:styleId="ListContinue3">
    <w:name w:val="List Continue 3"/>
    <w:basedOn w:val="List3"/>
    <w:rsid w:val="004429C3"/>
    <w:pPr>
      <w:ind w:left="1021" w:firstLine="0"/>
    </w:pPr>
  </w:style>
  <w:style w:type="paragraph" w:styleId="ListContinue4">
    <w:name w:val="List Continue 4"/>
    <w:basedOn w:val="List4"/>
    <w:rsid w:val="004429C3"/>
    <w:pPr>
      <w:ind w:firstLine="0"/>
    </w:pPr>
  </w:style>
  <w:style w:type="paragraph" w:styleId="ListContinue5">
    <w:name w:val="List Continue 5"/>
    <w:basedOn w:val="List5"/>
    <w:rsid w:val="004429C3"/>
    <w:pPr>
      <w:ind w:firstLine="0"/>
    </w:pPr>
  </w:style>
  <w:style w:type="paragraph" w:styleId="ListNumber3">
    <w:name w:val="List Number 3"/>
    <w:basedOn w:val="List3"/>
    <w:rsid w:val="004429C3"/>
    <w:pPr>
      <w:numPr>
        <w:numId w:val="6"/>
      </w:numPr>
    </w:pPr>
  </w:style>
  <w:style w:type="paragraph" w:styleId="ListNumber4">
    <w:name w:val="List Number 4"/>
    <w:basedOn w:val="List4"/>
    <w:rsid w:val="004429C3"/>
    <w:pPr>
      <w:numPr>
        <w:numId w:val="7"/>
      </w:numPr>
    </w:pPr>
  </w:style>
  <w:style w:type="paragraph" w:styleId="ListNumber5">
    <w:name w:val="List Number 5"/>
    <w:basedOn w:val="List5"/>
    <w:rsid w:val="004429C3"/>
    <w:pPr>
      <w:numPr>
        <w:numId w:val="8"/>
      </w:numPr>
    </w:pPr>
  </w:style>
  <w:style w:type="paragraph" w:styleId="BlockText">
    <w:name w:val="Block Text"/>
    <w:basedOn w:val="Normal"/>
    <w:rsid w:val="004429C3"/>
    <w:pPr>
      <w:spacing w:after="120"/>
      <w:ind w:left="1440" w:right="1440"/>
    </w:pPr>
  </w:style>
  <w:style w:type="character" w:customStyle="1" w:styleId="Subscript">
    <w:name w:val="Subscript"/>
    <w:basedOn w:val="DefaultParagraphFont"/>
    <w:rsid w:val="004429C3"/>
    <w:rPr>
      <w:sz w:val="16"/>
      <w:vertAlign w:val="subscript"/>
    </w:rPr>
  </w:style>
  <w:style w:type="character" w:customStyle="1" w:styleId="Superscript">
    <w:name w:val="Superscript"/>
    <w:basedOn w:val="DefaultParagraphFont"/>
    <w:rsid w:val="004429C3"/>
    <w:rPr>
      <w:sz w:val="16"/>
      <w:vertAlign w:val="superscript"/>
    </w:rPr>
  </w:style>
  <w:style w:type="character" w:customStyle="1" w:styleId="Symbols">
    <w:name w:val="Symbols"/>
    <w:basedOn w:val="DefaultParagraphFont"/>
    <w:rsid w:val="004429C3"/>
    <w:rPr>
      <w:rFonts w:ascii="Symbol" w:hAnsi="Symbol"/>
    </w:rPr>
  </w:style>
  <w:style w:type="character" w:customStyle="1" w:styleId="MenuOptions">
    <w:name w:val="Menu Options"/>
    <w:basedOn w:val="DefaultParagraphFont"/>
    <w:rsid w:val="004429C3"/>
    <w:rPr>
      <w:rFonts w:ascii="Arial Narrow" w:hAnsi="Arial Narrow"/>
      <w:smallCaps/>
    </w:rPr>
  </w:style>
  <w:style w:type="character" w:customStyle="1" w:styleId="Buttons">
    <w:name w:val="Buttons"/>
    <w:basedOn w:val="DefaultParagraphFont"/>
    <w:rsid w:val="004429C3"/>
    <w:rPr>
      <w:b/>
    </w:rPr>
  </w:style>
  <w:style w:type="character" w:customStyle="1" w:styleId="Underlined">
    <w:name w:val="Underlined"/>
    <w:basedOn w:val="DefaultParagraphFont"/>
    <w:rsid w:val="004429C3"/>
    <w:rPr>
      <w:u w:val="single"/>
    </w:rPr>
  </w:style>
  <w:style w:type="paragraph" w:customStyle="1" w:styleId="TableBodyTextRight">
    <w:name w:val="Table Body Text Right"/>
    <w:basedOn w:val="TableBodyText"/>
    <w:rsid w:val="004429C3"/>
    <w:pPr>
      <w:widowControl w:val="0"/>
      <w:autoSpaceDE w:val="0"/>
      <w:autoSpaceDN w:val="0"/>
      <w:adjustRightInd w:val="0"/>
      <w:jc w:val="right"/>
    </w:pPr>
    <w:rPr>
      <w:rFonts w:cs="Arial"/>
      <w:szCs w:val="18"/>
    </w:rPr>
  </w:style>
  <w:style w:type="paragraph" w:customStyle="1" w:styleId="CopyrightText">
    <w:name w:val="Copyright Text"/>
    <w:basedOn w:val="BodyText"/>
    <w:rsid w:val="004429C3"/>
    <w:rPr>
      <w:sz w:val="18"/>
    </w:rPr>
  </w:style>
  <w:style w:type="paragraph" w:customStyle="1" w:styleId="BodySmallRight">
    <w:name w:val="Body Small Right"/>
    <w:basedOn w:val="BodyTextRight"/>
    <w:rsid w:val="004429C3"/>
    <w:rPr>
      <w:sz w:val="18"/>
      <w:szCs w:val="18"/>
    </w:rPr>
  </w:style>
  <w:style w:type="paragraph" w:customStyle="1" w:styleId="MarginEdition">
    <w:name w:val="Margin Edition"/>
    <w:basedOn w:val="MarginNote"/>
    <w:rsid w:val="004429C3"/>
    <w:pPr>
      <w:spacing w:before="0" w:after="0"/>
    </w:pPr>
    <w:rPr>
      <w:rFonts w:ascii="Times New Roman" w:hAnsi="Times New Roman"/>
      <w:color w:val="999999"/>
    </w:rPr>
  </w:style>
  <w:style w:type="paragraph" w:customStyle="1" w:styleId="Spacer">
    <w:name w:val="Spacer"/>
    <w:basedOn w:val="Normal"/>
    <w:rsid w:val="004429C3"/>
    <w:rPr>
      <w:sz w:val="2"/>
      <w:szCs w:val="2"/>
    </w:rPr>
  </w:style>
  <w:style w:type="character" w:customStyle="1" w:styleId="Small">
    <w:name w:val="Small"/>
    <w:basedOn w:val="DefaultParagraphFont"/>
    <w:rsid w:val="004429C3"/>
    <w:rPr>
      <w:sz w:val="16"/>
    </w:rPr>
  </w:style>
  <w:style w:type="paragraph" w:customStyle="1" w:styleId="WideTable">
    <w:name w:val="Wide Table"/>
    <w:basedOn w:val="Normal"/>
    <w:rsid w:val="004429C3"/>
    <w:pPr>
      <w:ind w:left="-1418"/>
    </w:pPr>
    <w:rPr>
      <w:sz w:val="2"/>
      <w:szCs w:val="2"/>
    </w:rPr>
  </w:style>
  <w:style w:type="character" w:styleId="PageNumber">
    <w:name w:val="page number"/>
    <w:basedOn w:val="DefaultParagraphFont"/>
    <w:rsid w:val="004429C3"/>
  </w:style>
  <w:style w:type="paragraph" w:styleId="Quote">
    <w:name w:val="Quote"/>
    <w:basedOn w:val="Heading1"/>
    <w:link w:val="QuoteChar"/>
    <w:qFormat/>
    <w:rsid w:val="004429C3"/>
    <w:rPr>
      <w:b w:val="0"/>
      <w:sz w:val="72"/>
      <w:szCs w:val="72"/>
      <w:lang w:val="en-NZ"/>
    </w:rPr>
  </w:style>
  <w:style w:type="character" w:customStyle="1" w:styleId="QuoteChar">
    <w:name w:val="Quote Char"/>
    <w:basedOn w:val="DefaultParagraphFont"/>
    <w:link w:val="Quote"/>
    <w:rsid w:val="00442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9C3"/>
    <w:pPr>
      <w:pageBreakBefore/>
    </w:pPr>
  </w:style>
  <w:style w:type="paragraph" w:customStyle="1" w:styleId="Border">
    <w:name w:val="Border"/>
    <w:basedOn w:val="Normal"/>
    <w:qFormat/>
    <w:rsid w:val="00442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9C3"/>
    <w:rPr>
      <w:b/>
      <w:bCs/>
      <w:i/>
      <w:iCs/>
      <w:color w:val="auto"/>
    </w:rPr>
  </w:style>
  <w:style w:type="paragraph" w:styleId="IntenseQuote">
    <w:name w:val="Intense Quote"/>
    <w:basedOn w:val="Normal"/>
    <w:next w:val="Normal"/>
    <w:link w:val="IntenseQuoteChar"/>
    <w:uiPriority w:val="30"/>
    <w:qFormat/>
    <w:rsid w:val="00442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9C3"/>
    <w:rPr>
      <w:smallCaps/>
      <w:color w:val="auto"/>
      <w:u w:val="single"/>
    </w:rPr>
  </w:style>
  <w:style w:type="character" w:styleId="IntenseReference">
    <w:name w:val="Intense Reference"/>
    <w:basedOn w:val="DefaultParagraphFont"/>
    <w:uiPriority w:val="32"/>
    <w:qFormat/>
    <w:rsid w:val="004429C3"/>
    <w:rPr>
      <w:b/>
      <w:bCs/>
      <w:smallCaps/>
      <w:color w:val="auto"/>
      <w:spacing w:val="5"/>
      <w:u w:val="single"/>
    </w:rPr>
  </w:style>
  <w:style w:type="paragraph" w:customStyle="1" w:styleId="2ColumnHeading">
    <w:name w:val="2Column Heading"/>
    <w:basedOn w:val="BodyText"/>
    <w:qFormat/>
    <w:rsid w:val="004429C3"/>
    <w:pPr>
      <w:spacing w:after="60"/>
      <w:ind w:left="-2268"/>
    </w:pPr>
    <w:rPr>
      <w:b/>
    </w:rPr>
  </w:style>
  <w:style w:type="paragraph" w:customStyle="1" w:styleId="Heading1TOC">
    <w:name w:val="Heading1 TOC"/>
    <w:basedOn w:val="Normal"/>
    <w:qFormat/>
    <w:rsid w:val="004429C3"/>
    <w:pPr>
      <w:spacing w:before="240" w:after="120"/>
    </w:pPr>
    <w:rPr>
      <w:rFonts w:ascii="Times New Roman" w:hAnsi="Times New Roman"/>
      <w:b/>
      <w:sz w:val="32"/>
    </w:rPr>
  </w:style>
  <w:style w:type="paragraph" w:customStyle="1" w:styleId="Heading2TOC">
    <w:name w:val="Heading2 TOC"/>
    <w:basedOn w:val="Normal"/>
    <w:qFormat/>
    <w:rsid w:val="004429C3"/>
    <w:pPr>
      <w:spacing w:before="240" w:after="60"/>
    </w:pPr>
    <w:rPr>
      <w:rFonts w:ascii="Times New Roman" w:hAnsi="Times New Roman"/>
      <w:b/>
      <w:sz w:val="28"/>
    </w:rPr>
  </w:style>
  <w:style w:type="character" w:customStyle="1" w:styleId="Underline">
    <w:name w:val="Underline"/>
    <w:basedOn w:val="DefaultParagraphFont"/>
    <w:qFormat/>
    <w:rsid w:val="004429C3"/>
    <w:rPr>
      <w:u w:val="single"/>
    </w:rPr>
  </w:style>
  <w:style w:type="character" w:customStyle="1" w:styleId="BoldandItalics">
    <w:name w:val="Bold and Italics"/>
    <w:qFormat/>
    <w:rsid w:val="004429C3"/>
    <w:rPr>
      <w:b/>
      <w:i/>
      <w:u w:val="none"/>
    </w:rPr>
  </w:style>
  <w:style w:type="paragraph" w:styleId="BalloonText">
    <w:name w:val="Balloon Text"/>
    <w:basedOn w:val="Normal"/>
    <w:link w:val="BalloonTextChar"/>
    <w:rsid w:val="004429C3"/>
    <w:rPr>
      <w:rFonts w:ascii="Tahoma" w:hAnsi="Tahoma" w:cs="Tahoma"/>
      <w:sz w:val="16"/>
      <w:szCs w:val="16"/>
    </w:rPr>
  </w:style>
  <w:style w:type="character" w:customStyle="1" w:styleId="BalloonTextChar">
    <w:name w:val="Balloon Text Char"/>
    <w:basedOn w:val="DefaultParagraphFont"/>
    <w:link w:val="BalloonText"/>
    <w:rsid w:val="00442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9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9C3"/>
    <w:rPr>
      <w:b/>
      <w:color w:val="660033"/>
      <w:spacing w:val="0"/>
    </w:rPr>
  </w:style>
  <w:style w:type="paragraph" w:customStyle="1" w:styleId="Nameditemlist">
    <w:name w:val="Named item list"/>
    <w:basedOn w:val="BodyText"/>
    <w:qFormat/>
    <w:rsid w:val="004429C3"/>
    <w:pPr>
      <w:tabs>
        <w:tab w:val="left" w:pos="2835"/>
      </w:tabs>
      <w:ind w:left="2835" w:hanging="2835"/>
    </w:pPr>
  </w:style>
  <w:style w:type="paragraph" w:customStyle="1" w:styleId="BodyTextnopadding">
    <w:name w:val="Body Text no padding"/>
    <w:basedOn w:val="BodyText"/>
    <w:qFormat/>
    <w:rsid w:val="004429C3"/>
    <w:pPr>
      <w:spacing w:before="0" w:after="0"/>
    </w:pPr>
  </w:style>
  <w:style w:type="paragraph" w:customStyle="1" w:styleId="BodyTextBold">
    <w:name w:val="Body Text Bold"/>
    <w:basedOn w:val="BodyText"/>
    <w:qFormat/>
    <w:rsid w:val="004429C3"/>
    <w:rPr>
      <w:b/>
    </w:rPr>
  </w:style>
  <w:style w:type="character" w:styleId="Hyperlink">
    <w:name w:val="Hyperlink"/>
    <w:basedOn w:val="DefaultParagraphFont"/>
    <w:uiPriority w:val="99"/>
    <w:unhideWhenUsed/>
    <w:rsid w:val="00F169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550</Words>
  <Characters>3466</Characters>
  <Application>Microsoft Office Word</Application>
  <DocSecurity>0</DocSecurity>
  <Lines>84</Lines>
  <Paragraphs>55</Paragraphs>
  <ScaleCrop>false</ScaleCrop>
  <Company>Author-it Software Corporation Ltd.</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HLTAHA010 Assist with the development and maintenance of client functional status</dc:title>
  <dc:subject>Approved</dc:subject>
  <dc:creator>SkillsIQ</dc:creator>
  <cp:keywords>Release: 1</cp:keywords>
  <dc:description>Review Date: 12 April 2008</dc:description>
  <cp:lastModifiedBy>HSD_TPCMSd.prod</cp:lastModifiedBy>
  <cp:revision>3</cp:revision>
  <dcterms:created xsi:type="dcterms:W3CDTF">2022-04-08T08:43:00Z</dcterms:created>
  <dcterms:modified xsi:type="dcterms:W3CDTF">2022-04-08T08:43:00Z</dcterms:modified>
</cp:coreProperties>
</file>