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828" w:rsidP="008D1828">
      <w:pPr>
        <w:pStyle w:val="Title"/>
      </w:pPr>
      <w:r>
        <w:fldChar w:fldCharType="begin"/>
      </w:r>
      <w:r>
        <w:instrText xml:space="preserve"> TITLE   \* MERGEFORMAT </w:instrText>
      </w:r>
      <w:r>
        <w:fldChar w:fldCharType="separate"/>
      </w:r>
      <w:r>
        <w:t>HLTAHA009 Assist in the rehabilitation of clients</w:t>
      </w:r>
      <w:r>
        <w:fldChar w:fldCharType="end"/>
      </w:r>
    </w:p>
    <w:p w:rsidR="008D1828" w:rsidP="008D1828">
      <w:pPr>
        <w:pStyle w:val="Version"/>
        <w:sectPr w:rsidSect="00D547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755" w:rsidP="00D54755">
      <w:pPr>
        <w:pStyle w:val="SuperHeading"/>
      </w:pPr>
      <w:r w:rsidRPr="00D54755">
        <w:t>HLTAHA009 Assist in the rehabilitation of clients</w:t>
      </w:r>
    </w:p>
    <w:p w:rsidR="00000000" w:rsidRPr="00D54755" w:rsidP="00D54755">
      <w:pPr>
        <w:pStyle w:val="Heading1"/>
      </w:pPr>
      <w:bookmarkStart w:id="1" w:name="O_655513"/>
      <w:bookmarkEnd w:id="1"/>
      <w:r w:rsidRPr="00D54755">
        <w:t>Modification History</w:t>
      </w:r>
    </w:p>
    <w:tbl>
      <w:tblPr>
        <w:tblW w:w="0" w:type="auto"/>
        <w:tblLayout w:type="fixed"/>
        <w:tblCellMar>
          <w:left w:w="62" w:type="dxa"/>
          <w:right w:w="62" w:type="dxa"/>
        </w:tblCellMar>
        <w:tblLook w:val="0000"/>
      </w:tblPr>
      <w:tblGrid>
        <w:gridCol w:w="2790"/>
        <w:gridCol w:w="6344"/>
      </w:tblGrid>
      <w:tr w:rsidTr="00D5475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755" w:rsidP="00D54755">
            <w:pPr>
              <w:pStyle w:val="BodyText"/>
            </w:pPr>
            <w:r w:rsidRPr="00D5475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755">
            <w:pPr>
              <w:pStyle w:val="BodyText"/>
              <w:rPr>
                <w:lang w:val="en-NZ"/>
              </w:rPr>
            </w:pPr>
            <w:r w:rsidRPr="00D54755">
              <w:rPr>
                <w:rStyle w:val="SpecialBold"/>
              </w:rPr>
              <w:t>Comments</w:t>
            </w:r>
          </w:p>
        </w:tc>
      </w:tr>
      <w:tr w:rsidTr="00D5475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755">
            <w:pPr>
              <w:pStyle w:val="BodyText"/>
              <w:rPr>
                <w:lang w:val="en-NZ"/>
              </w:rPr>
            </w:pPr>
            <w:r w:rsidRPr="00D5475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755" w:rsidP="00D54755">
            <w:pPr>
              <w:pStyle w:val="BodyText"/>
            </w:pPr>
            <w:r w:rsidRPr="00D54755">
              <w:t xml:space="preserve">This version was released in </w:t>
            </w:r>
            <w:r w:rsidRPr="00D54755">
              <w:rPr>
                <w:rStyle w:val="Emphasis"/>
              </w:rPr>
              <w:t>HLT Health Training Package release 2.0</w:t>
            </w:r>
            <w:r w:rsidRPr="00D54755">
              <w:t xml:space="preserve"> and meets the requirements of the 2012 Standards for Training Packages.</w:t>
            </w:r>
          </w:p>
          <w:p w:rsidR="00000000" w:rsidRPr="00D54755" w:rsidP="00D54755">
            <w:pPr>
              <w:pStyle w:val="BodyText"/>
            </w:pPr>
            <w:r w:rsidRPr="00D54755">
              <w:t>Significant changes to the elements and performance criter</w:t>
            </w:r>
            <w:r w:rsidRPr="00D54755">
              <w:t>ia. New evidence requirements for assessment including volume and frequency requirements. Minimum work hours added.  Significant change to knowledge evidence.</w:t>
            </w:r>
          </w:p>
        </w:tc>
      </w:tr>
    </w:tbl>
    <w:p w:rsidR="00000000" w:rsidRPr="00D54755" w:rsidP="00D54755">
      <w:pPr>
        <w:pStyle w:val="BodyText"/>
      </w:pPr>
    </w:p>
    <w:p w:rsidR="00000000" w:rsidRPr="00D54755" w:rsidP="00D54755">
      <w:pPr>
        <w:pStyle w:val="AllowPageBreak"/>
      </w:pPr>
    </w:p>
    <w:p w:rsidR="00000000" w:rsidRPr="00D54755" w:rsidP="00D54755">
      <w:pPr>
        <w:pStyle w:val="Heading1"/>
      </w:pPr>
      <w:bookmarkStart w:id="2" w:name="O_655514"/>
      <w:bookmarkEnd w:id="2"/>
      <w:r w:rsidRPr="00D54755">
        <w:t>Application</w:t>
      </w:r>
    </w:p>
    <w:p w:rsidR="00000000" w:rsidRPr="00D54755" w:rsidP="008D1828">
      <w:pPr>
        <w:pStyle w:val="BodyText"/>
      </w:pPr>
      <w:r w:rsidRPr="00D54755">
        <w:t>This unit describes the skills and knowledge required to receive a</w:t>
      </w:r>
      <w:r w:rsidRPr="00D54755">
        <w:t xml:space="preserve">nd respond to rehabilitation programs developed by allied health professionals. </w:t>
      </w:r>
    </w:p>
    <w:p w:rsidR="00000000" w:rsidRPr="00D54755" w:rsidP="008D1828">
      <w:pPr>
        <w:pStyle w:val="BodyText"/>
      </w:pPr>
      <w:r w:rsidRPr="00D54755">
        <w:t>This unit applies to allied health assistants and should be performed under the direction and supervision (direct, indirect or remote) of an allied health professional.</w:t>
      </w:r>
    </w:p>
    <w:p w:rsidR="00000000" w:rsidRPr="008D1828" w:rsidP="008D1828">
      <w:pPr>
        <w:pStyle w:val="BodyText"/>
        <w:rPr>
          <w:i/>
        </w:rPr>
      </w:pPr>
      <w:r w:rsidRPr="008D1828">
        <w:rPr>
          <w:rStyle w:val="Emphasis"/>
        </w:rPr>
        <w:t xml:space="preserve">The </w:t>
      </w:r>
      <w:r w:rsidRPr="008D1828">
        <w:rPr>
          <w:rStyle w:val="Emphasis"/>
        </w:rPr>
        <w:t>skills in this unit must be applied in accordance with Commonwealth and State/Territory legislation, Australian/New Zealand standards and industry codes of practice.</w:t>
      </w:r>
    </w:p>
    <w:p w:rsidR="00000000" w:rsidRPr="00D54755" w:rsidP="00D54755">
      <w:pPr>
        <w:pStyle w:val="Heading1"/>
      </w:pPr>
      <w:bookmarkStart w:id="3" w:name="O_655518"/>
      <w:bookmarkEnd w:id="3"/>
      <w:r w:rsidRPr="00D54755">
        <w:t>Elements and Performance Criteria</w:t>
      </w:r>
    </w:p>
    <w:tbl>
      <w:tblPr>
        <w:tblW w:w="0" w:type="auto"/>
        <w:tblLayout w:type="fixed"/>
        <w:tblCellMar>
          <w:left w:w="62" w:type="dxa"/>
          <w:right w:w="62" w:type="dxa"/>
        </w:tblCellMar>
        <w:tblLook w:val="0000"/>
      </w:tblPr>
      <w:tblGrid>
        <w:gridCol w:w="3261"/>
        <w:gridCol w:w="5703"/>
      </w:tblGrid>
      <w:tr w:rsidTr="00D5475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54755" w:rsidP="00D54755">
            <w:pPr>
              <w:pStyle w:val="BodyText"/>
            </w:pPr>
            <w:r w:rsidRPr="00D54755">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r w:rsidRPr="00D54755">
              <w:rPr>
                <w:rStyle w:val="SpecialBold"/>
              </w:rPr>
              <w:t>PERFORMANCE CRITERIA</w:t>
            </w:r>
          </w:p>
        </w:tc>
      </w:tr>
      <w:tr w:rsidTr="00D5475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54755" w:rsidP="00D54755">
            <w:pPr>
              <w:pStyle w:val="BodyText"/>
            </w:pPr>
            <w:r w:rsidRPr="00D54755">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r w:rsidRPr="00D54755">
              <w:rPr>
                <w:rStyle w:val="Emphasis"/>
              </w:rPr>
              <w:t>Performance criteria describe the performance needed to demonstrate achievement of the element.</w:t>
            </w: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r w:rsidRPr="00D54755">
              <w:t>1. Plan to deliver a rehabilitation program</w:t>
            </w:r>
          </w:p>
        </w:tc>
        <w:tc>
          <w:tcPr>
            <w:tcW w:w="5703" w:type="dxa"/>
            <w:tcBorders>
              <w:top w:val="nil"/>
              <w:left w:val="nil"/>
              <w:bottom w:val="nil"/>
              <w:right w:val="nil"/>
            </w:tcBorders>
            <w:tcMar>
              <w:top w:w="0" w:type="dxa"/>
              <w:left w:w="62" w:type="dxa"/>
              <w:bottom w:w="0" w:type="dxa"/>
              <w:right w:w="62" w:type="dxa"/>
            </w:tcMar>
          </w:tcPr>
          <w:p w:rsidR="00000000" w:rsidRPr="00D54755" w:rsidP="00D54755">
            <w:pPr>
              <w:pStyle w:val="BodyText"/>
            </w:pPr>
            <w:r w:rsidRPr="00D54755">
              <w:t>1.1 Obtain information about the rehabilitation program from an allied healt</w:t>
            </w:r>
            <w:r w:rsidRPr="00D54755">
              <w:t>h professional and rehabilitation plan</w:t>
            </w:r>
          </w:p>
          <w:p w:rsidR="00000000" w:rsidRPr="00D54755" w:rsidP="00D54755">
            <w:pPr>
              <w:pStyle w:val="BodyText"/>
            </w:pPr>
            <w:r w:rsidRPr="00D54755">
              <w:t>1.2 Consult allied professional about the rehabilitation plan requirements and desired client outcomes</w:t>
            </w:r>
          </w:p>
          <w:p w:rsidR="00000000" w:rsidRPr="00D54755" w:rsidP="00D54755">
            <w:pPr>
              <w:pStyle w:val="BodyText"/>
            </w:pPr>
            <w:r w:rsidRPr="00D54755">
              <w:t>1.3 Identify program requirements outside scope of role and responsibilities as defined by the organisation and di</w:t>
            </w:r>
            <w:r w:rsidRPr="00D54755">
              <w:t>scuss with allied health professional</w:t>
            </w:r>
          </w:p>
          <w:p w:rsidR="00000000" w:rsidRPr="00D54755" w:rsidP="00D54755">
            <w:pPr>
              <w:pStyle w:val="BodyText"/>
            </w:pPr>
            <w:r w:rsidRPr="00D54755">
              <w:t xml:space="preserve">1.4 Identify and confirm impact of therapeutic program’s </w:t>
            </w:r>
            <w:r w:rsidRPr="00D54755">
              <w:t>contribution to the overall rehabilitation outcome for the client</w:t>
            </w:r>
          </w:p>
          <w:p w:rsidR="00000000" w:rsidRPr="00D54755" w:rsidP="00D54755">
            <w:pPr>
              <w:pStyle w:val="BodyText"/>
            </w:pPr>
            <w:r w:rsidRPr="00D54755">
              <w:t>1.5 Obtain information about medical and psychosocial conditions that may impact on rehabilitat</w:t>
            </w:r>
            <w:r w:rsidRPr="00D54755">
              <w:t>ion outcomes for client</w:t>
            </w:r>
          </w:p>
          <w:p w:rsidR="00000000" w:rsidRPr="00D54755" w:rsidP="00D54755">
            <w:pPr>
              <w:pStyle w:val="BodyText"/>
            </w:pPr>
            <w:r w:rsidRPr="00D54755">
              <w:t>1.6 Determine client availability according to organisation protocols</w:t>
            </w:r>
          </w:p>
          <w:p w:rsidR="00000000" w:rsidRPr="00D54755" w:rsidP="00D54755">
            <w:pPr>
              <w:pStyle w:val="BodyText"/>
            </w:pPr>
            <w:r w:rsidRPr="00D54755">
              <w:t>1.7 Identify and plan for any risk and safety issues that may impact on the client’s ability to participate in program</w:t>
            </w:r>
          </w:p>
          <w:p w:rsidR="00000000" w:rsidP="00D54755">
            <w:pPr>
              <w:pStyle w:val="BodyText"/>
              <w:rPr>
                <w:lang w:val="en-NZ"/>
              </w:rPr>
            </w:pPr>
            <w:r w:rsidRPr="00D54755">
              <w:t>1.8 Prepare suitable equipment and environm</w:t>
            </w:r>
            <w:r w:rsidRPr="00D54755">
              <w:t>ent for rehabilitation program</w:t>
            </w: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r w:rsidRPr="00D54755">
              <w:t>2. Assist with the development of a rehabilitation program</w:t>
            </w:r>
          </w:p>
        </w:tc>
        <w:tc>
          <w:tcPr>
            <w:tcW w:w="5703" w:type="dxa"/>
            <w:tcBorders>
              <w:top w:val="nil"/>
              <w:left w:val="nil"/>
              <w:bottom w:val="nil"/>
              <w:right w:val="nil"/>
            </w:tcBorders>
            <w:tcMar>
              <w:top w:w="0" w:type="dxa"/>
              <w:left w:w="62" w:type="dxa"/>
              <w:bottom w:w="0" w:type="dxa"/>
              <w:right w:w="62" w:type="dxa"/>
            </w:tcMar>
          </w:tcPr>
          <w:p w:rsidR="00000000" w:rsidRPr="00D54755" w:rsidP="00D54755">
            <w:pPr>
              <w:pStyle w:val="BodyText"/>
            </w:pPr>
            <w:r w:rsidRPr="00D54755">
              <w:t>2.1 Assist allied health professional to work with client to identify current skills and abilities and how these can be built upon to manage their lives and envir</w:t>
            </w:r>
            <w:r w:rsidRPr="00D54755">
              <w:t>onment more effectively</w:t>
            </w:r>
          </w:p>
          <w:p w:rsidR="00000000" w:rsidRPr="00D54755" w:rsidP="00D54755">
            <w:pPr>
              <w:pStyle w:val="BodyText"/>
            </w:pPr>
            <w:r w:rsidRPr="00D54755">
              <w:t>2.2 Assist allied health professional to work with client to develop their goals and priorities in terms of specific skills required to manage their lives in the short and medium term</w:t>
            </w:r>
          </w:p>
          <w:p w:rsidR="00000000" w:rsidRPr="00D54755" w:rsidP="00D54755">
            <w:pPr>
              <w:pStyle w:val="BodyText"/>
            </w:pPr>
            <w:r w:rsidRPr="00D54755">
              <w:t xml:space="preserve">2.3 Identify skills that </w:t>
            </w:r>
            <w:r w:rsidRPr="00D54755">
              <w:t>need to be developed that are outside scope of role and responsibilities as defined by the organisation and refer to the allied health professional</w:t>
            </w:r>
          </w:p>
          <w:p w:rsidR="00000000" w:rsidRPr="00D54755" w:rsidP="00D54755">
            <w:pPr>
              <w:pStyle w:val="BodyText"/>
            </w:pPr>
            <w:r w:rsidRPr="00D54755">
              <w:t>2.4 Support the client to identify methods that will build upon their strengths when developing, regaining o</w:t>
            </w:r>
            <w:r w:rsidRPr="00D54755">
              <w:t>r retaining skills and abilities</w:t>
            </w:r>
          </w:p>
          <w:p w:rsidR="00000000" w:rsidRPr="00D54755" w:rsidP="00D54755">
            <w:pPr>
              <w:pStyle w:val="BodyText"/>
            </w:pPr>
            <w:r w:rsidRPr="00D54755">
              <w:t>2.5 Follow specific directions from the allied health professional for the fabrication and adaptation of therapeutic aids and equipment</w:t>
            </w:r>
          </w:p>
          <w:p w:rsidR="00000000" w:rsidRPr="00D54755" w:rsidP="00D54755">
            <w:pPr>
              <w:pStyle w:val="BodyText"/>
            </w:pPr>
            <w:r w:rsidRPr="00D54755">
              <w:t>2.6 Maintain and update resources for therapy and recreational programs</w:t>
            </w:r>
          </w:p>
          <w:p w:rsidR="00000000" w:rsidP="00D54755">
            <w:pPr>
              <w:pStyle w:val="BodyText"/>
              <w:rPr>
                <w:lang w:val="en-NZ"/>
              </w:rPr>
            </w:pPr>
            <w:r w:rsidRPr="00D54755">
              <w:t>2.7 Work with p</w:t>
            </w:r>
            <w:r w:rsidRPr="00D54755">
              <w:t xml:space="preserve">rofessional and client to determine methods of evaluating the effectiveness of activities and methods </w:t>
            </w: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r w:rsidRPr="00D54755">
              <w:t>3. Assist with the delivery of a rehabilitation plan</w:t>
            </w:r>
          </w:p>
        </w:tc>
        <w:tc>
          <w:tcPr>
            <w:tcW w:w="5703" w:type="dxa"/>
            <w:tcBorders>
              <w:top w:val="nil"/>
              <w:left w:val="nil"/>
              <w:bottom w:val="nil"/>
              <w:right w:val="nil"/>
            </w:tcBorders>
            <w:tcMar>
              <w:top w:w="0" w:type="dxa"/>
              <w:left w:w="62" w:type="dxa"/>
              <w:bottom w:w="0" w:type="dxa"/>
              <w:right w:w="62" w:type="dxa"/>
            </w:tcMar>
          </w:tcPr>
          <w:p w:rsidR="00000000" w:rsidRPr="00D54755" w:rsidP="00D54755">
            <w:pPr>
              <w:pStyle w:val="BodyText"/>
            </w:pPr>
            <w:r w:rsidRPr="00D54755">
              <w:t>3.1 Gather the equipment and materials to deliver the rehabilitation program, in line with clien</w:t>
            </w:r>
            <w:r w:rsidRPr="00D54755">
              <w:t>t needs, specifications of the allied health professional and legislative and organisation guidelines</w:t>
            </w:r>
          </w:p>
          <w:p w:rsidR="00000000" w:rsidRPr="00D54755" w:rsidP="00D54755">
            <w:pPr>
              <w:pStyle w:val="BodyText"/>
            </w:pPr>
            <w:r w:rsidRPr="00D54755">
              <w:t>3.2 Check safety and efficiency of any equipment and material and seek advice where safety issues arise</w:t>
            </w:r>
          </w:p>
          <w:p w:rsidR="00000000" w:rsidRPr="00D54755" w:rsidP="00D54755">
            <w:pPr>
              <w:pStyle w:val="BodyText"/>
            </w:pPr>
            <w:r w:rsidRPr="00D54755">
              <w:t>3.3 Support client to carry out rehabilitation act</w:t>
            </w:r>
            <w:r w:rsidRPr="00D54755">
              <w:t>ivities in ways that promote safety, involvement and confidence, and adhere to the cultural and spiritual beliefs and preference of the client</w:t>
            </w:r>
          </w:p>
          <w:p w:rsidR="00000000" w:rsidRPr="00D54755" w:rsidP="00D54755">
            <w:pPr>
              <w:pStyle w:val="BodyText"/>
            </w:pPr>
            <w:r w:rsidRPr="00D54755">
              <w:t>3.4 Provide constructive and timely feedback to client about involvement in rehabilitation activities</w:t>
            </w:r>
          </w:p>
          <w:p w:rsidR="00000000" w:rsidRPr="00D54755" w:rsidP="00D54755">
            <w:pPr>
              <w:pStyle w:val="BodyText"/>
            </w:pPr>
            <w:r w:rsidRPr="00D54755">
              <w:t>3.5 Recogni</w:t>
            </w:r>
            <w:r w:rsidRPr="00D54755">
              <w:t>se when client becomes distressed, in pain or communicates their desire to slow down, change activity or stop and follow stepping down procedures outlined in treatment plan or organisational guidelines and report to the treating physiotherapist</w:t>
            </w:r>
          </w:p>
          <w:p w:rsidR="00000000" w:rsidP="00D54755">
            <w:pPr>
              <w:pStyle w:val="BodyText"/>
              <w:rPr>
                <w:lang w:val="en-NZ"/>
              </w:rPr>
            </w:pP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r w:rsidRPr="00D54755">
              <w:t>4. Assist</w:t>
            </w:r>
            <w:r w:rsidRPr="00D54755">
              <w:t xml:space="preserve"> with the evaluation of a rehabilitation plan</w:t>
            </w:r>
          </w:p>
        </w:tc>
        <w:tc>
          <w:tcPr>
            <w:tcW w:w="5703" w:type="dxa"/>
            <w:tcBorders>
              <w:top w:val="nil"/>
              <w:left w:val="nil"/>
              <w:bottom w:val="nil"/>
              <w:right w:val="nil"/>
            </w:tcBorders>
            <w:tcMar>
              <w:top w:w="0" w:type="dxa"/>
              <w:left w:w="62" w:type="dxa"/>
              <w:bottom w:w="0" w:type="dxa"/>
              <w:right w:w="62" w:type="dxa"/>
            </w:tcMar>
          </w:tcPr>
          <w:p w:rsidR="00000000" w:rsidRPr="00D54755" w:rsidP="00D54755">
            <w:pPr>
              <w:pStyle w:val="BodyText"/>
            </w:pPr>
            <w:r w:rsidRPr="00D54755">
              <w:t>4.1 Assist the allied health professional to work with client to review progress</w:t>
            </w:r>
          </w:p>
          <w:p w:rsidR="00000000" w:rsidP="00D54755">
            <w:pPr>
              <w:pStyle w:val="BodyText"/>
              <w:rPr>
                <w:lang w:val="en-NZ"/>
              </w:rPr>
            </w:pPr>
            <w:r w:rsidRPr="00D54755">
              <w:t xml:space="preserve">4.2 Monitor use of adaptive equipment as directed by the therapist </w:t>
            </w: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r w:rsidRPr="00D54755">
              <w:t>5. Comply with supervisory requirements</w:t>
            </w:r>
          </w:p>
        </w:tc>
        <w:tc>
          <w:tcPr>
            <w:tcW w:w="5703" w:type="dxa"/>
            <w:tcBorders>
              <w:top w:val="nil"/>
              <w:left w:val="nil"/>
              <w:bottom w:val="nil"/>
              <w:right w:val="nil"/>
            </w:tcBorders>
            <w:tcMar>
              <w:top w:w="0" w:type="dxa"/>
              <w:left w:w="62" w:type="dxa"/>
              <w:bottom w:w="0" w:type="dxa"/>
              <w:right w:w="62" w:type="dxa"/>
            </w:tcMar>
          </w:tcPr>
          <w:p w:rsidR="00000000" w:rsidRPr="00D54755" w:rsidP="00D54755">
            <w:pPr>
              <w:pStyle w:val="BodyText"/>
            </w:pPr>
            <w:r w:rsidRPr="00D54755">
              <w:t>5.1 Identify and note any difficulties the client experiences completing the therapy programs and interventions and report to allied health professional in a timely manner</w:t>
            </w:r>
          </w:p>
          <w:p w:rsidR="00000000" w:rsidRPr="00D54755" w:rsidP="00D54755">
            <w:pPr>
              <w:pStyle w:val="BodyText"/>
            </w:pPr>
            <w:r w:rsidRPr="00D54755">
              <w:t xml:space="preserve">5.2 Identify and manage client adherence issues, including subjective and objective </w:t>
            </w:r>
            <w:r w:rsidRPr="00D54755">
              <w:t>reporting of client response to the program, and report to the allied health professional in a timely manner</w:t>
            </w:r>
          </w:p>
          <w:p w:rsidR="00000000" w:rsidRPr="00D54755" w:rsidP="00D54755">
            <w:pPr>
              <w:pStyle w:val="BodyText"/>
            </w:pPr>
            <w:r w:rsidRPr="00D54755">
              <w:t>5.3 Report any client misunderstanding or confusion to the allied health professional in a timely manner</w:t>
            </w:r>
          </w:p>
          <w:p w:rsidR="00000000" w:rsidRPr="00D54755" w:rsidP="00D54755">
            <w:pPr>
              <w:pStyle w:val="BodyText"/>
            </w:pPr>
            <w:r w:rsidRPr="00D54755">
              <w:t>5.4 Seek assistance when client presents w</w:t>
            </w:r>
            <w:r w:rsidRPr="00D54755">
              <w:t>ith needs or signs outside limits of own authority, skills and/or knowledge</w:t>
            </w:r>
          </w:p>
          <w:p w:rsidR="00000000" w:rsidRPr="00D54755" w:rsidP="00D54755">
            <w:pPr>
              <w:pStyle w:val="BodyText"/>
            </w:pPr>
            <w:r w:rsidRPr="00D54755">
              <w:t>5.5 Report client difficulties to the supervising allied health professional for advice before continuing the program</w:t>
            </w:r>
          </w:p>
          <w:p w:rsidR="00000000" w:rsidP="00D54755">
            <w:pPr>
              <w:pStyle w:val="BodyText"/>
              <w:rPr>
                <w:lang w:val="en-NZ"/>
              </w:rPr>
            </w:pPr>
            <w:r w:rsidRPr="00D54755">
              <w:t>5.6 Participate in supervision processes with the treating all</w:t>
            </w:r>
            <w:r w:rsidRPr="00D54755">
              <w:t>ied health professional in accordance with organisation protocol</w:t>
            </w: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r w:rsidRPr="00D54755">
              <w:t>6. Clean and store equipment and materials</w:t>
            </w:r>
          </w:p>
        </w:tc>
        <w:tc>
          <w:tcPr>
            <w:tcW w:w="5703" w:type="dxa"/>
            <w:tcBorders>
              <w:top w:val="nil"/>
              <w:left w:val="nil"/>
              <w:bottom w:val="nil"/>
              <w:right w:val="nil"/>
            </w:tcBorders>
            <w:tcMar>
              <w:top w:w="0" w:type="dxa"/>
              <w:left w:w="62" w:type="dxa"/>
              <w:bottom w:w="0" w:type="dxa"/>
              <w:right w:w="62" w:type="dxa"/>
            </w:tcMar>
          </w:tcPr>
          <w:p w:rsidR="00000000" w:rsidRPr="00D54755" w:rsidP="00D54755">
            <w:pPr>
              <w:pStyle w:val="BodyText"/>
            </w:pPr>
            <w:r w:rsidRPr="00D54755">
              <w:t>6.1 Clean equipment and materials according to manufacturers requirements</w:t>
            </w:r>
          </w:p>
          <w:p w:rsidR="00000000" w:rsidRPr="00D54755" w:rsidP="00D54755">
            <w:pPr>
              <w:pStyle w:val="BodyText"/>
            </w:pPr>
            <w:r w:rsidRPr="00D54755">
              <w:t>6.2 Store equipment and materials according to manufacturers requireme</w:t>
            </w:r>
            <w:r w:rsidRPr="00D54755">
              <w:t>nts and organisation protocols</w:t>
            </w:r>
          </w:p>
          <w:p w:rsidR="00000000" w:rsidP="00D54755">
            <w:pPr>
              <w:pStyle w:val="BodyText"/>
              <w:rPr>
                <w:lang w:val="en-NZ"/>
              </w:rPr>
            </w:pPr>
            <w:r w:rsidRPr="00D54755">
              <w:t>6.3 Report equipment faults to appropriate person</w:t>
            </w:r>
          </w:p>
        </w:tc>
      </w:tr>
      <w:tr w:rsidTr="00D5475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p>
        </w:tc>
      </w:tr>
      <w:tr w:rsidTr="00D54755">
        <w:tblPrEx>
          <w:tblW w:w="0" w:type="auto"/>
          <w:tblLayout w:type="fixed"/>
          <w:tblCellMar>
            <w:left w:w="62" w:type="dxa"/>
            <w:right w:w="62" w:type="dxa"/>
          </w:tblCellMar>
          <w:tblLook w:val="0000"/>
        </w:tblPrEx>
        <w:trPr>
          <w:trHeight w:val="1835"/>
        </w:trPr>
        <w:tc>
          <w:tcPr>
            <w:tcW w:w="3261" w:type="dxa"/>
            <w:tcBorders>
              <w:top w:val="nil"/>
              <w:left w:val="nil"/>
              <w:bottom w:val="nil"/>
              <w:right w:val="nil"/>
            </w:tcBorders>
            <w:tcMar>
              <w:top w:w="0" w:type="dxa"/>
              <w:left w:w="62" w:type="dxa"/>
              <w:bottom w:w="0" w:type="dxa"/>
              <w:right w:w="62" w:type="dxa"/>
            </w:tcMar>
          </w:tcPr>
          <w:p w:rsidR="00000000" w:rsidP="00D54755">
            <w:pPr>
              <w:pStyle w:val="BodyText"/>
              <w:rPr>
                <w:lang w:val="en-NZ"/>
              </w:rPr>
            </w:pPr>
            <w:r w:rsidRPr="00D54755">
              <w:t>7. Document client information</w:t>
            </w:r>
          </w:p>
        </w:tc>
        <w:tc>
          <w:tcPr>
            <w:tcW w:w="5703" w:type="dxa"/>
            <w:tcBorders>
              <w:top w:val="nil"/>
              <w:left w:val="nil"/>
              <w:bottom w:val="nil"/>
              <w:right w:val="nil"/>
            </w:tcBorders>
            <w:tcMar>
              <w:top w:w="0" w:type="dxa"/>
              <w:left w:w="62" w:type="dxa"/>
              <w:bottom w:w="0" w:type="dxa"/>
              <w:right w:w="62" w:type="dxa"/>
            </w:tcMar>
          </w:tcPr>
          <w:p w:rsidR="00000000" w:rsidRPr="00D54755" w:rsidP="00D54755">
            <w:pPr>
              <w:pStyle w:val="BodyText"/>
            </w:pPr>
            <w:r w:rsidRPr="00D54755">
              <w:t>7.1 Use accepted protocols to document information relating to the rehabilitation program in line with organisation requirements</w:t>
            </w:r>
          </w:p>
          <w:p w:rsidR="00000000" w:rsidRPr="00D54755" w:rsidP="00D54755">
            <w:pPr>
              <w:pStyle w:val="BodyText"/>
            </w:pPr>
            <w:r w:rsidRPr="00D54755">
              <w:t>7.2 Provide regular feedback to the client’s care team</w:t>
            </w:r>
          </w:p>
          <w:p w:rsidR="00000000" w:rsidRPr="00D54755" w:rsidP="00D54755">
            <w:pPr>
              <w:pStyle w:val="BodyText"/>
            </w:pPr>
            <w:r w:rsidRPr="00D54755">
              <w:t>7.3 Use appropriate terminology to document symptomatic expression of identified problems related to the rehabilitation program</w:t>
            </w:r>
          </w:p>
        </w:tc>
      </w:tr>
    </w:tbl>
    <w:p w:rsidR="008D1828" w:rsidP="00D54755">
      <w:pPr>
        <w:pStyle w:val="BodyText"/>
      </w:pPr>
    </w:p>
    <w:p w:rsidR="008D1828" w:rsidP="00D54755">
      <w:pPr>
        <w:pStyle w:val="BodyText"/>
      </w:pPr>
    </w:p>
    <w:p w:rsidR="00000000" w:rsidRPr="00D54755" w:rsidP="00D54755">
      <w:pPr>
        <w:pStyle w:val="Heading1"/>
      </w:pPr>
      <w:bookmarkStart w:id="4" w:name="O_655519"/>
      <w:bookmarkEnd w:id="4"/>
      <w:r w:rsidRPr="00D54755">
        <w:t>Foundation Skills</w:t>
      </w:r>
    </w:p>
    <w:p w:rsidR="00000000" w:rsidRPr="008D1828" w:rsidP="008D1828">
      <w:pPr>
        <w:pStyle w:val="BodyText"/>
        <w:rPr>
          <w:i/>
        </w:rPr>
      </w:pPr>
      <w:r w:rsidRPr="008D1828">
        <w:rPr>
          <w:rStyle w:val="Emphasis"/>
        </w:rPr>
        <w:t>The Foundation Skills describe thos</w:t>
      </w:r>
      <w:r w:rsidRPr="008D1828">
        <w:rPr>
          <w:rStyle w:val="Emphasis"/>
        </w:rPr>
        <w:t>e required skills (such as language, literacy, numeracy and employment skills) that are essential to performance.</w:t>
      </w:r>
    </w:p>
    <w:p w:rsidR="00000000" w:rsidRPr="00D54755" w:rsidP="008D1828">
      <w:pPr>
        <w:pStyle w:val="BodyText"/>
      </w:pPr>
      <w:r w:rsidRPr="00D54755">
        <w:t>Foundation skills essential to performance are explicit in the performance criteria of this unit of competency.</w:t>
      </w:r>
    </w:p>
    <w:p w:rsidR="00000000" w:rsidRPr="00D54755" w:rsidP="00D54755">
      <w:pPr>
        <w:pStyle w:val="Heading1"/>
      </w:pPr>
      <w:bookmarkStart w:id="5" w:name="O_655521"/>
      <w:bookmarkEnd w:id="5"/>
      <w:r w:rsidRPr="00D54755">
        <w:t>Unit Mapping</w:t>
      </w:r>
      <w:r w:rsidRPr="00D54755">
        <w:t xml:space="preserve"> Information</w:t>
      </w:r>
    </w:p>
    <w:p w:rsidR="00000000" w:rsidRPr="00D54755" w:rsidP="008D1828">
      <w:pPr>
        <w:pStyle w:val="BodyText"/>
      </w:pPr>
      <w:r w:rsidRPr="00D54755">
        <w:t>No equivalent unit.</w:t>
      </w:r>
    </w:p>
    <w:p w:rsidR="00000000" w:rsidRPr="00D54755" w:rsidP="00D54755">
      <w:pPr>
        <w:pStyle w:val="Heading1"/>
      </w:pPr>
      <w:bookmarkStart w:id="6" w:name="O_655528"/>
      <w:bookmarkEnd w:id="6"/>
      <w:r w:rsidRPr="00D54755">
        <w:t>Links</w:t>
      </w:r>
    </w:p>
    <w:p w:rsidR="00000000" w:rsidRPr="00D54755" w:rsidP="008D1828">
      <w:pPr>
        <w:pStyle w:val="BodyText"/>
      </w:pPr>
      <w:r w:rsidRPr="00D5475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54302">
        <w:rPr>
          <w:rStyle w:val="Hyperlink"/>
        </w:rPr>
        <w:t>https://vetnet.gov.au/Pages/TrainingDocs.aspx?q=ced1390f-48d9-4ab0-bd50-b015e5485705</w:t>
      </w:r>
      <w:r>
        <w:fldChar w:fldCharType="end"/>
      </w:r>
    </w:p>
    <w:p w:rsidR="00000000" w:rsidRPr="00D54755" w:rsidP="00D54755"/>
    <w:sectPr w:rsidSect="00D547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55" w:rsidRPr="008D1828" w:rsidP="008D18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28" w:rsidP="00D547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1828" w:rsidP="00D547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D1828" w:rsidP="00D547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755" w:rsidRPr="008D1828" w:rsidP="008D18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28" w:rsidRPr="002D2AF8" w:rsidP="00D54755">
    <w:pPr>
      <w:pStyle w:val="Header"/>
      <w:framePr w:wrap="around"/>
    </w:pPr>
    <w:r>
      <w:fldChar w:fldCharType="begin"/>
    </w:r>
    <w:r>
      <w:instrText xml:space="preserve"> TITLE   \* MERGEFORMAT </w:instrText>
    </w:r>
    <w:r>
      <w:fldChar w:fldCharType="separate"/>
    </w:r>
    <w:r>
      <w:t>HLTAHA009 Assist in the rehabilitation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D1828" w:rsidP="00D547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7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755"/>
    <w:pPr>
      <w:spacing w:before="360" w:after="60"/>
      <w:outlineLvl w:val="0"/>
    </w:pPr>
    <w:rPr>
      <w:sz w:val="32"/>
    </w:rPr>
  </w:style>
  <w:style w:type="paragraph" w:styleId="Heading2">
    <w:name w:val="heading 2"/>
    <w:basedOn w:val="HeadingBase"/>
    <w:next w:val="BodyText"/>
    <w:link w:val="Heading2Char"/>
    <w:qFormat/>
    <w:rsid w:val="00D54755"/>
    <w:pPr>
      <w:keepLines/>
      <w:spacing w:before="240" w:after="120"/>
      <w:outlineLvl w:val="1"/>
    </w:pPr>
    <w:rPr>
      <w:sz w:val="28"/>
      <w:szCs w:val="40"/>
    </w:rPr>
  </w:style>
  <w:style w:type="paragraph" w:styleId="Heading3">
    <w:name w:val="heading 3"/>
    <w:basedOn w:val="HeadingBase"/>
    <w:next w:val="BodyText"/>
    <w:link w:val="Heading3Char"/>
    <w:qFormat/>
    <w:rsid w:val="00D54755"/>
    <w:pPr>
      <w:spacing w:before="180" w:after="120"/>
      <w:outlineLvl w:val="2"/>
    </w:pPr>
    <w:rPr>
      <w:spacing w:val="-10"/>
      <w:kern w:val="32"/>
    </w:rPr>
  </w:style>
  <w:style w:type="paragraph" w:styleId="Heading4">
    <w:name w:val="heading 4"/>
    <w:basedOn w:val="HeadingBase"/>
    <w:next w:val="BodyText"/>
    <w:link w:val="Heading4Char"/>
    <w:qFormat/>
    <w:rsid w:val="00D54755"/>
    <w:pPr>
      <w:spacing w:before="160" w:after="120"/>
      <w:outlineLvl w:val="3"/>
    </w:pPr>
    <w:rPr>
      <w:sz w:val="22"/>
    </w:rPr>
  </w:style>
  <w:style w:type="paragraph" w:styleId="Heading5">
    <w:name w:val="heading 5"/>
    <w:basedOn w:val="HeadingBase"/>
    <w:next w:val="Normal"/>
    <w:link w:val="Heading5Char"/>
    <w:qFormat/>
    <w:rsid w:val="00D54755"/>
    <w:pPr>
      <w:spacing w:before="80"/>
      <w:outlineLvl w:val="4"/>
    </w:pPr>
    <w:rPr>
      <w:color w:val="918585"/>
      <w:sz w:val="20"/>
    </w:rPr>
  </w:style>
  <w:style w:type="paragraph" w:styleId="Heading6">
    <w:name w:val="heading 6"/>
    <w:basedOn w:val="HeadingBase"/>
    <w:next w:val="Normal"/>
    <w:link w:val="Heading6Char"/>
    <w:qFormat/>
    <w:rsid w:val="00D54755"/>
    <w:pPr>
      <w:spacing w:before="60"/>
      <w:outlineLvl w:val="5"/>
    </w:pPr>
    <w:rPr>
      <w:color w:val="918585"/>
      <w:sz w:val="20"/>
    </w:rPr>
  </w:style>
  <w:style w:type="paragraph" w:styleId="Heading7">
    <w:name w:val="heading 7"/>
    <w:basedOn w:val="Normal"/>
    <w:next w:val="Normal"/>
    <w:link w:val="Heading7Char"/>
    <w:qFormat/>
    <w:rsid w:val="00D54755"/>
    <w:pPr>
      <w:ind w:left="720"/>
      <w:outlineLvl w:val="6"/>
    </w:pPr>
    <w:rPr>
      <w:i/>
    </w:rPr>
  </w:style>
  <w:style w:type="paragraph" w:styleId="Heading8">
    <w:name w:val="heading 8"/>
    <w:basedOn w:val="Normal"/>
    <w:next w:val="Normal"/>
    <w:link w:val="Heading8Char"/>
    <w:qFormat/>
    <w:rsid w:val="00D54755"/>
    <w:pPr>
      <w:ind w:left="720"/>
      <w:outlineLvl w:val="7"/>
    </w:pPr>
    <w:rPr>
      <w:i/>
    </w:rPr>
  </w:style>
  <w:style w:type="paragraph" w:styleId="Heading9">
    <w:name w:val="heading 9"/>
    <w:basedOn w:val="Normal"/>
    <w:next w:val="Normal"/>
    <w:link w:val="Heading9Char"/>
    <w:qFormat/>
    <w:rsid w:val="00D54755"/>
    <w:pPr>
      <w:ind w:left="720"/>
      <w:outlineLvl w:val="8"/>
    </w:pPr>
    <w:rPr>
      <w:i/>
    </w:rPr>
  </w:style>
  <w:style w:type="character" w:default="1" w:styleId="DefaultParagraphFont">
    <w:name w:val="Default Paragraph Font"/>
    <w:uiPriority w:val="1"/>
    <w:unhideWhenUsed/>
    <w:rsid w:val="00D547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755"/>
  </w:style>
  <w:style w:type="character" w:customStyle="1" w:styleId="Heading1Char">
    <w:name w:val="Heading 1 Char"/>
    <w:basedOn w:val="DefaultParagraphFont"/>
    <w:link w:val="Heading1"/>
    <w:rsid w:val="00D54755"/>
    <w:rPr>
      <w:rFonts w:ascii="Times New Roman" w:eastAsia="Times New Roman" w:hAnsi="Times New Roman" w:cs="Times New Roman"/>
      <w:b/>
      <w:sz w:val="32"/>
      <w:szCs w:val="20"/>
      <w:lang w:eastAsia="en-US"/>
    </w:rPr>
  </w:style>
  <w:style w:type="paragraph" w:styleId="BodyText">
    <w:name w:val="Body Text"/>
    <w:basedOn w:val="Normal"/>
    <w:link w:val="BodyTextChar"/>
    <w:rsid w:val="00D547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755"/>
    <w:rPr>
      <w:rFonts w:ascii="Times New Roman" w:eastAsia="Times New Roman" w:hAnsi="Times New Roman" w:cs="Times New Roman"/>
      <w:sz w:val="24"/>
      <w:lang w:eastAsia="en-US"/>
    </w:rPr>
  </w:style>
  <w:style w:type="character" w:customStyle="1" w:styleId="SpecialBold">
    <w:name w:val="Special Bold"/>
    <w:basedOn w:val="DefaultParagraphFont"/>
    <w:rsid w:val="00D54755"/>
    <w:rPr>
      <w:b/>
      <w:spacing w:val="0"/>
    </w:rPr>
  </w:style>
  <w:style w:type="character" w:styleId="Emphasis">
    <w:name w:val="Emphasis"/>
    <w:basedOn w:val="DefaultParagraphFont"/>
    <w:qFormat/>
    <w:rsid w:val="00D54755"/>
    <w:rPr>
      <w:i/>
    </w:rPr>
  </w:style>
  <w:style w:type="paragraph" w:customStyle="1" w:styleId="SuperHeading">
    <w:name w:val="SuperHeading"/>
    <w:basedOn w:val="Normal"/>
    <w:rsid w:val="00D54755"/>
    <w:pPr>
      <w:spacing w:before="240" w:after="120"/>
      <w:outlineLvl w:val="0"/>
    </w:pPr>
    <w:rPr>
      <w:rFonts w:ascii="Times New Roman" w:hAnsi="Times New Roman"/>
      <w:b/>
      <w:sz w:val="32"/>
    </w:rPr>
  </w:style>
  <w:style w:type="paragraph" w:customStyle="1" w:styleId="AllowPageBreak">
    <w:name w:val="AllowPageBreak"/>
    <w:rsid w:val="00D547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7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7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7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7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7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7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7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755"/>
    <w:rPr>
      <w:rFonts w:ascii="Courier New" w:eastAsia="Times New Roman" w:hAnsi="Courier New" w:cs="Times New Roman"/>
      <w:i/>
      <w:szCs w:val="20"/>
      <w:lang w:eastAsia="en-US"/>
    </w:rPr>
  </w:style>
  <w:style w:type="paragraph" w:customStyle="1" w:styleId="HeadingBase">
    <w:name w:val="Heading Base"/>
    <w:rsid w:val="00D547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755"/>
    <w:pPr>
      <w:tabs>
        <w:tab w:val="right" w:leader="dot" w:pos="9072"/>
      </w:tabs>
      <w:ind w:left="567"/>
    </w:pPr>
    <w:rPr>
      <w:szCs w:val="22"/>
    </w:rPr>
  </w:style>
  <w:style w:type="paragraph" w:customStyle="1" w:styleId="TOCBase">
    <w:name w:val="TOC Base"/>
    <w:rsid w:val="00D547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755"/>
    <w:pPr>
      <w:tabs>
        <w:tab w:val="right" w:leader="dot" w:pos="9072"/>
      </w:tabs>
      <w:spacing w:before="40" w:after="40"/>
      <w:ind w:left="284"/>
    </w:pPr>
    <w:rPr>
      <w:rFonts w:ascii="Times New Roman" w:hAnsi="Times New Roman"/>
    </w:rPr>
  </w:style>
  <w:style w:type="paragraph" w:styleId="TOC1">
    <w:name w:val="toc 1"/>
    <w:basedOn w:val="TOCBase"/>
    <w:next w:val="Normal"/>
    <w:rsid w:val="00D547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7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755"/>
    <w:rPr>
      <w:rFonts w:ascii="Times New Roman" w:eastAsia="Times New Roman" w:hAnsi="Times New Roman" w:cs="Times New Roman"/>
      <w:sz w:val="16"/>
      <w:lang w:eastAsia="en-US"/>
    </w:rPr>
  </w:style>
  <w:style w:type="paragraph" w:styleId="Title">
    <w:name w:val="Title"/>
    <w:basedOn w:val="HeadingBase"/>
    <w:link w:val="TitleChar"/>
    <w:qFormat/>
    <w:rsid w:val="00D54755"/>
    <w:pPr>
      <w:spacing w:before="5040"/>
      <w:jc w:val="center"/>
    </w:pPr>
    <w:rPr>
      <w:sz w:val="48"/>
      <w:szCs w:val="72"/>
      <w:lang w:val="en-US"/>
    </w:rPr>
  </w:style>
  <w:style w:type="character" w:customStyle="1" w:styleId="TitleChar">
    <w:name w:val="Title Char"/>
    <w:basedOn w:val="DefaultParagraphFont"/>
    <w:link w:val="Title"/>
    <w:rsid w:val="00D547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755"/>
    <w:pPr>
      <w:tabs>
        <w:tab w:val="left" w:pos="3600"/>
        <w:tab w:val="left" w:pos="3958"/>
      </w:tabs>
    </w:pPr>
  </w:style>
  <w:style w:type="paragraph" w:styleId="List">
    <w:name w:val="List"/>
    <w:basedOn w:val="BodyText"/>
    <w:next w:val="BodyText"/>
    <w:rsid w:val="00D54755"/>
    <w:pPr>
      <w:tabs>
        <w:tab w:val="left" w:pos="340"/>
      </w:tabs>
      <w:spacing w:before="60" w:after="60"/>
      <w:ind w:left="340" w:hanging="340"/>
    </w:pPr>
  </w:style>
  <w:style w:type="paragraph" w:styleId="ListBullet">
    <w:name w:val="List Bullet"/>
    <w:basedOn w:val="List"/>
    <w:rsid w:val="00D54755"/>
    <w:pPr>
      <w:numPr>
        <w:numId w:val="10"/>
      </w:numPr>
      <w:tabs>
        <w:tab w:val="clear" w:pos="340"/>
      </w:tabs>
      <w:spacing w:before="40" w:after="40"/>
    </w:pPr>
  </w:style>
  <w:style w:type="paragraph" w:customStyle="1" w:styleId="Note">
    <w:name w:val="Note"/>
    <w:basedOn w:val="BodyText"/>
    <w:rsid w:val="00D547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755"/>
    <w:pPr>
      <w:framePr w:wrap="auto" w:hAnchor="text" w:y="6049"/>
    </w:pPr>
    <w:rPr>
      <w:color w:val="000000"/>
      <w:sz w:val="40"/>
    </w:rPr>
  </w:style>
  <w:style w:type="paragraph" w:customStyle="1" w:styleId="TOCTitle">
    <w:name w:val="TOCTitle"/>
    <w:basedOn w:val="Heading1"/>
    <w:rsid w:val="00D54755"/>
    <w:pPr>
      <w:spacing w:after="240"/>
      <w:jc w:val="center"/>
      <w:outlineLvl w:val="9"/>
    </w:pPr>
    <w:rPr>
      <w:caps/>
    </w:rPr>
  </w:style>
  <w:style w:type="paragraph" w:customStyle="1" w:styleId="Version">
    <w:name w:val="Version"/>
    <w:rsid w:val="00D547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4755"/>
    <w:pPr>
      <w:numPr>
        <w:numId w:val="11"/>
      </w:numPr>
      <w:tabs>
        <w:tab w:val="clear" w:pos="680"/>
      </w:tabs>
    </w:pPr>
  </w:style>
  <w:style w:type="paragraph" w:styleId="Index1">
    <w:name w:val="index 1"/>
    <w:basedOn w:val="Normal"/>
    <w:next w:val="Normal"/>
    <w:semiHidden/>
    <w:rsid w:val="00D54755"/>
    <w:pPr>
      <w:keepNext w:val="0"/>
      <w:tabs>
        <w:tab w:val="right" w:pos="4176"/>
      </w:tabs>
      <w:ind w:left="198" w:hanging="198"/>
    </w:pPr>
    <w:rPr>
      <w:rFonts w:ascii="Garamond" w:hAnsi="Garamond"/>
    </w:rPr>
  </w:style>
  <w:style w:type="paragraph" w:styleId="IndexHeading">
    <w:name w:val="index heading"/>
    <w:basedOn w:val="Normal"/>
    <w:next w:val="Index1"/>
    <w:semiHidden/>
    <w:rsid w:val="00D54755"/>
    <w:pPr>
      <w:spacing w:before="120" w:after="120"/>
    </w:pPr>
    <w:rPr>
      <w:rFonts w:ascii="Arial" w:hAnsi="Arial"/>
      <w:b/>
      <w:color w:val="918585"/>
      <w:sz w:val="24"/>
    </w:rPr>
  </w:style>
  <w:style w:type="paragraph" w:styleId="Header">
    <w:name w:val="header"/>
    <w:basedOn w:val="Normal"/>
    <w:link w:val="HeaderChar"/>
    <w:rsid w:val="00D547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755"/>
    <w:rPr>
      <w:rFonts w:ascii="Times New Roman" w:eastAsia="Times New Roman" w:hAnsi="Times New Roman" w:cs="Times New Roman"/>
      <w:sz w:val="16"/>
      <w:szCs w:val="20"/>
      <w:lang w:val="en-GB" w:eastAsia="en-US"/>
    </w:rPr>
  </w:style>
  <w:style w:type="paragraph" w:customStyle="1" w:styleId="Chapter">
    <w:name w:val="Chapter"/>
    <w:basedOn w:val="Normal"/>
    <w:rsid w:val="00D54755"/>
    <w:pPr>
      <w:spacing w:before="240"/>
    </w:pPr>
    <w:rPr>
      <w:rFonts w:ascii="Times New Roman" w:hAnsi="Times New Roman"/>
      <w:smallCaps/>
      <w:spacing w:val="80"/>
      <w:sz w:val="28"/>
    </w:rPr>
  </w:style>
  <w:style w:type="paragraph" w:customStyle="1" w:styleId="InChapter">
    <w:name w:val="InChapter"/>
    <w:basedOn w:val="Heading3"/>
    <w:rsid w:val="00D54755"/>
    <w:pPr>
      <w:spacing w:after="240"/>
      <w:outlineLvl w:val="9"/>
    </w:pPr>
    <w:rPr>
      <w:noProof/>
    </w:rPr>
  </w:style>
  <w:style w:type="paragraph" w:styleId="Index2">
    <w:name w:val="index 2"/>
    <w:basedOn w:val="Normal"/>
    <w:next w:val="Normal"/>
    <w:semiHidden/>
    <w:rsid w:val="00D54755"/>
    <w:pPr>
      <w:tabs>
        <w:tab w:val="right" w:pos="4176"/>
      </w:tabs>
      <w:ind w:left="568" w:hanging="284"/>
    </w:pPr>
    <w:rPr>
      <w:rFonts w:ascii="Garamond" w:hAnsi="Garamond"/>
    </w:rPr>
  </w:style>
  <w:style w:type="paragraph" w:customStyle="1" w:styleId="Byline">
    <w:name w:val="Byline"/>
    <w:rsid w:val="00D547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755"/>
    <w:pPr>
      <w:tabs>
        <w:tab w:val="clear" w:pos="3600"/>
        <w:tab w:val="clear" w:pos="3958"/>
      </w:tabs>
      <w:jc w:val="right"/>
    </w:pPr>
  </w:style>
  <w:style w:type="paragraph" w:styleId="Caption">
    <w:name w:val="caption"/>
    <w:basedOn w:val="BodyText"/>
    <w:next w:val="Normal"/>
    <w:qFormat/>
    <w:rsid w:val="00D54755"/>
    <w:pPr>
      <w:framePr w:w="2268" w:hSpace="181" w:vSpace="181" w:wrap="around" w:vAnchor="text" w:hAnchor="page" w:x="1135" w:y="285" w:anchorLock="1"/>
    </w:pPr>
    <w:rPr>
      <w:i/>
    </w:rPr>
  </w:style>
  <w:style w:type="paragraph" w:customStyle="1" w:styleId="MiniTOCTitle">
    <w:name w:val="MiniTOCTitle"/>
    <w:basedOn w:val="Heading4"/>
    <w:rsid w:val="00D54755"/>
    <w:pPr>
      <w:spacing w:before="240"/>
      <w:outlineLvl w:val="9"/>
    </w:pPr>
    <w:rPr>
      <w:noProof/>
      <w:sz w:val="24"/>
    </w:rPr>
  </w:style>
  <w:style w:type="paragraph" w:customStyle="1" w:styleId="MiniTOCItem">
    <w:name w:val="MiniTOCItem"/>
    <w:basedOn w:val="ListBullet"/>
    <w:rsid w:val="00D54755"/>
    <w:pPr>
      <w:numPr>
        <w:numId w:val="0"/>
      </w:numPr>
      <w:tabs>
        <w:tab w:val="right" w:leader="dot" w:pos="6521"/>
      </w:tabs>
      <w:spacing w:before="0" w:after="0"/>
    </w:pPr>
  </w:style>
  <w:style w:type="paragraph" w:customStyle="1" w:styleId="TOFTitle">
    <w:name w:val="TOFTitle"/>
    <w:basedOn w:val="TOCTitle"/>
    <w:rsid w:val="00D54755"/>
  </w:style>
  <w:style w:type="paragraph" w:styleId="TableofFigures">
    <w:name w:val="table of figures"/>
    <w:basedOn w:val="Normal"/>
    <w:next w:val="Normal"/>
    <w:semiHidden/>
    <w:rsid w:val="00D54755"/>
    <w:pPr>
      <w:tabs>
        <w:tab w:val="right" w:leader="dot" w:pos="9072"/>
      </w:tabs>
      <w:ind w:left="970" w:hanging="403"/>
    </w:pPr>
    <w:rPr>
      <w:rFonts w:ascii="Times New Roman" w:hAnsi="Times New Roman"/>
      <w:b/>
    </w:rPr>
  </w:style>
  <w:style w:type="paragraph" w:styleId="ListNumber">
    <w:name w:val="List Number"/>
    <w:basedOn w:val="List"/>
    <w:rsid w:val="00D54755"/>
    <w:pPr>
      <w:numPr>
        <w:numId w:val="13"/>
      </w:numPr>
      <w:tabs>
        <w:tab w:val="clear" w:pos="340"/>
      </w:tabs>
    </w:pPr>
  </w:style>
  <w:style w:type="character" w:customStyle="1" w:styleId="WingdingSymbols">
    <w:name w:val="Wingding Symbols"/>
    <w:rsid w:val="00D54755"/>
    <w:rPr>
      <w:rFonts w:ascii="Wingdings" w:hAnsi="Wingdings"/>
    </w:rPr>
  </w:style>
  <w:style w:type="paragraph" w:customStyle="1" w:styleId="TableHeading">
    <w:name w:val="Table Heading"/>
    <w:basedOn w:val="HeadingBase"/>
    <w:rsid w:val="00D54755"/>
    <w:pPr>
      <w:keepLines/>
      <w:pBdr>
        <w:bottom w:val="single" w:sz="6" w:space="1" w:color="918585"/>
      </w:pBdr>
      <w:spacing w:before="240"/>
    </w:pPr>
  </w:style>
  <w:style w:type="character" w:customStyle="1" w:styleId="HotSpot">
    <w:name w:val="HotSpot"/>
    <w:rsid w:val="00D54755"/>
    <w:rPr>
      <w:color w:val="0033CC"/>
      <w:u w:val="none"/>
    </w:rPr>
  </w:style>
  <w:style w:type="paragraph" w:customStyle="1" w:styleId="BodyTextRight">
    <w:name w:val="Body Text Right"/>
    <w:basedOn w:val="BodyText"/>
    <w:rsid w:val="00D54755"/>
    <w:pPr>
      <w:spacing w:before="0" w:after="0"/>
      <w:jc w:val="right"/>
    </w:pPr>
  </w:style>
  <w:style w:type="paragraph" w:styleId="Index3">
    <w:name w:val="index 3"/>
    <w:basedOn w:val="ListNumber2"/>
    <w:next w:val="Normal"/>
    <w:semiHidden/>
    <w:rsid w:val="00D54755"/>
    <w:pPr>
      <w:numPr>
        <w:numId w:val="0"/>
      </w:numPr>
      <w:tabs>
        <w:tab w:val="right" w:leader="dot" w:pos="4176"/>
      </w:tabs>
    </w:pPr>
  </w:style>
  <w:style w:type="paragraph" w:styleId="ListNumber2">
    <w:name w:val="List Number 2"/>
    <w:basedOn w:val="List2"/>
    <w:rsid w:val="00D54755"/>
    <w:pPr>
      <w:numPr>
        <w:numId w:val="8"/>
      </w:numPr>
      <w:tabs>
        <w:tab w:val="clear" w:pos="1060"/>
      </w:tabs>
    </w:pPr>
  </w:style>
  <w:style w:type="paragraph" w:customStyle="1" w:styleId="MarginNote">
    <w:name w:val="Margin Note"/>
    <w:basedOn w:val="BodyText"/>
    <w:rsid w:val="00D547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7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7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755"/>
    <w:rPr>
      <w:sz w:val="32"/>
    </w:rPr>
  </w:style>
  <w:style w:type="paragraph" w:customStyle="1" w:styleId="HeadingProcedure">
    <w:name w:val="Heading Procedure"/>
    <w:basedOn w:val="HeadingBase"/>
    <w:next w:val="Normal"/>
    <w:rsid w:val="00D54755"/>
    <w:pPr>
      <w:tabs>
        <w:tab w:val="left" w:pos="0"/>
      </w:tabs>
      <w:spacing w:before="120" w:after="60"/>
    </w:pPr>
    <w:rPr>
      <w:i/>
      <w:color w:val="918585"/>
      <w:sz w:val="22"/>
    </w:rPr>
  </w:style>
  <w:style w:type="paragraph" w:customStyle="1" w:styleId="TableBodyText">
    <w:name w:val="Table Body Text"/>
    <w:basedOn w:val="BodyText"/>
    <w:rsid w:val="00D54755"/>
    <w:pPr>
      <w:spacing w:before="60" w:after="60"/>
    </w:pPr>
  </w:style>
  <w:style w:type="paragraph" w:styleId="ListContinue">
    <w:name w:val="List Continue"/>
    <w:basedOn w:val="List"/>
    <w:rsid w:val="00D54755"/>
    <w:pPr>
      <w:ind w:firstLine="0"/>
    </w:pPr>
  </w:style>
  <w:style w:type="paragraph" w:customStyle="1" w:styleId="ListNote">
    <w:name w:val="List Note"/>
    <w:basedOn w:val="List"/>
    <w:rsid w:val="00D54755"/>
    <w:pPr>
      <w:pBdr>
        <w:top w:val="single" w:sz="6" w:space="2" w:color="918585"/>
        <w:bottom w:val="single" w:sz="6" w:space="2" w:color="918585"/>
      </w:pBdr>
      <w:tabs>
        <w:tab w:val="left" w:pos="1021"/>
      </w:tabs>
      <w:ind w:firstLine="0"/>
    </w:pPr>
  </w:style>
  <w:style w:type="paragraph" w:customStyle="1" w:styleId="Warning">
    <w:name w:val="Warning"/>
    <w:basedOn w:val="BodyText"/>
    <w:rsid w:val="00D54755"/>
    <w:pPr>
      <w:shd w:val="clear" w:color="auto" w:fill="D9D9D9"/>
      <w:tabs>
        <w:tab w:val="left" w:pos="992"/>
      </w:tabs>
      <w:ind w:left="119" w:right="119"/>
    </w:pPr>
    <w:rPr>
      <w:sz w:val="20"/>
    </w:rPr>
  </w:style>
  <w:style w:type="paragraph" w:customStyle="1" w:styleId="MarginIcons">
    <w:name w:val="Margin Icons"/>
    <w:basedOn w:val="BodyText"/>
    <w:rsid w:val="00D547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755"/>
    <w:rPr>
      <w:rFonts w:ascii="Courier New" w:hAnsi="Courier New"/>
    </w:rPr>
  </w:style>
  <w:style w:type="paragraph" w:customStyle="1" w:styleId="NoteBullet">
    <w:name w:val="Note Bullet"/>
    <w:basedOn w:val="Note"/>
    <w:rsid w:val="00D54755"/>
    <w:pPr>
      <w:tabs>
        <w:tab w:val="clear" w:pos="680"/>
      </w:tabs>
      <w:spacing w:before="60" w:after="60"/>
    </w:pPr>
  </w:style>
  <w:style w:type="paragraph" w:customStyle="1" w:styleId="SubHeading2">
    <w:name w:val="SubHeading2"/>
    <w:basedOn w:val="HeadingBase"/>
    <w:rsid w:val="00D54755"/>
    <w:pPr>
      <w:spacing w:before="240" w:after="60"/>
    </w:pPr>
    <w:rPr>
      <w:sz w:val="20"/>
    </w:rPr>
  </w:style>
  <w:style w:type="paragraph" w:customStyle="1" w:styleId="SubHeading1">
    <w:name w:val="SubHeading1"/>
    <w:basedOn w:val="HeadingBase"/>
    <w:rsid w:val="00D54755"/>
    <w:pPr>
      <w:spacing w:before="240" w:after="60"/>
    </w:pPr>
    <w:rPr>
      <w:color w:val="918585"/>
      <w:sz w:val="22"/>
    </w:rPr>
  </w:style>
  <w:style w:type="paragraph" w:customStyle="1" w:styleId="SideHeading">
    <w:name w:val="Side Heading"/>
    <w:basedOn w:val="HeadingBase"/>
    <w:rsid w:val="00D547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755"/>
    <w:pPr>
      <w:numPr>
        <w:numId w:val="9"/>
      </w:numPr>
    </w:pPr>
  </w:style>
  <w:style w:type="paragraph" w:styleId="PlainText">
    <w:name w:val="Plain Text"/>
    <w:basedOn w:val="Normal"/>
    <w:link w:val="PlainTextChar"/>
    <w:rsid w:val="00D54755"/>
    <w:rPr>
      <w:sz w:val="20"/>
    </w:rPr>
  </w:style>
  <w:style w:type="character" w:customStyle="1" w:styleId="PlainTextChar">
    <w:name w:val="Plain Text Char"/>
    <w:basedOn w:val="DefaultParagraphFont"/>
    <w:link w:val="PlainText"/>
    <w:rsid w:val="00D54755"/>
    <w:rPr>
      <w:rFonts w:ascii="Courier New" w:eastAsia="Times New Roman" w:hAnsi="Courier New" w:cs="Times New Roman"/>
      <w:sz w:val="20"/>
      <w:szCs w:val="20"/>
      <w:lang w:eastAsia="en-US"/>
    </w:rPr>
  </w:style>
  <w:style w:type="character" w:customStyle="1" w:styleId="MenuOption">
    <w:name w:val="Menu Option"/>
    <w:basedOn w:val="DefaultParagraphFont"/>
    <w:rsid w:val="00D54755"/>
    <w:rPr>
      <w:b/>
      <w:smallCaps/>
    </w:rPr>
  </w:style>
  <w:style w:type="paragraph" w:customStyle="1" w:styleId="TableListNumber">
    <w:name w:val="Table List Number"/>
    <w:basedOn w:val="ListNumber"/>
    <w:rsid w:val="00D54755"/>
    <w:pPr>
      <w:numPr>
        <w:numId w:val="0"/>
      </w:numPr>
    </w:pPr>
  </w:style>
  <w:style w:type="paragraph" w:styleId="TOC4">
    <w:name w:val="toc 4"/>
    <w:basedOn w:val="TOCBase"/>
    <w:next w:val="Normal"/>
    <w:semiHidden/>
    <w:rsid w:val="00D54755"/>
    <w:pPr>
      <w:tabs>
        <w:tab w:val="right" w:leader="dot" w:pos="9071"/>
      </w:tabs>
      <w:ind w:left="1701"/>
    </w:pPr>
  </w:style>
  <w:style w:type="paragraph" w:customStyle="1" w:styleId="ListAlpha">
    <w:name w:val="List Alpha"/>
    <w:basedOn w:val="List"/>
    <w:rsid w:val="00D54755"/>
    <w:pPr>
      <w:numPr>
        <w:numId w:val="7"/>
      </w:numPr>
    </w:pPr>
  </w:style>
  <w:style w:type="paragraph" w:customStyle="1" w:styleId="ListAlpha2">
    <w:name w:val="List Alpha 2"/>
    <w:basedOn w:val="List2"/>
    <w:rsid w:val="00D54755"/>
    <w:pPr>
      <w:numPr>
        <w:numId w:val="6"/>
      </w:numPr>
    </w:pPr>
  </w:style>
  <w:style w:type="paragraph" w:styleId="List2">
    <w:name w:val="List 2"/>
    <w:basedOn w:val="BodyText"/>
    <w:rsid w:val="00D54755"/>
    <w:pPr>
      <w:tabs>
        <w:tab w:val="left" w:pos="680"/>
      </w:tabs>
      <w:spacing w:before="60" w:after="60"/>
      <w:ind w:left="680" w:hanging="340"/>
    </w:pPr>
  </w:style>
  <w:style w:type="paragraph" w:styleId="List3">
    <w:name w:val="List 3"/>
    <w:basedOn w:val="BodyText"/>
    <w:rsid w:val="00D54755"/>
    <w:pPr>
      <w:tabs>
        <w:tab w:val="left" w:pos="1021"/>
      </w:tabs>
      <w:spacing w:before="60" w:after="60"/>
      <w:ind w:left="1020" w:hanging="340"/>
    </w:pPr>
  </w:style>
  <w:style w:type="paragraph" w:styleId="List4">
    <w:name w:val="List 4"/>
    <w:basedOn w:val="BodyText"/>
    <w:rsid w:val="00D54755"/>
    <w:pPr>
      <w:tabs>
        <w:tab w:val="left" w:pos="1361"/>
      </w:tabs>
      <w:spacing w:before="60" w:after="60"/>
      <w:ind w:left="1361" w:hanging="340"/>
    </w:pPr>
  </w:style>
  <w:style w:type="paragraph" w:styleId="List5">
    <w:name w:val="List 5"/>
    <w:basedOn w:val="BodyText"/>
    <w:rsid w:val="00D54755"/>
    <w:pPr>
      <w:tabs>
        <w:tab w:val="left" w:pos="1701"/>
      </w:tabs>
      <w:spacing w:before="60" w:after="60"/>
      <w:ind w:left="1701" w:hanging="340"/>
    </w:pPr>
  </w:style>
  <w:style w:type="paragraph" w:styleId="ListBullet3">
    <w:name w:val="List Bullet 3"/>
    <w:basedOn w:val="List3"/>
    <w:rsid w:val="00D54755"/>
    <w:pPr>
      <w:numPr>
        <w:numId w:val="12"/>
      </w:numPr>
      <w:tabs>
        <w:tab w:val="clear" w:pos="1021"/>
      </w:tabs>
      <w:ind w:left="1037" w:hanging="357"/>
    </w:pPr>
  </w:style>
  <w:style w:type="paragraph" w:styleId="ListBullet4">
    <w:name w:val="List Bullet 4"/>
    <w:basedOn w:val="List4"/>
    <w:rsid w:val="00D54755"/>
    <w:pPr>
      <w:numPr>
        <w:numId w:val="1"/>
      </w:numPr>
      <w:tabs>
        <w:tab w:val="clear" w:pos="1361"/>
      </w:tabs>
    </w:pPr>
  </w:style>
  <w:style w:type="paragraph" w:styleId="ListBullet5">
    <w:name w:val="List Bullet 5"/>
    <w:basedOn w:val="List5"/>
    <w:rsid w:val="00D54755"/>
    <w:pPr>
      <w:numPr>
        <w:numId w:val="2"/>
      </w:numPr>
    </w:pPr>
  </w:style>
  <w:style w:type="paragraph" w:styleId="ListContinue2">
    <w:name w:val="List Continue 2"/>
    <w:basedOn w:val="List2"/>
    <w:rsid w:val="00D54755"/>
    <w:pPr>
      <w:ind w:firstLine="0"/>
    </w:pPr>
  </w:style>
  <w:style w:type="paragraph" w:styleId="ListContinue3">
    <w:name w:val="List Continue 3"/>
    <w:basedOn w:val="List3"/>
    <w:rsid w:val="00D54755"/>
    <w:pPr>
      <w:ind w:left="1021" w:firstLine="0"/>
    </w:pPr>
  </w:style>
  <w:style w:type="paragraph" w:styleId="ListContinue4">
    <w:name w:val="List Continue 4"/>
    <w:basedOn w:val="List4"/>
    <w:rsid w:val="00D54755"/>
    <w:pPr>
      <w:ind w:firstLine="0"/>
    </w:pPr>
  </w:style>
  <w:style w:type="paragraph" w:styleId="ListContinue5">
    <w:name w:val="List Continue 5"/>
    <w:basedOn w:val="List5"/>
    <w:rsid w:val="00D54755"/>
    <w:pPr>
      <w:ind w:firstLine="0"/>
    </w:pPr>
  </w:style>
  <w:style w:type="paragraph" w:styleId="ListNumber3">
    <w:name w:val="List Number 3"/>
    <w:basedOn w:val="List3"/>
    <w:rsid w:val="00D54755"/>
    <w:pPr>
      <w:numPr>
        <w:numId w:val="3"/>
      </w:numPr>
    </w:pPr>
  </w:style>
  <w:style w:type="paragraph" w:styleId="ListNumber4">
    <w:name w:val="List Number 4"/>
    <w:basedOn w:val="List4"/>
    <w:rsid w:val="00D54755"/>
    <w:pPr>
      <w:numPr>
        <w:numId w:val="4"/>
      </w:numPr>
    </w:pPr>
  </w:style>
  <w:style w:type="paragraph" w:styleId="ListNumber5">
    <w:name w:val="List Number 5"/>
    <w:basedOn w:val="List5"/>
    <w:rsid w:val="00D54755"/>
    <w:pPr>
      <w:numPr>
        <w:numId w:val="5"/>
      </w:numPr>
    </w:pPr>
  </w:style>
  <w:style w:type="paragraph" w:styleId="BlockText">
    <w:name w:val="Block Text"/>
    <w:basedOn w:val="Normal"/>
    <w:rsid w:val="00D54755"/>
    <w:pPr>
      <w:spacing w:after="120"/>
      <w:ind w:left="1440" w:right="1440"/>
    </w:pPr>
  </w:style>
  <w:style w:type="character" w:customStyle="1" w:styleId="Subscript">
    <w:name w:val="Subscript"/>
    <w:basedOn w:val="DefaultParagraphFont"/>
    <w:rsid w:val="00D54755"/>
    <w:rPr>
      <w:sz w:val="16"/>
      <w:vertAlign w:val="subscript"/>
    </w:rPr>
  </w:style>
  <w:style w:type="character" w:customStyle="1" w:styleId="Superscript">
    <w:name w:val="Superscript"/>
    <w:basedOn w:val="DefaultParagraphFont"/>
    <w:rsid w:val="00D54755"/>
    <w:rPr>
      <w:sz w:val="16"/>
      <w:vertAlign w:val="superscript"/>
    </w:rPr>
  </w:style>
  <w:style w:type="character" w:customStyle="1" w:styleId="Symbols">
    <w:name w:val="Symbols"/>
    <w:basedOn w:val="DefaultParagraphFont"/>
    <w:rsid w:val="00D54755"/>
    <w:rPr>
      <w:rFonts w:ascii="Symbol" w:hAnsi="Symbol"/>
    </w:rPr>
  </w:style>
  <w:style w:type="character" w:customStyle="1" w:styleId="MenuOptions">
    <w:name w:val="Menu Options"/>
    <w:basedOn w:val="DefaultParagraphFont"/>
    <w:rsid w:val="00D54755"/>
    <w:rPr>
      <w:rFonts w:ascii="Arial Narrow" w:hAnsi="Arial Narrow"/>
      <w:smallCaps/>
    </w:rPr>
  </w:style>
  <w:style w:type="character" w:customStyle="1" w:styleId="Buttons">
    <w:name w:val="Buttons"/>
    <w:basedOn w:val="DefaultParagraphFont"/>
    <w:rsid w:val="00D54755"/>
    <w:rPr>
      <w:b/>
    </w:rPr>
  </w:style>
  <w:style w:type="character" w:customStyle="1" w:styleId="Underlined">
    <w:name w:val="Underlined"/>
    <w:basedOn w:val="DefaultParagraphFont"/>
    <w:rsid w:val="00D54755"/>
    <w:rPr>
      <w:u w:val="single"/>
    </w:rPr>
  </w:style>
  <w:style w:type="paragraph" w:customStyle="1" w:styleId="TableBodyTextRight">
    <w:name w:val="Table Body Text Right"/>
    <w:basedOn w:val="TableBodyText"/>
    <w:rsid w:val="00D54755"/>
    <w:pPr>
      <w:widowControl w:val="0"/>
      <w:autoSpaceDE w:val="0"/>
      <w:autoSpaceDN w:val="0"/>
      <w:adjustRightInd w:val="0"/>
      <w:jc w:val="right"/>
    </w:pPr>
    <w:rPr>
      <w:rFonts w:cs="Arial"/>
      <w:szCs w:val="18"/>
    </w:rPr>
  </w:style>
  <w:style w:type="paragraph" w:customStyle="1" w:styleId="CopyrightText">
    <w:name w:val="Copyright Text"/>
    <w:basedOn w:val="BodyText"/>
    <w:rsid w:val="00D54755"/>
    <w:rPr>
      <w:sz w:val="18"/>
    </w:rPr>
  </w:style>
  <w:style w:type="paragraph" w:customStyle="1" w:styleId="BodySmallRight">
    <w:name w:val="Body Small Right"/>
    <w:basedOn w:val="BodyTextRight"/>
    <w:rsid w:val="00D54755"/>
    <w:rPr>
      <w:sz w:val="18"/>
      <w:szCs w:val="18"/>
    </w:rPr>
  </w:style>
  <w:style w:type="paragraph" w:customStyle="1" w:styleId="MarginEdition">
    <w:name w:val="Margin Edition"/>
    <w:basedOn w:val="MarginNote"/>
    <w:rsid w:val="00D54755"/>
    <w:pPr>
      <w:spacing w:before="0" w:after="0"/>
    </w:pPr>
    <w:rPr>
      <w:rFonts w:ascii="Times New Roman" w:hAnsi="Times New Roman"/>
      <w:color w:val="999999"/>
    </w:rPr>
  </w:style>
  <w:style w:type="paragraph" w:customStyle="1" w:styleId="Spacer">
    <w:name w:val="Spacer"/>
    <w:basedOn w:val="Normal"/>
    <w:rsid w:val="00D54755"/>
    <w:rPr>
      <w:sz w:val="2"/>
      <w:szCs w:val="2"/>
    </w:rPr>
  </w:style>
  <w:style w:type="character" w:customStyle="1" w:styleId="Small">
    <w:name w:val="Small"/>
    <w:basedOn w:val="DefaultParagraphFont"/>
    <w:rsid w:val="00D54755"/>
    <w:rPr>
      <w:sz w:val="16"/>
    </w:rPr>
  </w:style>
  <w:style w:type="paragraph" w:customStyle="1" w:styleId="WideTable">
    <w:name w:val="Wide Table"/>
    <w:basedOn w:val="Normal"/>
    <w:rsid w:val="00D54755"/>
    <w:pPr>
      <w:ind w:left="-1418"/>
    </w:pPr>
    <w:rPr>
      <w:sz w:val="2"/>
      <w:szCs w:val="2"/>
    </w:rPr>
  </w:style>
  <w:style w:type="character" w:styleId="PageNumber">
    <w:name w:val="page number"/>
    <w:basedOn w:val="DefaultParagraphFont"/>
    <w:rsid w:val="00D54755"/>
  </w:style>
  <w:style w:type="paragraph" w:styleId="Quote">
    <w:name w:val="Quote"/>
    <w:basedOn w:val="Heading1"/>
    <w:link w:val="QuoteChar"/>
    <w:qFormat/>
    <w:rsid w:val="00D54755"/>
    <w:rPr>
      <w:b w:val="0"/>
      <w:sz w:val="72"/>
      <w:szCs w:val="72"/>
      <w:lang w:val="en-NZ"/>
    </w:rPr>
  </w:style>
  <w:style w:type="character" w:customStyle="1" w:styleId="QuoteChar">
    <w:name w:val="Quote Char"/>
    <w:basedOn w:val="DefaultParagraphFont"/>
    <w:link w:val="Quote"/>
    <w:rsid w:val="00D547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755"/>
    <w:pPr>
      <w:pageBreakBefore/>
    </w:pPr>
  </w:style>
  <w:style w:type="paragraph" w:customStyle="1" w:styleId="Border">
    <w:name w:val="Border"/>
    <w:basedOn w:val="Normal"/>
    <w:qFormat/>
    <w:rsid w:val="00D547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755"/>
    <w:rPr>
      <w:b/>
      <w:bCs/>
      <w:i/>
      <w:iCs/>
      <w:color w:val="auto"/>
    </w:rPr>
  </w:style>
  <w:style w:type="paragraph" w:styleId="IntenseQuote">
    <w:name w:val="Intense Quote"/>
    <w:basedOn w:val="Normal"/>
    <w:next w:val="Normal"/>
    <w:link w:val="IntenseQuoteChar"/>
    <w:uiPriority w:val="30"/>
    <w:qFormat/>
    <w:rsid w:val="00D547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7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755"/>
    <w:rPr>
      <w:smallCaps/>
      <w:color w:val="auto"/>
      <w:u w:val="single"/>
    </w:rPr>
  </w:style>
  <w:style w:type="character" w:styleId="IntenseReference">
    <w:name w:val="Intense Reference"/>
    <w:basedOn w:val="DefaultParagraphFont"/>
    <w:uiPriority w:val="32"/>
    <w:qFormat/>
    <w:rsid w:val="00D54755"/>
    <w:rPr>
      <w:b/>
      <w:bCs/>
      <w:smallCaps/>
      <w:color w:val="auto"/>
      <w:spacing w:val="5"/>
      <w:u w:val="single"/>
    </w:rPr>
  </w:style>
  <w:style w:type="paragraph" w:customStyle="1" w:styleId="2ColumnHeading">
    <w:name w:val="2Column Heading"/>
    <w:basedOn w:val="BodyText"/>
    <w:qFormat/>
    <w:rsid w:val="00D54755"/>
    <w:pPr>
      <w:spacing w:after="60"/>
      <w:ind w:left="-2268"/>
    </w:pPr>
    <w:rPr>
      <w:b/>
    </w:rPr>
  </w:style>
  <w:style w:type="paragraph" w:customStyle="1" w:styleId="Heading1TOC">
    <w:name w:val="Heading1 TOC"/>
    <w:basedOn w:val="Normal"/>
    <w:qFormat/>
    <w:rsid w:val="00D54755"/>
    <w:pPr>
      <w:spacing w:before="240" w:after="120"/>
    </w:pPr>
    <w:rPr>
      <w:rFonts w:ascii="Times New Roman" w:hAnsi="Times New Roman"/>
      <w:b/>
      <w:sz w:val="32"/>
    </w:rPr>
  </w:style>
  <w:style w:type="paragraph" w:customStyle="1" w:styleId="Heading2TOC">
    <w:name w:val="Heading2 TOC"/>
    <w:basedOn w:val="Normal"/>
    <w:qFormat/>
    <w:rsid w:val="00D54755"/>
    <w:pPr>
      <w:spacing w:before="240" w:after="60"/>
    </w:pPr>
    <w:rPr>
      <w:rFonts w:ascii="Times New Roman" w:hAnsi="Times New Roman"/>
      <w:b/>
      <w:sz w:val="28"/>
    </w:rPr>
  </w:style>
  <w:style w:type="character" w:customStyle="1" w:styleId="Underline">
    <w:name w:val="Underline"/>
    <w:basedOn w:val="DefaultParagraphFont"/>
    <w:qFormat/>
    <w:rsid w:val="00D54755"/>
    <w:rPr>
      <w:u w:val="single"/>
    </w:rPr>
  </w:style>
  <w:style w:type="character" w:customStyle="1" w:styleId="BoldandItalics">
    <w:name w:val="Bold and Italics"/>
    <w:qFormat/>
    <w:rsid w:val="00D54755"/>
    <w:rPr>
      <w:b/>
      <w:i/>
      <w:u w:val="none"/>
    </w:rPr>
  </w:style>
  <w:style w:type="paragraph" w:styleId="BalloonText">
    <w:name w:val="Balloon Text"/>
    <w:basedOn w:val="Normal"/>
    <w:link w:val="BalloonTextChar"/>
    <w:rsid w:val="00D54755"/>
    <w:rPr>
      <w:rFonts w:ascii="Tahoma" w:hAnsi="Tahoma" w:cs="Tahoma"/>
      <w:sz w:val="16"/>
      <w:szCs w:val="16"/>
    </w:rPr>
  </w:style>
  <w:style w:type="character" w:customStyle="1" w:styleId="BalloonTextChar">
    <w:name w:val="Balloon Text Char"/>
    <w:basedOn w:val="DefaultParagraphFont"/>
    <w:link w:val="BalloonText"/>
    <w:rsid w:val="00D547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7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7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755"/>
    <w:rPr>
      <w:b/>
      <w:color w:val="660033"/>
      <w:spacing w:val="0"/>
    </w:rPr>
  </w:style>
  <w:style w:type="paragraph" w:customStyle="1" w:styleId="Nameditemlist">
    <w:name w:val="Named item list"/>
    <w:basedOn w:val="BodyText"/>
    <w:qFormat/>
    <w:rsid w:val="00D54755"/>
    <w:pPr>
      <w:tabs>
        <w:tab w:val="left" w:pos="2835"/>
      </w:tabs>
      <w:ind w:left="2835" w:hanging="2835"/>
    </w:pPr>
  </w:style>
  <w:style w:type="paragraph" w:customStyle="1" w:styleId="BodyTextnopadding">
    <w:name w:val="Body Text no padding"/>
    <w:basedOn w:val="BodyText"/>
    <w:qFormat/>
    <w:rsid w:val="00D54755"/>
    <w:pPr>
      <w:spacing w:before="0" w:after="0"/>
    </w:pPr>
  </w:style>
  <w:style w:type="paragraph" w:customStyle="1" w:styleId="BodyTextBold">
    <w:name w:val="Body Text Bold"/>
    <w:basedOn w:val="BodyText"/>
    <w:qFormat/>
    <w:rsid w:val="00D54755"/>
    <w:rPr>
      <w:b/>
    </w:rPr>
  </w:style>
  <w:style w:type="character" w:styleId="Hyperlink">
    <w:name w:val="Hyperlink"/>
    <w:basedOn w:val="DefaultParagraphFont"/>
    <w:uiPriority w:val="99"/>
    <w:unhideWhenUsed/>
    <w:rsid w:val="008D18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5562</Characters>
  <Application>Microsoft Office Word</Application>
  <DocSecurity>0</DocSecurity>
  <Lines>173</Lines>
  <Paragraphs>78</Paragraphs>
  <ScaleCrop>false</ScaleCrop>
  <Company>Author-it Software Corporation Ltd.</Company>
  <LinksUpToDate>false</LinksUpToDate>
  <CharactersWithSpaces>6395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HLTAHA009 Assist in the rehabilitation of clients</dc:title>
  <dc:subject>Approved</dc:subject>
  <dc:creator>SkillsIQ</dc:creator>
  <cp:keywords>Release: 1</cp:keywords>
  <dc:description>Review Date: 12 April 2008</dc:description>
  <cp:lastModifiedBy>HSD_TPCMSd.prod</cp:lastModifiedBy>
  <cp:revision>3</cp:revision>
  <dcterms:created xsi:type="dcterms:W3CDTF">2022-04-08T08:49:00Z</dcterms:created>
  <dcterms:modified xsi:type="dcterms:W3CDTF">2022-04-08T08:49:00Z</dcterms:modified>
</cp:coreProperties>
</file>