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89D" w:rsidP="002D3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HLTAHA006 Assist with basic foot hygiene</w:t>
      </w:r>
      <w:r>
        <w:fldChar w:fldCharType="end"/>
      </w:r>
    </w:p>
    <w:p w:rsidR="002D389D" w:rsidP="002D389D">
      <w:pPr>
        <w:pStyle w:val="Version"/>
        <w:sectPr w:rsidSect="00222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39D" w:rsidP="0022239D">
      <w:pPr>
        <w:pStyle w:val="SuperHeading"/>
      </w:pPr>
      <w:r w:rsidRPr="0022239D">
        <w:t>HLTAHA006 Assist with basic foot hygiene</w:t>
      </w:r>
    </w:p>
    <w:p w:rsidR="00000000" w:rsidRPr="0022239D" w:rsidP="0022239D">
      <w:pPr>
        <w:pStyle w:val="Heading1"/>
      </w:pPr>
      <w:bookmarkStart w:id="1" w:name="O_655456"/>
      <w:bookmarkEnd w:id="1"/>
      <w:r w:rsidRPr="002223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22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rPr>
                <w:rStyle w:val="SpecialBold"/>
              </w:rPr>
              <w:t>Comments</w:t>
            </w:r>
          </w:p>
        </w:tc>
      </w:tr>
      <w:tr w:rsidTr="00222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t xml:space="preserve">This version was released in </w:t>
            </w:r>
            <w:r w:rsidRPr="0022239D">
              <w:rPr>
                <w:rStyle w:val="Emphasis"/>
              </w:rPr>
              <w:t>HLT Health Training Package release 2.0</w:t>
            </w:r>
            <w:r w:rsidRPr="0022239D">
              <w:t xml:space="preserve"> and meets the requirements of the 2012 Standards for Training Packages.</w:t>
            </w:r>
          </w:p>
          <w:p w:rsidR="00000000" w:rsidRPr="0022239D" w:rsidP="0022239D">
            <w:pPr>
              <w:pStyle w:val="BodyText"/>
            </w:pPr>
            <w:r w:rsidRPr="0022239D">
              <w:t>Minimal changes to the elements and performance criteria. New evid</w:t>
            </w:r>
            <w:r w:rsidRPr="0022239D">
              <w:t>ence requirements for assessment including volume and frequency requirements. Minimum work hours added.  Removal of pre-requisite. Significant change to knowledge evidence.</w:t>
            </w:r>
          </w:p>
        </w:tc>
      </w:tr>
    </w:tbl>
    <w:p w:rsidR="00000000" w:rsidRPr="0022239D" w:rsidP="0022239D">
      <w:pPr>
        <w:pStyle w:val="BodyText"/>
      </w:pPr>
    </w:p>
    <w:p w:rsidR="00000000" w:rsidRPr="0022239D" w:rsidP="0022239D">
      <w:pPr>
        <w:pStyle w:val="AllowPageBreak"/>
      </w:pPr>
    </w:p>
    <w:p w:rsidR="00000000" w:rsidRPr="0022239D" w:rsidP="0022239D">
      <w:pPr>
        <w:pStyle w:val="Heading1"/>
      </w:pPr>
      <w:bookmarkStart w:id="2" w:name="O_655457"/>
      <w:bookmarkEnd w:id="2"/>
      <w:r w:rsidRPr="0022239D">
        <w:t>Application</w:t>
      </w:r>
    </w:p>
    <w:p w:rsidR="00000000" w:rsidRPr="0022239D" w:rsidP="002D389D">
      <w:pPr>
        <w:pStyle w:val="BodyText"/>
      </w:pPr>
      <w:r w:rsidRPr="0022239D">
        <w:t>This unit describes the skills and knowledge require</w:t>
      </w:r>
      <w:r w:rsidRPr="0022239D">
        <w:t>d to assist with basic foot hygiene under the direction of a podiatrist, including skin and nail care and applying dressings, padding and cushioning.</w:t>
      </w:r>
    </w:p>
    <w:p w:rsidR="00000000" w:rsidRPr="0022239D" w:rsidP="002D389D">
      <w:pPr>
        <w:pStyle w:val="BodyText"/>
      </w:pPr>
      <w:r w:rsidRPr="0022239D">
        <w:t>This unit applies to allied health assistants and should be performed under the direction and supervision</w:t>
      </w:r>
      <w:r w:rsidRPr="0022239D">
        <w:t xml:space="preserve"> (direct, indirect or remote) of an allied health professional.</w:t>
      </w:r>
    </w:p>
    <w:p w:rsidR="00000000" w:rsidRPr="002D389D" w:rsidP="002D389D">
      <w:pPr>
        <w:pStyle w:val="BodyText"/>
        <w:rPr>
          <w:i/>
        </w:rPr>
      </w:pPr>
      <w:r w:rsidRPr="002D389D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22239D" w:rsidP="0022239D">
      <w:pPr>
        <w:pStyle w:val="Heading1"/>
      </w:pPr>
      <w:bookmarkStart w:id="3" w:name="O_655461"/>
      <w:bookmarkEnd w:id="3"/>
      <w:r w:rsidRPr="0022239D">
        <w:t>Ele</w:t>
      </w:r>
      <w:r w:rsidRPr="0022239D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rPr>
                <w:rStyle w:val="SpecialBold"/>
              </w:rPr>
              <w:t>PERFORMANCE CRITERIA</w:t>
            </w: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>1. Prepare for basic foot hygiene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t>1.1 Interpret and respond to client podiatry care plan and occasion of care requirements as prescribed by supervising podiatrist</w:t>
            </w:r>
          </w:p>
          <w:p w:rsidR="00000000" w:rsidRPr="0022239D" w:rsidP="0022239D">
            <w:pPr>
              <w:pStyle w:val="BodyText"/>
            </w:pPr>
            <w:r w:rsidRPr="0022239D">
              <w:t>1.2 Determine client availability according to organisation protocols</w:t>
            </w:r>
          </w:p>
          <w:p w:rsidR="00000000" w:rsidRPr="0022239D" w:rsidP="0022239D">
            <w:pPr>
              <w:pStyle w:val="BodyText"/>
            </w:pPr>
            <w:r w:rsidRPr="0022239D">
              <w:t>1.3 Gather necessary equipment</w:t>
            </w:r>
          </w:p>
          <w:p w:rsidR="00000000" w:rsidRPr="0022239D" w:rsidP="0022239D">
            <w:pPr>
              <w:pStyle w:val="BodyText"/>
            </w:pPr>
            <w:r w:rsidRPr="0022239D">
              <w:t>1.4 Undertake steps to mee</w:t>
            </w:r>
            <w:r w:rsidRPr="0022239D">
              <w:t>t infection control requirements</w:t>
            </w:r>
          </w:p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>1.5 Prepare for basic foot hygiene to comply with legislation, regulatory and organisation/practice requirements</w:t>
            </w: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>2. Perform basic foot hygiene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t>2.1 Explain to the client the purpose, rationale and requirements of the foo</w:t>
            </w:r>
            <w:r w:rsidRPr="0022239D">
              <w:t>t hygiene session</w:t>
            </w:r>
          </w:p>
          <w:p w:rsidR="00000000" w:rsidRPr="0022239D" w:rsidP="0022239D">
            <w:pPr>
              <w:pStyle w:val="BodyText"/>
            </w:pPr>
            <w:r w:rsidRPr="0022239D">
              <w:t>2.2 Determine the client’s understanding of the purpose, rationale and requirements of each part of the foot hygiene session</w:t>
            </w:r>
          </w:p>
          <w:p w:rsidR="00000000" w:rsidRPr="0022239D" w:rsidP="0022239D">
            <w:pPr>
              <w:pStyle w:val="BodyText"/>
            </w:pPr>
            <w:r w:rsidRPr="0022239D">
              <w:t>2.3 Identify any condition indicating the client is at high risk that requires podiatrist attention</w:t>
            </w:r>
          </w:p>
          <w:p w:rsidR="00000000" w:rsidRPr="0022239D" w:rsidP="0022239D">
            <w:pPr>
              <w:pStyle w:val="BodyText"/>
            </w:pPr>
            <w:r w:rsidRPr="0022239D">
              <w:t>2.4 Assist client in and out of any shoes, socks and/or hosiery</w:t>
            </w:r>
          </w:p>
          <w:p w:rsidR="00000000" w:rsidRPr="0022239D" w:rsidP="0022239D">
            <w:pPr>
              <w:pStyle w:val="BodyText"/>
            </w:pPr>
            <w:r w:rsidRPr="0022239D">
              <w:t>2.5 Position the client prior to foot hygiene session to reduce risk to provider and client</w:t>
            </w:r>
          </w:p>
          <w:p w:rsidR="00000000" w:rsidRPr="0022239D" w:rsidP="0022239D">
            <w:pPr>
              <w:pStyle w:val="BodyText"/>
            </w:pPr>
            <w:r w:rsidRPr="0022239D">
              <w:t>2.6 Implement necessary infection control measures</w:t>
            </w:r>
          </w:p>
          <w:p w:rsidR="00000000" w:rsidRPr="0022239D" w:rsidP="0022239D">
            <w:pPr>
              <w:pStyle w:val="BodyText"/>
            </w:pPr>
            <w:r w:rsidRPr="0022239D">
              <w:t>2.7 Perform basic foot hygiene according to the d</w:t>
            </w:r>
            <w:r w:rsidRPr="0022239D">
              <w:t xml:space="preserve">irections of the podiatrist and using appropriate infection control precautions, especially in relation to air borne particles </w:t>
            </w:r>
          </w:p>
          <w:p w:rsidR="00000000" w:rsidRPr="0022239D" w:rsidP="0022239D">
            <w:pPr>
              <w:pStyle w:val="BodyText"/>
            </w:pPr>
            <w:r w:rsidRPr="0022239D">
              <w:t xml:space="preserve">2.8 Apply appropriate dressings to any skin breaks which might result from treatment </w:t>
            </w:r>
          </w:p>
          <w:p w:rsidR="00000000" w:rsidRPr="0022239D" w:rsidP="0022239D">
            <w:pPr>
              <w:pStyle w:val="BodyText"/>
            </w:pPr>
            <w:r w:rsidRPr="0022239D">
              <w:t>2.9 Provide feedback that reinforces the p</w:t>
            </w:r>
            <w:r w:rsidRPr="0022239D">
              <w:t>odiatrist’s advice</w:t>
            </w:r>
          </w:p>
          <w:p w:rsidR="00000000" w:rsidRPr="0022239D" w:rsidP="0022239D">
            <w:pPr>
              <w:pStyle w:val="BodyText"/>
            </w:pPr>
            <w:r w:rsidRPr="0022239D">
              <w:t>2.10 Identify and manage client compliance issues</w:t>
            </w:r>
          </w:p>
          <w:p w:rsidR="00000000" w:rsidRPr="0022239D" w:rsidP="0022239D">
            <w:pPr>
              <w:pStyle w:val="BodyText"/>
            </w:pPr>
            <w:r w:rsidRPr="0022239D">
              <w:t>2.11 Work with client to determine and plan any follow up requirements and dates</w:t>
            </w:r>
          </w:p>
          <w:p w:rsidR="00000000" w:rsidRPr="0022239D" w:rsidP="0022239D">
            <w:pPr>
              <w:pStyle w:val="BodyText"/>
            </w:pPr>
            <w:r w:rsidRPr="0022239D">
              <w:t>2.12 Seek assistance when client presents with needs or signs outside limits of own authority</w:t>
            </w:r>
          </w:p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 xml:space="preserve">2.13 Report </w:t>
            </w:r>
            <w:r w:rsidRPr="0022239D">
              <w:t>client difficulties to the supervising podiatrist</w:t>
            </w: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 xml:space="preserve">3. Apply padding and </w:t>
            </w:r>
            <w:r w:rsidRPr="0022239D">
              <w:t>cushioning as prescribed by the supervising podiatrist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t xml:space="preserve">3.1 Explain to the client the purpose and rationale of the </w:t>
            </w:r>
            <w:r w:rsidRPr="0022239D">
              <w:t>dressing, padding or cushioning</w:t>
            </w:r>
          </w:p>
          <w:p w:rsidR="00000000" w:rsidRPr="0022239D" w:rsidP="0022239D">
            <w:pPr>
              <w:pStyle w:val="BodyText"/>
            </w:pPr>
            <w:r w:rsidRPr="0022239D">
              <w:t>3.2 Determine the client’s understa</w:t>
            </w:r>
            <w:r w:rsidRPr="0022239D">
              <w:t>nding of the purpose and rationale of the dressing, padding or cushioning</w:t>
            </w:r>
          </w:p>
          <w:p w:rsidR="00000000" w:rsidRPr="0022239D" w:rsidP="0022239D">
            <w:pPr>
              <w:pStyle w:val="BodyText"/>
            </w:pPr>
            <w:r w:rsidRPr="0022239D">
              <w:t xml:space="preserve">3.3 Correctly position the client </w:t>
            </w:r>
          </w:p>
          <w:p w:rsidR="00000000" w:rsidRPr="0022239D" w:rsidP="0022239D">
            <w:pPr>
              <w:pStyle w:val="BodyText"/>
            </w:pPr>
            <w:r w:rsidRPr="0022239D">
              <w:t>3.4 Implement necessary infection control measures, including disposal of used padding and cushioning according to infection control protocols</w:t>
            </w:r>
          </w:p>
          <w:p w:rsidR="00000000" w:rsidRPr="0022239D" w:rsidP="0022239D">
            <w:pPr>
              <w:pStyle w:val="BodyText"/>
            </w:pPr>
            <w:r w:rsidRPr="0022239D">
              <w:t>3.5 Apply padding and cushioning according to directions of podiatrist</w:t>
            </w:r>
          </w:p>
          <w:p w:rsidR="00000000" w:rsidRPr="0022239D" w:rsidP="0022239D">
            <w:pPr>
              <w:pStyle w:val="BodyText"/>
            </w:pPr>
            <w:r w:rsidRPr="0022239D">
              <w:t>3.6 Provide feedback that reinforces the podiatrist’s advice</w:t>
            </w:r>
          </w:p>
          <w:p w:rsidR="00000000" w:rsidRPr="0022239D" w:rsidP="0022239D">
            <w:pPr>
              <w:pStyle w:val="BodyText"/>
            </w:pPr>
            <w:r w:rsidRPr="0022239D">
              <w:t>3.7 Identify and manage client compliance issues</w:t>
            </w:r>
          </w:p>
          <w:p w:rsidR="00000000" w:rsidRPr="0022239D" w:rsidP="0022239D">
            <w:pPr>
              <w:pStyle w:val="BodyText"/>
            </w:pPr>
            <w:r w:rsidRPr="0022239D">
              <w:t>3.8 Work with client to determine and plan any follow up requirements and d</w:t>
            </w:r>
            <w:r w:rsidRPr="0022239D">
              <w:t>ates</w:t>
            </w:r>
          </w:p>
          <w:p w:rsidR="00000000" w:rsidRPr="0022239D" w:rsidP="0022239D">
            <w:pPr>
              <w:pStyle w:val="BodyText"/>
            </w:pPr>
            <w:r w:rsidRPr="0022239D">
              <w:t>3.9 Seek assistance when client presents with needs or signs outside limits of own authority</w:t>
            </w:r>
          </w:p>
          <w:p w:rsidR="00000000" w:rsidRPr="0022239D" w:rsidP="0022239D">
            <w:pPr>
              <w:pStyle w:val="BodyText"/>
            </w:pPr>
            <w:r w:rsidRPr="0022239D">
              <w:t>3.10 Report client difficulties to the supervising podiatrist</w:t>
            </w:r>
          </w:p>
          <w:p w:rsidR="00000000" w:rsidP="0022239D">
            <w:pPr>
              <w:pStyle w:val="BodyText"/>
              <w:rPr>
                <w:lang w:val="en-NZ"/>
              </w:rPr>
            </w:pP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t>4.1 Provide podiatry assistance according to the instr</w:t>
            </w:r>
            <w:r w:rsidRPr="0022239D">
              <w:t>uction of treating podiatrist</w:t>
            </w:r>
          </w:p>
          <w:p w:rsidR="00000000" w:rsidRPr="0022239D" w:rsidP="0022239D">
            <w:pPr>
              <w:pStyle w:val="BodyText"/>
            </w:pPr>
            <w:r w:rsidRPr="0022239D">
              <w:t>4.2 Provide client progress feedback to the treating podiatrist</w:t>
            </w:r>
          </w:p>
          <w:p w:rsidR="00000000" w:rsidRPr="0022239D" w:rsidP="0022239D">
            <w:pPr>
              <w:pStyle w:val="BodyText"/>
            </w:pPr>
            <w:r w:rsidRPr="0022239D">
              <w:t>4.3 Report client difficulties and concerns to the treating podiatrist</w:t>
            </w:r>
          </w:p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>4.4 Implement variations to the podiatry care according to the advice of the treating podia</w:t>
            </w:r>
            <w:r w:rsidRPr="0022239D">
              <w:t>trist</w:t>
            </w: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>5. Clean and store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t>5.1 Collect, handle, manage and dispose of biological waste material according to organisation guidelines and infection control requirements</w:t>
            </w:r>
          </w:p>
          <w:p w:rsidR="00000000" w:rsidRPr="0022239D" w:rsidP="0022239D">
            <w:pPr>
              <w:pStyle w:val="BodyText"/>
            </w:pPr>
            <w:r w:rsidRPr="0022239D">
              <w:t>5.2 Prepare equipment for sterilisation according to manufacturer and organisation requirements</w:t>
            </w:r>
          </w:p>
          <w:p w:rsidR="00000000" w:rsidRPr="0022239D" w:rsidP="0022239D">
            <w:pPr>
              <w:pStyle w:val="BodyText"/>
            </w:pPr>
            <w:r w:rsidRPr="0022239D">
              <w:t>5.3 Store equipment according to manufacturers requirements and organisation protocols</w:t>
            </w:r>
          </w:p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>5.4 Report equipment faults to appropriate person</w:t>
            </w: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</w:p>
        </w:tc>
      </w:tr>
      <w:tr w:rsidTr="002D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9D">
            <w:pPr>
              <w:pStyle w:val="BodyText"/>
              <w:rPr>
                <w:lang w:val="en-NZ"/>
              </w:rPr>
            </w:pPr>
            <w:r w:rsidRPr="0022239D">
              <w:t xml:space="preserve">6. Document client </w:t>
            </w:r>
            <w:r w:rsidRPr="0022239D">
              <w:t>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9D" w:rsidP="0022239D">
            <w:pPr>
              <w:pStyle w:val="BodyText"/>
            </w:pPr>
            <w:r w:rsidRPr="0022239D">
              <w:t>6.1 Document occasion of basic foot hygiene according to organisation requirements</w:t>
            </w:r>
          </w:p>
          <w:p w:rsidR="00000000" w:rsidRPr="0022239D" w:rsidP="0022239D">
            <w:pPr>
              <w:pStyle w:val="BodyText"/>
            </w:pPr>
            <w:r w:rsidRPr="0022239D">
              <w:t xml:space="preserve">6.2 Document referral to supervising podiatrist </w:t>
            </w:r>
          </w:p>
          <w:p w:rsidR="00000000" w:rsidRPr="0022239D" w:rsidP="0022239D">
            <w:pPr>
              <w:pStyle w:val="BodyText"/>
            </w:pPr>
            <w:r w:rsidRPr="0022239D">
              <w:t>6.3 Use appropriate terminology to document symptomatic expression of identified problems</w:t>
            </w:r>
          </w:p>
        </w:tc>
      </w:tr>
    </w:tbl>
    <w:p w:rsidR="00000000" w:rsidRPr="0022239D" w:rsidP="0022239D">
      <w:pPr>
        <w:pStyle w:val="BodyText"/>
      </w:pPr>
    </w:p>
    <w:p w:rsidR="00000000" w:rsidRPr="0022239D" w:rsidP="0022239D">
      <w:pPr>
        <w:pStyle w:val="AllowPageBreak"/>
      </w:pPr>
    </w:p>
    <w:p w:rsidR="00000000" w:rsidRPr="0022239D" w:rsidP="0022239D">
      <w:pPr>
        <w:pStyle w:val="Heading1"/>
      </w:pPr>
      <w:bookmarkStart w:id="4" w:name="O_655462"/>
      <w:bookmarkEnd w:id="4"/>
      <w:r w:rsidRPr="0022239D">
        <w:t>Foundation Skills</w:t>
      </w:r>
    </w:p>
    <w:p w:rsidR="00000000" w:rsidRPr="002D389D" w:rsidP="002D389D">
      <w:pPr>
        <w:pStyle w:val="BodyText"/>
        <w:rPr>
          <w:i/>
        </w:rPr>
      </w:pPr>
      <w:r w:rsidRPr="002D389D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22239D" w:rsidP="002D389D">
      <w:pPr>
        <w:pStyle w:val="BodyText"/>
      </w:pPr>
      <w:r w:rsidRPr="0022239D">
        <w:t>Foundation skills essential to performance are explicit in the performance criteria of t</w:t>
      </w:r>
      <w:r w:rsidRPr="0022239D">
        <w:t>his unit of competency.</w:t>
      </w:r>
    </w:p>
    <w:p w:rsidR="00000000" w:rsidRPr="0022239D" w:rsidP="0022239D">
      <w:pPr>
        <w:pStyle w:val="Heading1"/>
      </w:pPr>
      <w:bookmarkStart w:id="5" w:name="O_655464"/>
      <w:bookmarkEnd w:id="5"/>
      <w:r w:rsidRPr="0022239D">
        <w:t>Unit Mapping Information</w:t>
      </w:r>
    </w:p>
    <w:p w:rsidR="00000000" w:rsidRPr="0022239D" w:rsidP="002D389D">
      <w:pPr>
        <w:pStyle w:val="BodyText"/>
      </w:pPr>
      <w:r w:rsidRPr="0022239D">
        <w:t>No equivalent unit.</w:t>
      </w:r>
    </w:p>
    <w:p w:rsidR="00000000" w:rsidRPr="0022239D" w:rsidP="0022239D">
      <w:pPr>
        <w:pStyle w:val="Heading1"/>
      </w:pPr>
      <w:bookmarkStart w:id="6" w:name="O_655471"/>
      <w:bookmarkEnd w:id="6"/>
      <w:r w:rsidRPr="0022239D">
        <w:t>Links</w:t>
      </w:r>
    </w:p>
    <w:p w:rsidR="00000000" w:rsidRPr="0022239D" w:rsidP="002D389D">
      <w:pPr>
        <w:pStyle w:val="BodyText"/>
      </w:pPr>
      <w:r w:rsidRPr="002223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515C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2239D" w:rsidP="0022239D"/>
    <w:sectPr w:rsidSect="002223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9D" w:rsidRPr="002D389D" w:rsidP="002D3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9D" w:rsidP="00222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89D" w:rsidP="00222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389D" w:rsidP="00222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39D" w:rsidRPr="002D389D" w:rsidP="002D3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9D" w:rsidRPr="002D2AF8" w:rsidP="00222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HLTAHA006 Assist with basic foot hygiene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D389D" w:rsidP="00222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39D"/>
  </w:style>
  <w:style w:type="character" w:customStyle="1" w:styleId="Heading1Char">
    <w:name w:val="Heading 1 Char"/>
    <w:basedOn w:val="DefaultParagraphFont"/>
    <w:link w:val="Heading1"/>
    <w:rsid w:val="00222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3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239D"/>
    <w:rPr>
      <w:b/>
      <w:spacing w:val="0"/>
    </w:rPr>
  </w:style>
  <w:style w:type="character" w:styleId="Emphasis">
    <w:name w:val="Emphasis"/>
    <w:basedOn w:val="DefaultParagraphFont"/>
    <w:qFormat/>
    <w:rsid w:val="0022239D"/>
    <w:rPr>
      <w:i/>
    </w:rPr>
  </w:style>
  <w:style w:type="paragraph" w:customStyle="1" w:styleId="SuperHeading">
    <w:name w:val="SuperHeading"/>
    <w:basedOn w:val="Normal"/>
    <w:rsid w:val="00222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3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23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2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3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3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39D"/>
  </w:style>
  <w:style w:type="paragraph" w:styleId="TableofFigures">
    <w:name w:val="table of figures"/>
    <w:basedOn w:val="Normal"/>
    <w:next w:val="Normal"/>
    <w:semiHidden/>
    <w:rsid w:val="00222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3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239D"/>
    <w:rPr>
      <w:rFonts w:ascii="Wingdings" w:hAnsi="Wingdings"/>
    </w:rPr>
  </w:style>
  <w:style w:type="paragraph" w:customStyle="1" w:styleId="TableHeading">
    <w:name w:val="Table Heading"/>
    <w:basedOn w:val="HeadingBase"/>
    <w:rsid w:val="00222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39D"/>
    <w:rPr>
      <w:color w:val="0033CC"/>
      <w:u w:val="none"/>
    </w:rPr>
  </w:style>
  <w:style w:type="paragraph" w:customStyle="1" w:styleId="BodyTextRight">
    <w:name w:val="Body Text Right"/>
    <w:basedOn w:val="BodyText"/>
    <w:rsid w:val="00222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3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39D"/>
    <w:rPr>
      <w:sz w:val="32"/>
    </w:rPr>
  </w:style>
  <w:style w:type="paragraph" w:customStyle="1" w:styleId="HeadingProcedure">
    <w:name w:val="Heading Procedure"/>
    <w:basedOn w:val="HeadingBase"/>
    <w:next w:val="Normal"/>
    <w:rsid w:val="00222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39D"/>
    <w:pPr>
      <w:spacing w:before="60" w:after="60"/>
    </w:pPr>
  </w:style>
  <w:style w:type="paragraph" w:styleId="ListContinue">
    <w:name w:val="List Continue"/>
    <w:basedOn w:val="List"/>
    <w:rsid w:val="0022239D"/>
    <w:pPr>
      <w:ind w:firstLine="0"/>
    </w:pPr>
  </w:style>
  <w:style w:type="paragraph" w:customStyle="1" w:styleId="ListNote">
    <w:name w:val="List Note"/>
    <w:basedOn w:val="List"/>
    <w:rsid w:val="00222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39D"/>
    <w:rPr>
      <w:rFonts w:ascii="Courier New" w:hAnsi="Courier New"/>
    </w:rPr>
  </w:style>
  <w:style w:type="paragraph" w:customStyle="1" w:styleId="NoteBullet">
    <w:name w:val="Note Bullet"/>
    <w:basedOn w:val="Note"/>
    <w:rsid w:val="00222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3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2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39D"/>
    <w:rPr>
      <w:b/>
      <w:smallCaps/>
    </w:rPr>
  </w:style>
  <w:style w:type="paragraph" w:customStyle="1" w:styleId="TableListNumber">
    <w:name w:val="Table List Number"/>
    <w:basedOn w:val="ListNumber"/>
    <w:rsid w:val="00222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39D"/>
    <w:pPr>
      <w:numPr>
        <w:numId w:val="7"/>
      </w:numPr>
    </w:pPr>
  </w:style>
  <w:style w:type="paragraph" w:customStyle="1" w:styleId="ListAlpha2">
    <w:name w:val="List Alpha 2"/>
    <w:basedOn w:val="List2"/>
    <w:rsid w:val="0022239D"/>
    <w:pPr>
      <w:numPr>
        <w:numId w:val="6"/>
      </w:numPr>
    </w:pPr>
  </w:style>
  <w:style w:type="paragraph" w:styleId="List2">
    <w:name w:val="List 2"/>
    <w:basedOn w:val="BodyText"/>
    <w:rsid w:val="00222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3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3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239D"/>
    <w:pPr>
      <w:numPr>
        <w:numId w:val="2"/>
      </w:numPr>
    </w:pPr>
  </w:style>
  <w:style w:type="paragraph" w:styleId="ListContinue2">
    <w:name w:val="List Continue 2"/>
    <w:basedOn w:val="List2"/>
    <w:rsid w:val="0022239D"/>
    <w:pPr>
      <w:ind w:firstLine="0"/>
    </w:pPr>
  </w:style>
  <w:style w:type="paragraph" w:styleId="ListContinue3">
    <w:name w:val="List Continue 3"/>
    <w:basedOn w:val="List3"/>
    <w:rsid w:val="0022239D"/>
    <w:pPr>
      <w:ind w:left="1021" w:firstLine="0"/>
    </w:pPr>
  </w:style>
  <w:style w:type="paragraph" w:styleId="ListContinue4">
    <w:name w:val="List Continue 4"/>
    <w:basedOn w:val="List4"/>
    <w:rsid w:val="0022239D"/>
    <w:pPr>
      <w:ind w:firstLine="0"/>
    </w:pPr>
  </w:style>
  <w:style w:type="paragraph" w:styleId="ListContinue5">
    <w:name w:val="List Continue 5"/>
    <w:basedOn w:val="List5"/>
    <w:rsid w:val="0022239D"/>
    <w:pPr>
      <w:ind w:firstLine="0"/>
    </w:pPr>
  </w:style>
  <w:style w:type="paragraph" w:styleId="ListNumber3">
    <w:name w:val="List Number 3"/>
    <w:basedOn w:val="List3"/>
    <w:rsid w:val="0022239D"/>
    <w:pPr>
      <w:numPr>
        <w:numId w:val="3"/>
      </w:numPr>
    </w:pPr>
  </w:style>
  <w:style w:type="paragraph" w:styleId="ListNumber4">
    <w:name w:val="List Number 4"/>
    <w:basedOn w:val="List4"/>
    <w:rsid w:val="0022239D"/>
    <w:pPr>
      <w:numPr>
        <w:numId w:val="4"/>
      </w:numPr>
    </w:pPr>
  </w:style>
  <w:style w:type="paragraph" w:styleId="ListNumber5">
    <w:name w:val="List Number 5"/>
    <w:basedOn w:val="List5"/>
    <w:rsid w:val="0022239D"/>
    <w:pPr>
      <w:numPr>
        <w:numId w:val="5"/>
      </w:numPr>
    </w:pPr>
  </w:style>
  <w:style w:type="paragraph" w:styleId="BlockText">
    <w:name w:val="Block Text"/>
    <w:basedOn w:val="Normal"/>
    <w:rsid w:val="00222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39D"/>
    <w:rPr>
      <w:sz w:val="16"/>
      <w:vertAlign w:val="superscript"/>
    </w:rPr>
  </w:style>
  <w:style w:type="character" w:customStyle="1" w:styleId="Symbols">
    <w:name w:val="Symbols"/>
    <w:basedOn w:val="DefaultParagraphFont"/>
    <w:rsid w:val="0022239D"/>
    <w:rPr>
      <w:rFonts w:ascii="Symbol" w:hAnsi="Symbol"/>
    </w:rPr>
  </w:style>
  <w:style w:type="character" w:customStyle="1" w:styleId="MenuOptions">
    <w:name w:val="Menu Options"/>
    <w:basedOn w:val="DefaultParagraphFont"/>
    <w:rsid w:val="00222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39D"/>
    <w:rPr>
      <w:b/>
    </w:rPr>
  </w:style>
  <w:style w:type="character" w:customStyle="1" w:styleId="Underlined">
    <w:name w:val="Underlined"/>
    <w:basedOn w:val="DefaultParagraphFont"/>
    <w:rsid w:val="0022239D"/>
    <w:rPr>
      <w:u w:val="single"/>
    </w:rPr>
  </w:style>
  <w:style w:type="paragraph" w:customStyle="1" w:styleId="TableBodyTextRight">
    <w:name w:val="Table Body Text Right"/>
    <w:basedOn w:val="TableBodyText"/>
    <w:rsid w:val="00222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39D"/>
    <w:rPr>
      <w:sz w:val="18"/>
    </w:rPr>
  </w:style>
  <w:style w:type="paragraph" w:customStyle="1" w:styleId="BodySmallRight">
    <w:name w:val="Body Small Right"/>
    <w:basedOn w:val="BodyTextRight"/>
    <w:rsid w:val="0022239D"/>
    <w:rPr>
      <w:sz w:val="18"/>
      <w:szCs w:val="18"/>
    </w:rPr>
  </w:style>
  <w:style w:type="paragraph" w:customStyle="1" w:styleId="MarginEdition">
    <w:name w:val="Margin Edition"/>
    <w:basedOn w:val="MarginNote"/>
    <w:rsid w:val="00222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39D"/>
    <w:rPr>
      <w:sz w:val="2"/>
      <w:szCs w:val="2"/>
    </w:rPr>
  </w:style>
  <w:style w:type="character" w:customStyle="1" w:styleId="Small">
    <w:name w:val="Small"/>
    <w:basedOn w:val="DefaultParagraphFont"/>
    <w:rsid w:val="0022239D"/>
    <w:rPr>
      <w:sz w:val="16"/>
    </w:rPr>
  </w:style>
  <w:style w:type="paragraph" w:customStyle="1" w:styleId="WideTable">
    <w:name w:val="Wide Table"/>
    <w:basedOn w:val="Normal"/>
    <w:rsid w:val="00222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39D"/>
  </w:style>
  <w:style w:type="paragraph" w:styleId="Quote">
    <w:name w:val="Quote"/>
    <w:basedOn w:val="Heading1"/>
    <w:link w:val="QuoteChar"/>
    <w:qFormat/>
    <w:rsid w:val="00222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39D"/>
    <w:pPr>
      <w:pageBreakBefore/>
    </w:pPr>
  </w:style>
  <w:style w:type="paragraph" w:customStyle="1" w:styleId="Border">
    <w:name w:val="Border"/>
    <w:basedOn w:val="Normal"/>
    <w:qFormat/>
    <w:rsid w:val="00222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39D"/>
    <w:rPr>
      <w:u w:val="single"/>
    </w:rPr>
  </w:style>
  <w:style w:type="character" w:customStyle="1" w:styleId="BoldandItalics">
    <w:name w:val="Bold and Italics"/>
    <w:qFormat/>
    <w:rsid w:val="0022239D"/>
    <w:rPr>
      <w:b/>
      <w:i/>
      <w:u w:val="none"/>
    </w:rPr>
  </w:style>
  <w:style w:type="paragraph" w:styleId="BalloonText">
    <w:name w:val="Balloon Text"/>
    <w:basedOn w:val="Normal"/>
    <w:link w:val="BalloonTextChar"/>
    <w:rsid w:val="00222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39D"/>
    <w:pPr>
      <w:spacing w:before="0" w:after="0"/>
    </w:pPr>
  </w:style>
  <w:style w:type="paragraph" w:customStyle="1" w:styleId="BodyTextBold">
    <w:name w:val="Body Text Bold"/>
    <w:basedOn w:val="BodyText"/>
    <w:qFormat/>
    <w:rsid w:val="0022239D"/>
    <w:rPr>
      <w:b/>
    </w:rPr>
  </w:style>
  <w:style w:type="character" w:styleId="Hyperlink">
    <w:name w:val="Hyperlink"/>
    <w:basedOn w:val="DefaultParagraphFont"/>
    <w:uiPriority w:val="99"/>
    <w:unhideWhenUsed/>
    <w:rsid w:val="002D3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4676</Characters>
  <Application>Microsoft Office Word</Application>
  <DocSecurity>0</DocSecurity>
  <Lines>150</Lines>
  <Paragraphs>83</Paragraphs>
  <ScaleCrop>false</ScaleCrop>
  <Company>Author-it Software Corporation Ltd.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HLTAHA006 Assist with basic foot hygiene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2022-04-08T08:53:00Z</dcterms:created>
  <dcterms:modified xsi:type="dcterms:W3CDTF">2022-04-08T08:53:00Z</dcterms:modified>
</cp:coreProperties>
</file>