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2D8B" w:rsidP="00902D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HLTAHA003 Deliver and monitor a client-specific physiotherapy program</w:t>
      </w:r>
      <w:r>
        <w:fldChar w:fldCharType="end"/>
      </w:r>
    </w:p>
    <w:p w:rsidR="00902D8B" w:rsidP="00902D8B">
      <w:pPr>
        <w:pStyle w:val="Version"/>
        <w:sectPr w:rsidSect="00713E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3E24" w:rsidP="00713E24">
      <w:pPr>
        <w:pStyle w:val="SuperHeading"/>
      </w:pPr>
      <w:r w:rsidRPr="00713E24">
        <w:t>HLTAHA003 Deliver and monitor a client-specific physiotherapy program</w:t>
      </w:r>
    </w:p>
    <w:p w:rsidR="00000000" w:rsidRPr="00713E24" w:rsidP="00713E24">
      <w:pPr>
        <w:pStyle w:val="Heading1"/>
      </w:pPr>
      <w:bookmarkStart w:id="1" w:name="O_655399"/>
      <w:bookmarkEnd w:id="1"/>
      <w:r w:rsidRPr="00713E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713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E24" w:rsidP="00713E24">
            <w:pPr>
              <w:pStyle w:val="BodyText"/>
            </w:pPr>
            <w:r w:rsidRPr="00713E24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E24">
            <w:pPr>
              <w:pStyle w:val="BodyText"/>
              <w:rPr>
                <w:lang w:val="en-NZ"/>
              </w:rPr>
            </w:pPr>
            <w:r w:rsidRPr="00713E24">
              <w:rPr>
                <w:rStyle w:val="SpecialBold"/>
              </w:rPr>
              <w:t>Comments</w:t>
            </w:r>
          </w:p>
        </w:tc>
      </w:tr>
      <w:tr w:rsidTr="00713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E24">
            <w:pPr>
              <w:pStyle w:val="BodyText"/>
              <w:rPr>
                <w:lang w:val="en-NZ"/>
              </w:rPr>
            </w:pPr>
            <w:r w:rsidRPr="00713E24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E24" w:rsidP="00713E24">
            <w:pPr>
              <w:pStyle w:val="BodyText"/>
            </w:pPr>
            <w:r w:rsidRPr="00713E24">
              <w:t xml:space="preserve">This version was released in </w:t>
            </w:r>
            <w:r w:rsidRPr="00713E24">
              <w:rPr>
                <w:rStyle w:val="Emphasis"/>
              </w:rPr>
              <w:t>HLT Health Training Package release 2.0</w:t>
            </w:r>
            <w:r w:rsidRPr="00713E24">
              <w:t xml:space="preserve"> and meets the requirements of the 2012 Standards for Training Packages.</w:t>
            </w:r>
          </w:p>
          <w:p w:rsidR="00000000" w:rsidRPr="00713E24" w:rsidP="00713E24">
            <w:pPr>
              <w:pStyle w:val="BodyText"/>
            </w:pPr>
            <w:r w:rsidRPr="00713E24">
              <w:t>Merged HLTAH401/HLTAH402C. Significant changes to elements and performance criteria. New evidence requirements for assessment including volume and frequency requirements. Minimum work</w:t>
            </w:r>
            <w:r w:rsidRPr="00713E24">
              <w:t xml:space="preserve"> hours added. Removal of pre-requisite. Significant change to knowledge evidence.</w:t>
            </w:r>
          </w:p>
        </w:tc>
      </w:tr>
    </w:tbl>
    <w:p w:rsidR="00000000" w:rsidRPr="00713E24" w:rsidP="00713E24">
      <w:pPr>
        <w:pStyle w:val="BodyText"/>
      </w:pPr>
    </w:p>
    <w:p w:rsidR="00000000" w:rsidRPr="00713E24" w:rsidP="00713E24">
      <w:pPr>
        <w:pStyle w:val="AllowPageBreak"/>
      </w:pPr>
    </w:p>
    <w:p w:rsidR="00000000" w:rsidRPr="00713E24" w:rsidP="00713E24">
      <w:pPr>
        <w:pStyle w:val="Heading1"/>
      </w:pPr>
      <w:bookmarkStart w:id="2" w:name="O_655400"/>
      <w:bookmarkEnd w:id="2"/>
      <w:r w:rsidRPr="00713E24">
        <w:t>Application</w:t>
      </w:r>
    </w:p>
    <w:p w:rsidR="00000000" w:rsidRPr="00713E24" w:rsidP="00902D8B">
      <w:pPr>
        <w:pStyle w:val="BodyText"/>
      </w:pPr>
      <w:r w:rsidRPr="00713E24">
        <w:t>This unit describes the skills and knowledge required to deliver and monitor a therapeutic program that has been developed by a physiotherapist</w:t>
      </w:r>
      <w:r w:rsidRPr="00713E24">
        <w:t xml:space="preserve"> to address the requirements of individual clients. </w:t>
      </w:r>
    </w:p>
    <w:p w:rsidR="00000000" w:rsidRPr="00713E24" w:rsidP="00902D8B">
      <w:pPr>
        <w:pStyle w:val="BodyText"/>
      </w:pPr>
      <w:r w:rsidRPr="00713E24">
        <w:t>This unit applies to allied health assistants and should be performed under the direction and supervision (direct, indirect or remote) of an allied health professional.</w:t>
      </w:r>
    </w:p>
    <w:p w:rsidR="00000000" w:rsidRPr="00902D8B" w:rsidP="00902D8B">
      <w:pPr>
        <w:pStyle w:val="BodyText"/>
        <w:rPr>
          <w:i/>
        </w:rPr>
      </w:pPr>
      <w:r w:rsidRPr="00902D8B">
        <w:rPr>
          <w:rStyle w:val="Emphasis"/>
        </w:rPr>
        <w:t xml:space="preserve">The skills in this unit must be </w:t>
      </w:r>
      <w:r w:rsidRPr="00902D8B">
        <w:rPr>
          <w:rStyle w:val="Emphasis"/>
        </w:rPr>
        <w:t>applied in accordance with Commonwealth and State/Territory legislation, Australian/New Zealand standards and industry codes of practice</w:t>
      </w:r>
      <w:r w:rsidRPr="00902D8B">
        <w:rPr>
          <w:i/>
        </w:rPr>
        <w:t xml:space="preserve">. </w:t>
      </w:r>
    </w:p>
    <w:p w:rsidR="00000000" w:rsidRPr="00713E24" w:rsidP="00713E24">
      <w:pPr>
        <w:pStyle w:val="Heading1"/>
      </w:pPr>
      <w:bookmarkStart w:id="3" w:name="O_655404"/>
      <w:bookmarkEnd w:id="3"/>
      <w:r w:rsidRPr="00713E2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713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E24" w:rsidP="00713E24">
            <w:pPr>
              <w:pStyle w:val="BodyText"/>
            </w:pPr>
            <w:r w:rsidRPr="00713E24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E24">
            <w:pPr>
              <w:pStyle w:val="BodyText"/>
              <w:rPr>
                <w:lang w:val="en-NZ"/>
              </w:rPr>
            </w:pPr>
            <w:r w:rsidRPr="00713E24">
              <w:rPr>
                <w:rStyle w:val="SpecialBold"/>
              </w:rPr>
              <w:t>PERFORMANCE CRITERIA</w:t>
            </w:r>
          </w:p>
        </w:tc>
      </w:tr>
      <w:tr w:rsidTr="00713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E24" w:rsidP="00713E24">
            <w:pPr>
              <w:pStyle w:val="BodyText"/>
            </w:pPr>
            <w:r w:rsidRPr="00713E24">
              <w:rPr>
                <w:rStyle w:val="Emphasis"/>
              </w:rPr>
              <w:t>Elements define the essenti</w:t>
            </w:r>
            <w:r w:rsidRPr="00713E24">
              <w:rPr>
                <w:rStyle w:val="Emphasis"/>
              </w:rPr>
              <w:t>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E24">
            <w:pPr>
              <w:pStyle w:val="BodyText"/>
              <w:rPr>
                <w:lang w:val="en-NZ"/>
              </w:rPr>
            </w:pPr>
            <w:r w:rsidRPr="00713E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3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E24">
            <w:pPr>
              <w:pStyle w:val="BodyText"/>
              <w:rPr>
                <w:lang w:val="en-NZ"/>
              </w:rPr>
            </w:pPr>
            <w:r w:rsidRPr="00713E24">
              <w:t>1. Prepare for delivery of a client-specific physiotherapy program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E24" w:rsidP="00713E24">
            <w:pPr>
              <w:pStyle w:val="BodyText"/>
            </w:pPr>
            <w:r w:rsidRPr="00713E24">
              <w:t>1.1 Obtain information from the physiotherapist about the client-specific progra</w:t>
            </w:r>
            <w:r w:rsidRPr="00713E24">
              <w:t>m</w:t>
            </w:r>
          </w:p>
          <w:p w:rsidR="00000000" w:rsidRPr="00713E24" w:rsidP="00713E24">
            <w:pPr>
              <w:pStyle w:val="BodyText"/>
            </w:pPr>
            <w:r w:rsidRPr="00713E24">
              <w:t>1.2 Determine client availability according to organisation protocols</w:t>
            </w:r>
          </w:p>
          <w:p w:rsidR="00000000" w:rsidP="00713E24">
            <w:pPr>
              <w:pStyle w:val="BodyText"/>
              <w:rPr>
                <w:lang w:val="en-NZ"/>
              </w:rPr>
            </w:pPr>
            <w:r w:rsidRPr="00713E24">
              <w:t xml:space="preserve">1.3 Gather the equipment to deliver the client-specific </w:t>
            </w:r>
            <w:r w:rsidRPr="00713E24">
              <w:t>program, in line with client needs and specifications of the physiotherapist</w:t>
            </w:r>
          </w:p>
        </w:tc>
      </w:tr>
      <w:tr w:rsidTr="00713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E24">
            <w:pPr>
              <w:pStyle w:val="BodyText"/>
              <w:rPr>
                <w:lang w:val="en-NZ"/>
              </w:rPr>
            </w:pPr>
          </w:p>
        </w:tc>
      </w:tr>
      <w:tr w:rsidTr="00713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E24">
            <w:pPr>
              <w:pStyle w:val="BodyText"/>
              <w:rPr>
                <w:lang w:val="en-NZ"/>
              </w:rPr>
            </w:pPr>
            <w:r w:rsidRPr="00713E24">
              <w:t>2. Deliver physiotherapy program based on treat</w:t>
            </w:r>
            <w:r w:rsidRPr="00713E24">
              <w:t>ment plan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E24" w:rsidP="00713E24">
            <w:pPr>
              <w:pStyle w:val="BodyText"/>
            </w:pPr>
            <w:r w:rsidRPr="00713E24">
              <w:t>2.1 Confirm client’s understanding of program based on treatment plan prepared by the physiotherapist</w:t>
            </w:r>
          </w:p>
          <w:p w:rsidR="00000000" w:rsidRPr="00713E24" w:rsidP="00713E24">
            <w:pPr>
              <w:pStyle w:val="BodyText"/>
            </w:pPr>
            <w:r w:rsidRPr="00713E24">
              <w:t>2.2 Obtain consent from the client before commencing the program</w:t>
            </w:r>
          </w:p>
          <w:p w:rsidR="00000000" w:rsidRPr="00713E24" w:rsidP="00713E24">
            <w:pPr>
              <w:pStyle w:val="BodyText"/>
            </w:pPr>
            <w:r w:rsidRPr="00713E24">
              <w:t>2.3 Follow the instructions of the physiotherapist when assisting with the posi</w:t>
            </w:r>
            <w:r w:rsidRPr="00713E24">
              <w:t xml:space="preserve">tioning of client and equipment where treatment involves machines </w:t>
            </w:r>
          </w:p>
          <w:p w:rsidR="00000000" w:rsidRPr="00713E24" w:rsidP="00713E24">
            <w:pPr>
              <w:pStyle w:val="BodyText"/>
            </w:pPr>
            <w:r w:rsidRPr="00713E24">
              <w:t>2.4 Guide the client to complete the program as directed by physiotherapist</w:t>
            </w:r>
          </w:p>
          <w:p w:rsidR="00000000" w:rsidRPr="00713E24" w:rsidP="00713E24">
            <w:pPr>
              <w:pStyle w:val="BodyText"/>
            </w:pPr>
            <w:r w:rsidRPr="00713E24">
              <w:t>2.5  Recognise when client becomes distressed, in pain or communicates their desire to slow down, and change acti</w:t>
            </w:r>
            <w:r w:rsidRPr="00713E24">
              <w:t>vity or stop and follow stepping down procedures outlined in treatment plan or notify physiotherapist</w:t>
            </w:r>
          </w:p>
          <w:p w:rsidR="00000000" w:rsidRPr="00713E24" w:rsidP="00713E24">
            <w:pPr>
              <w:pStyle w:val="BodyText"/>
            </w:pPr>
            <w:r w:rsidRPr="00713E24">
              <w:t>2.6 Provide feedback to the client to reinforce client understanding and correct application of the program</w:t>
            </w:r>
          </w:p>
          <w:p w:rsidR="00000000" w:rsidP="00713E24">
            <w:pPr>
              <w:pStyle w:val="BodyText"/>
              <w:rPr>
                <w:lang w:val="en-NZ"/>
              </w:rPr>
            </w:pPr>
            <w:r w:rsidRPr="00713E24">
              <w:t>2.7 Work with client to plan any follow up sessions and dates</w:t>
            </w:r>
          </w:p>
        </w:tc>
      </w:tr>
      <w:tr w:rsidTr="00713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E24">
            <w:pPr>
              <w:pStyle w:val="BodyText"/>
              <w:rPr>
                <w:lang w:val="en-NZ"/>
              </w:rPr>
            </w:pPr>
          </w:p>
        </w:tc>
      </w:tr>
      <w:tr w:rsidTr="00713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E24">
            <w:pPr>
              <w:pStyle w:val="BodyText"/>
              <w:rPr>
                <w:lang w:val="en-NZ"/>
              </w:rPr>
            </w:pPr>
            <w:r w:rsidRPr="00713E24">
              <w:t xml:space="preserve">3. Assist with programs for clients with varying abilities to participate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E24" w:rsidP="00713E24">
            <w:pPr>
              <w:pStyle w:val="BodyText"/>
            </w:pPr>
            <w:r w:rsidRPr="00713E24">
              <w:t>3.1 Monitor 24-hour posture management and identify any adjustment requirements according to directives form the ph</w:t>
            </w:r>
            <w:r w:rsidRPr="00713E24">
              <w:t>ysiotherapist</w:t>
            </w:r>
          </w:p>
          <w:p w:rsidR="00000000" w:rsidRPr="00713E24" w:rsidP="00713E24">
            <w:pPr>
              <w:pStyle w:val="BodyText"/>
            </w:pPr>
            <w:r w:rsidRPr="00713E24">
              <w:t xml:space="preserve">3.2 Assist physiotherapist to complete active and passive movement requirements </w:t>
            </w:r>
          </w:p>
          <w:p w:rsidR="00000000" w:rsidRPr="00713E24" w:rsidP="00713E24">
            <w:pPr>
              <w:pStyle w:val="BodyText"/>
            </w:pPr>
            <w:r w:rsidRPr="00713E24">
              <w:t xml:space="preserve">3.3 Monitor respiratory care requirements and conduct necessary action within the prescribed treatment plan and scope of role and responsibilities as defined by </w:t>
            </w:r>
            <w:r w:rsidRPr="00713E24">
              <w:t>the organisation</w:t>
            </w:r>
          </w:p>
          <w:p w:rsidR="00000000" w:rsidRPr="00713E24" w:rsidP="00713E24">
            <w:pPr>
              <w:pStyle w:val="BodyText"/>
            </w:pPr>
            <w:r w:rsidRPr="00713E24">
              <w:t>3.4 Monitor limb oedema management, conduct necessary actions within prescribed treatment plan and scope of role and responsibilities as defined by the organisation, and report any recommendations to the physiotherapist in a timely manner</w:t>
            </w:r>
          </w:p>
          <w:p w:rsidR="00000000" w:rsidRPr="00713E24" w:rsidP="00713E24">
            <w:pPr>
              <w:pStyle w:val="BodyText"/>
            </w:pPr>
            <w:r w:rsidRPr="00713E24">
              <w:t xml:space="preserve">3.5 Correctly position client according to client’s </w:t>
            </w:r>
            <w:r w:rsidRPr="00713E24">
              <w:t>condition, modesty and treatment or program activities and according to the directive of the physiotherapist</w:t>
            </w:r>
          </w:p>
          <w:p w:rsidR="00000000" w:rsidRPr="00713E24" w:rsidP="00713E24">
            <w:pPr>
              <w:pStyle w:val="BodyText"/>
            </w:pPr>
            <w:r w:rsidRPr="00713E24">
              <w:t>3.6 Talk to client about treatment or program activities and where possible seek feedback about</w:t>
            </w:r>
            <w:r w:rsidRPr="00713E24">
              <w:t xml:space="preserve"> comfort and understanding during the session </w:t>
            </w:r>
          </w:p>
          <w:p w:rsidR="00000000" w:rsidRPr="00713E24" w:rsidP="00713E24">
            <w:pPr>
              <w:pStyle w:val="BodyText"/>
            </w:pPr>
            <w:r w:rsidRPr="00713E24">
              <w:t>3.7 Create a treatment or program environment that encourages clients to ask questions about progress and activities</w:t>
            </w:r>
          </w:p>
          <w:p w:rsidR="00000000" w:rsidP="00713E24">
            <w:pPr>
              <w:pStyle w:val="BodyText"/>
              <w:rPr>
                <w:lang w:val="en-NZ"/>
              </w:rPr>
            </w:pPr>
            <w:r w:rsidRPr="00713E24">
              <w:t xml:space="preserve">3.8 Take appropriate and prompt action in response to any indicators of adverse reaction to </w:t>
            </w:r>
            <w:r w:rsidRPr="00713E24">
              <w:t>the program or treatment and report to physiotherapist</w:t>
            </w:r>
          </w:p>
        </w:tc>
      </w:tr>
      <w:tr w:rsidTr="00713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E24">
            <w:pPr>
              <w:pStyle w:val="BodyText"/>
              <w:rPr>
                <w:lang w:val="en-NZ"/>
              </w:rPr>
            </w:pPr>
          </w:p>
        </w:tc>
      </w:tr>
      <w:tr w:rsidTr="00713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E24">
            <w:pPr>
              <w:pStyle w:val="BodyText"/>
              <w:rPr>
                <w:lang w:val="en-NZ"/>
              </w:rPr>
            </w:pPr>
            <w:r w:rsidRPr="00713E24">
              <w:t>4. Comply with supervisory requirements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E24" w:rsidP="00713E24">
            <w:pPr>
              <w:pStyle w:val="BodyText"/>
            </w:pPr>
            <w:r w:rsidRPr="00713E24">
              <w:t>4.1 Provide client progress feedback to the treating physiotherapist</w:t>
            </w:r>
          </w:p>
          <w:p w:rsidR="00000000" w:rsidRPr="00713E24" w:rsidP="00713E24">
            <w:pPr>
              <w:pStyle w:val="BodyText"/>
            </w:pPr>
            <w:r w:rsidRPr="00713E24">
              <w:t>4.2 Report client difficulties and concerns to the treating physiotherapist before proceeding with treatment</w:t>
            </w:r>
          </w:p>
          <w:p w:rsidR="00000000" w:rsidRPr="00713E24" w:rsidP="00713E24">
            <w:pPr>
              <w:pStyle w:val="BodyText"/>
            </w:pPr>
            <w:r w:rsidRPr="00713E24">
              <w:t>4.3 Implement variations to the program according to the advice of the physiotherapist</w:t>
            </w:r>
          </w:p>
          <w:p w:rsidR="00000000" w:rsidRPr="00713E24" w:rsidP="00713E24">
            <w:pPr>
              <w:pStyle w:val="BodyText"/>
            </w:pPr>
            <w:r w:rsidRPr="00713E24">
              <w:t>4.4 Identify and manage client adherence issues, including s</w:t>
            </w:r>
            <w:r w:rsidRPr="00713E24">
              <w:t>ubjective and objective reporting of client response to the program, and report to the physiotherapist in a timely manner</w:t>
            </w:r>
          </w:p>
          <w:p w:rsidR="00000000" w:rsidRPr="00713E24" w:rsidP="00713E24">
            <w:pPr>
              <w:pStyle w:val="BodyText"/>
            </w:pPr>
            <w:r w:rsidRPr="00713E24">
              <w:t>4.5 Report any client misunderstanding or confusion to the physiotherapist in a timely manner</w:t>
            </w:r>
          </w:p>
          <w:p w:rsidR="00000000" w:rsidRPr="00713E24" w:rsidP="00713E24">
            <w:pPr>
              <w:pStyle w:val="BodyText"/>
            </w:pPr>
            <w:r w:rsidRPr="00713E24">
              <w:t>4.6 Identify and note any difficulties t</w:t>
            </w:r>
            <w:r w:rsidRPr="00713E24">
              <w:t>he client experiences with the program, including biomechanical and musculo-skeletal issues, and report to physiotherapist in a timely manner</w:t>
            </w:r>
          </w:p>
          <w:p w:rsidR="00000000" w:rsidP="00713E24">
            <w:pPr>
              <w:pStyle w:val="BodyText"/>
              <w:rPr>
                <w:lang w:val="en-NZ"/>
              </w:rPr>
            </w:pPr>
            <w:r w:rsidRPr="00713E24">
              <w:t>4.7 Seek assistance when client presents with needs or signs outside limits of own authority, skills and/or knowle</w:t>
            </w:r>
            <w:r w:rsidRPr="00713E24">
              <w:t>dge</w:t>
            </w:r>
          </w:p>
        </w:tc>
      </w:tr>
      <w:tr w:rsidTr="00713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E24">
            <w:pPr>
              <w:pStyle w:val="BodyText"/>
              <w:rPr>
                <w:lang w:val="en-NZ"/>
              </w:rPr>
            </w:pPr>
          </w:p>
        </w:tc>
      </w:tr>
      <w:tr w:rsidTr="00713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E24">
            <w:pPr>
              <w:pStyle w:val="BodyText"/>
              <w:rPr>
                <w:lang w:val="en-NZ"/>
              </w:rPr>
            </w:pPr>
            <w:r w:rsidRPr="00713E24">
              <w:t>5. Clean and store equipment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E24" w:rsidP="00713E24">
            <w:pPr>
              <w:pStyle w:val="BodyText"/>
            </w:pPr>
            <w:r w:rsidRPr="00713E24">
              <w:t>5.1 Clean equipment according to manufacturer’s recommendations, infection control requirements and organisation protocols</w:t>
            </w:r>
          </w:p>
          <w:p w:rsidR="00000000" w:rsidRPr="00713E24" w:rsidP="00713E24">
            <w:pPr>
              <w:pStyle w:val="BodyText"/>
            </w:pPr>
            <w:r w:rsidRPr="00713E24">
              <w:t>5.2 Store equipment according to manufacturer’s requirements and organisation protocols</w:t>
            </w:r>
          </w:p>
          <w:p w:rsidR="00000000" w:rsidRPr="00713E24" w:rsidP="00713E24">
            <w:pPr>
              <w:pStyle w:val="BodyText"/>
            </w:pPr>
            <w:r w:rsidRPr="00713E24">
              <w:t>5.3 Chec</w:t>
            </w:r>
            <w:r w:rsidRPr="00713E24">
              <w:t>k and maintain equipment according to organisation protocols</w:t>
            </w:r>
          </w:p>
          <w:p w:rsidR="00000000" w:rsidRPr="00713E24" w:rsidP="00713E24">
            <w:pPr>
              <w:pStyle w:val="BodyText"/>
            </w:pPr>
            <w:r w:rsidRPr="00713E24">
              <w:t>5.4 Report equipment faults to appropriate person</w:t>
            </w:r>
          </w:p>
          <w:p w:rsidR="00000000" w:rsidP="00713E24">
            <w:pPr>
              <w:pStyle w:val="BodyText"/>
              <w:rPr>
                <w:lang w:val="en-NZ"/>
              </w:rPr>
            </w:pPr>
            <w:r w:rsidRPr="00713E24">
              <w:t>5.5 Label or tag equipment faults, where possible remove from use if unsafe or not working and inform staff in line with organisation procedures</w:t>
            </w:r>
          </w:p>
        </w:tc>
      </w:tr>
      <w:tr w:rsidTr="00713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E24">
            <w:pPr>
              <w:pStyle w:val="BodyText"/>
              <w:rPr>
                <w:lang w:val="en-NZ"/>
              </w:rPr>
            </w:pPr>
          </w:p>
        </w:tc>
      </w:tr>
      <w:tr w:rsidTr="00713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E24">
            <w:pPr>
              <w:pStyle w:val="BodyText"/>
              <w:rPr>
                <w:lang w:val="en-NZ"/>
              </w:rPr>
            </w:pPr>
            <w:r w:rsidRPr="00713E24">
              <w:t>6. Document client information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E24" w:rsidP="00713E24">
            <w:pPr>
              <w:pStyle w:val="BodyText"/>
            </w:pPr>
            <w:r w:rsidRPr="00713E24">
              <w:t>6.1 Use accepted protocols to document information relating to the program in line with organisation requirements</w:t>
            </w:r>
          </w:p>
          <w:p w:rsidR="00000000" w:rsidRPr="00713E24" w:rsidP="00713E24">
            <w:pPr>
              <w:pStyle w:val="BodyText"/>
            </w:pPr>
            <w:r w:rsidRPr="00713E24">
              <w:t>6.2 Use appropriate terminology to document client response, outcomes and identified problems related to the therapeutic program</w:t>
            </w:r>
          </w:p>
          <w:p w:rsidR="00000000" w:rsidRPr="00713E24" w:rsidP="00713E24">
            <w:pPr>
              <w:pStyle w:val="BodyText"/>
            </w:pPr>
            <w:r w:rsidRPr="00713E24">
              <w:t>6.3 Sign and designate role when completing medical records according to organisation policy and procedure</w:t>
            </w:r>
          </w:p>
        </w:tc>
      </w:tr>
    </w:tbl>
    <w:p w:rsidR="00000000" w:rsidRPr="00713E24" w:rsidP="00713E24">
      <w:pPr>
        <w:pStyle w:val="BodyText"/>
      </w:pPr>
    </w:p>
    <w:p w:rsidR="00000000" w:rsidRPr="00713E24" w:rsidP="00713E24">
      <w:pPr>
        <w:pStyle w:val="AllowPageBreak"/>
      </w:pPr>
    </w:p>
    <w:p w:rsidR="00000000" w:rsidRPr="00713E24" w:rsidP="00713E24">
      <w:pPr>
        <w:pStyle w:val="Heading1"/>
      </w:pPr>
      <w:bookmarkStart w:id="4" w:name="O_655405"/>
      <w:bookmarkEnd w:id="4"/>
      <w:r w:rsidRPr="00713E24">
        <w:t>F</w:t>
      </w:r>
      <w:r w:rsidRPr="00713E24">
        <w:t>oundation Skills</w:t>
      </w:r>
    </w:p>
    <w:p w:rsidR="00000000" w:rsidRPr="00902D8B" w:rsidP="00902D8B">
      <w:pPr>
        <w:pStyle w:val="BodyText"/>
        <w:rPr>
          <w:i/>
        </w:rPr>
      </w:pPr>
      <w:r w:rsidRPr="00902D8B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713E24" w:rsidP="00902D8B">
      <w:pPr>
        <w:pStyle w:val="BodyText"/>
      </w:pPr>
      <w:r w:rsidRPr="00713E24">
        <w:t>Foundation skills essential to performance are explicit in the performance criteria of th</w:t>
      </w:r>
      <w:r w:rsidRPr="00713E24">
        <w:t>is unit of competency.</w:t>
      </w:r>
    </w:p>
    <w:p w:rsidR="00000000" w:rsidRPr="00713E24" w:rsidP="00713E24">
      <w:pPr>
        <w:pStyle w:val="Heading1"/>
      </w:pPr>
      <w:bookmarkStart w:id="5" w:name="O_655407"/>
      <w:bookmarkEnd w:id="5"/>
      <w:r w:rsidRPr="00713E24">
        <w:t>Unit Mapping Information</w:t>
      </w:r>
    </w:p>
    <w:p w:rsidR="00000000" w:rsidRPr="00713E24" w:rsidP="00902D8B">
      <w:pPr>
        <w:pStyle w:val="BodyText"/>
      </w:pPr>
      <w:r w:rsidRPr="00713E24">
        <w:t>No equivalent unit.</w:t>
      </w:r>
    </w:p>
    <w:p w:rsidR="00000000" w:rsidRPr="00713E24" w:rsidP="00713E24">
      <w:pPr>
        <w:pStyle w:val="Heading1"/>
      </w:pPr>
      <w:bookmarkStart w:id="6" w:name="O_655414"/>
      <w:bookmarkEnd w:id="6"/>
      <w:r w:rsidRPr="00713E24">
        <w:t>Links</w:t>
      </w:r>
    </w:p>
    <w:p w:rsidR="00000000" w:rsidRPr="00713E24" w:rsidP="00902D8B">
      <w:pPr>
        <w:pStyle w:val="BodyText"/>
      </w:pPr>
      <w:r w:rsidRPr="00713E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21E8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13E24" w:rsidP="00713E24"/>
    <w:sectPr w:rsidSect="00713E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E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E24" w:rsidRPr="00902D8B" w:rsidP="00902D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E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D8B" w:rsidP="00713E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2D8B" w:rsidP="00713E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02D8B" w:rsidP="00713E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E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D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3E24" w:rsidRPr="00902D8B" w:rsidP="00902D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E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D8B" w:rsidRPr="002D2AF8" w:rsidP="00713E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HLTAHA003 Deliver and monitor a client-specific physiotherapy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902D8B" w:rsidP="00713E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E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3E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3E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3E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3E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3E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3E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3E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3E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3E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3E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3E24"/>
  </w:style>
  <w:style w:type="character" w:customStyle="1" w:styleId="Heading1Char">
    <w:name w:val="Heading 1 Char"/>
    <w:basedOn w:val="DefaultParagraphFont"/>
    <w:link w:val="Heading1"/>
    <w:rsid w:val="00713E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3E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3E2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13E24"/>
    <w:rPr>
      <w:b/>
      <w:spacing w:val="0"/>
    </w:rPr>
  </w:style>
  <w:style w:type="character" w:styleId="Emphasis">
    <w:name w:val="Emphasis"/>
    <w:basedOn w:val="DefaultParagraphFont"/>
    <w:qFormat/>
    <w:rsid w:val="00713E24"/>
    <w:rPr>
      <w:i/>
    </w:rPr>
  </w:style>
  <w:style w:type="paragraph" w:customStyle="1" w:styleId="SuperHeading">
    <w:name w:val="SuperHeading"/>
    <w:basedOn w:val="Normal"/>
    <w:rsid w:val="00713E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3E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3E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3E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3E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3E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3E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3E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3E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3E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3E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3E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3E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3E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3E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3E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3E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3E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3E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3E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3E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3E2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13E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3E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3E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3E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3E2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3E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3E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3E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3E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3E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3E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3E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3E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3E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3E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3E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3E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3E24"/>
  </w:style>
  <w:style w:type="paragraph" w:styleId="TableofFigures">
    <w:name w:val="table of figures"/>
    <w:basedOn w:val="Normal"/>
    <w:next w:val="Normal"/>
    <w:semiHidden/>
    <w:rsid w:val="00713E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3E2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13E24"/>
    <w:rPr>
      <w:rFonts w:ascii="Wingdings" w:hAnsi="Wingdings"/>
    </w:rPr>
  </w:style>
  <w:style w:type="paragraph" w:customStyle="1" w:styleId="TableHeading">
    <w:name w:val="Table Heading"/>
    <w:basedOn w:val="HeadingBase"/>
    <w:rsid w:val="00713E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3E24"/>
    <w:rPr>
      <w:color w:val="0033CC"/>
      <w:u w:val="none"/>
    </w:rPr>
  </w:style>
  <w:style w:type="paragraph" w:customStyle="1" w:styleId="BodyTextRight">
    <w:name w:val="Body Text Right"/>
    <w:basedOn w:val="BodyText"/>
    <w:rsid w:val="00713E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3E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3E2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3E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3E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3E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3E24"/>
    <w:rPr>
      <w:sz w:val="32"/>
    </w:rPr>
  </w:style>
  <w:style w:type="paragraph" w:customStyle="1" w:styleId="HeadingProcedure">
    <w:name w:val="Heading Procedure"/>
    <w:basedOn w:val="HeadingBase"/>
    <w:next w:val="Normal"/>
    <w:rsid w:val="00713E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3E24"/>
    <w:pPr>
      <w:spacing w:before="60" w:after="60"/>
    </w:pPr>
  </w:style>
  <w:style w:type="paragraph" w:styleId="ListContinue">
    <w:name w:val="List Continue"/>
    <w:basedOn w:val="List"/>
    <w:rsid w:val="00713E24"/>
    <w:pPr>
      <w:ind w:firstLine="0"/>
    </w:pPr>
  </w:style>
  <w:style w:type="paragraph" w:customStyle="1" w:styleId="ListNote">
    <w:name w:val="List Note"/>
    <w:basedOn w:val="List"/>
    <w:rsid w:val="00713E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3E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3E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3E24"/>
    <w:rPr>
      <w:rFonts w:ascii="Courier New" w:hAnsi="Courier New"/>
    </w:rPr>
  </w:style>
  <w:style w:type="paragraph" w:customStyle="1" w:styleId="NoteBullet">
    <w:name w:val="Note Bullet"/>
    <w:basedOn w:val="Note"/>
    <w:rsid w:val="00713E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3E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3E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3E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3E2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13E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3E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3E24"/>
    <w:rPr>
      <w:b/>
      <w:smallCaps/>
    </w:rPr>
  </w:style>
  <w:style w:type="paragraph" w:customStyle="1" w:styleId="TableListNumber">
    <w:name w:val="Table List Number"/>
    <w:basedOn w:val="ListNumber"/>
    <w:rsid w:val="00713E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3E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3E24"/>
    <w:pPr>
      <w:numPr>
        <w:numId w:val="7"/>
      </w:numPr>
    </w:pPr>
  </w:style>
  <w:style w:type="paragraph" w:customStyle="1" w:styleId="ListAlpha2">
    <w:name w:val="List Alpha 2"/>
    <w:basedOn w:val="List2"/>
    <w:rsid w:val="00713E24"/>
    <w:pPr>
      <w:numPr>
        <w:numId w:val="6"/>
      </w:numPr>
    </w:pPr>
  </w:style>
  <w:style w:type="paragraph" w:styleId="List2">
    <w:name w:val="List 2"/>
    <w:basedOn w:val="BodyText"/>
    <w:rsid w:val="00713E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3E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3E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3E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3E2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3E2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13E24"/>
    <w:pPr>
      <w:numPr>
        <w:numId w:val="2"/>
      </w:numPr>
    </w:pPr>
  </w:style>
  <w:style w:type="paragraph" w:styleId="ListContinue2">
    <w:name w:val="List Continue 2"/>
    <w:basedOn w:val="List2"/>
    <w:rsid w:val="00713E24"/>
    <w:pPr>
      <w:ind w:firstLine="0"/>
    </w:pPr>
  </w:style>
  <w:style w:type="paragraph" w:styleId="ListContinue3">
    <w:name w:val="List Continue 3"/>
    <w:basedOn w:val="List3"/>
    <w:rsid w:val="00713E24"/>
    <w:pPr>
      <w:ind w:left="1021" w:firstLine="0"/>
    </w:pPr>
  </w:style>
  <w:style w:type="paragraph" w:styleId="ListContinue4">
    <w:name w:val="List Continue 4"/>
    <w:basedOn w:val="List4"/>
    <w:rsid w:val="00713E24"/>
    <w:pPr>
      <w:ind w:firstLine="0"/>
    </w:pPr>
  </w:style>
  <w:style w:type="paragraph" w:styleId="ListContinue5">
    <w:name w:val="List Continue 5"/>
    <w:basedOn w:val="List5"/>
    <w:rsid w:val="00713E24"/>
    <w:pPr>
      <w:ind w:firstLine="0"/>
    </w:pPr>
  </w:style>
  <w:style w:type="paragraph" w:styleId="ListNumber3">
    <w:name w:val="List Number 3"/>
    <w:basedOn w:val="List3"/>
    <w:rsid w:val="00713E24"/>
    <w:pPr>
      <w:numPr>
        <w:numId w:val="3"/>
      </w:numPr>
    </w:pPr>
  </w:style>
  <w:style w:type="paragraph" w:styleId="ListNumber4">
    <w:name w:val="List Number 4"/>
    <w:basedOn w:val="List4"/>
    <w:rsid w:val="00713E24"/>
    <w:pPr>
      <w:numPr>
        <w:numId w:val="4"/>
      </w:numPr>
    </w:pPr>
  </w:style>
  <w:style w:type="paragraph" w:styleId="ListNumber5">
    <w:name w:val="List Number 5"/>
    <w:basedOn w:val="List5"/>
    <w:rsid w:val="00713E24"/>
    <w:pPr>
      <w:numPr>
        <w:numId w:val="5"/>
      </w:numPr>
    </w:pPr>
  </w:style>
  <w:style w:type="paragraph" w:styleId="BlockText">
    <w:name w:val="Block Text"/>
    <w:basedOn w:val="Normal"/>
    <w:rsid w:val="00713E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3E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3E24"/>
    <w:rPr>
      <w:sz w:val="16"/>
      <w:vertAlign w:val="superscript"/>
    </w:rPr>
  </w:style>
  <w:style w:type="character" w:customStyle="1" w:styleId="Symbols">
    <w:name w:val="Symbols"/>
    <w:basedOn w:val="DefaultParagraphFont"/>
    <w:rsid w:val="00713E24"/>
    <w:rPr>
      <w:rFonts w:ascii="Symbol" w:hAnsi="Symbol"/>
    </w:rPr>
  </w:style>
  <w:style w:type="character" w:customStyle="1" w:styleId="MenuOptions">
    <w:name w:val="Menu Options"/>
    <w:basedOn w:val="DefaultParagraphFont"/>
    <w:rsid w:val="00713E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3E24"/>
    <w:rPr>
      <w:b/>
    </w:rPr>
  </w:style>
  <w:style w:type="character" w:customStyle="1" w:styleId="Underlined">
    <w:name w:val="Underlined"/>
    <w:basedOn w:val="DefaultParagraphFont"/>
    <w:rsid w:val="00713E24"/>
    <w:rPr>
      <w:u w:val="single"/>
    </w:rPr>
  </w:style>
  <w:style w:type="paragraph" w:customStyle="1" w:styleId="TableBodyTextRight">
    <w:name w:val="Table Body Text Right"/>
    <w:basedOn w:val="TableBodyText"/>
    <w:rsid w:val="00713E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3E24"/>
    <w:rPr>
      <w:sz w:val="18"/>
    </w:rPr>
  </w:style>
  <w:style w:type="paragraph" w:customStyle="1" w:styleId="BodySmallRight">
    <w:name w:val="Body Small Right"/>
    <w:basedOn w:val="BodyTextRight"/>
    <w:rsid w:val="00713E24"/>
    <w:rPr>
      <w:sz w:val="18"/>
      <w:szCs w:val="18"/>
    </w:rPr>
  </w:style>
  <w:style w:type="paragraph" w:customStyle="1" w:styleId="MarginEdition">
    <w:name w:val="Margin Edition"/>
    <w:basedOn w:val="MarginNote"/>
    <w:rsid w:val="00713E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3E24"/>
    <w:rPr>
      <w:sz w:val="2"/>
      <w:szCs w:val="2"/>
    </w:rPr>
  </w:style>
  <w:style w:type="character" w:customStyle="1" w:styleId="Small">
    <w:name w:val="Small"/>
    <w:basedOn w:val="DefaultParagraphFont"/>
    <w:rsid w:val="00713E24"/>
    <w:rPr>
      <w:sz w:val="16"/>
    </w:rPr>
  </w:style>
  <w:style w:type="paragraph" w:customStyle="1" w:styleId="WideTable">
    <w:name w:val="Wide Table"/>
    <w:basedOn w:val="Normal"/>
    <w:rsid w:val="00713E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3E24"/>
  </w:style>
  <w:style w:type="paragraph" w:styleId="Quote">
    <w:name w:val="Quote"/>
    <w:basedOn w:val="Heading1"/>
    <w:link w:val="QuoteChar"/>
    <w:qFormat/>
    <w:rsid w:val="00713E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3E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3E24"/>
    <w:pPr>
      <w:pageBreakBefore/>
    </w:pPr>
  </w:style>
  <w:style w:type="paragraph" w:customStyle="1" w:styleId="Border">
    <w:name w:val="Border"/>
    <w:basedOn w:val="Normal"/>
    <w:qFormat/>
    <w:rsid w:val="00713E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3E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E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E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3E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3E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3E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3E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3E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3E24"/>
    <w:rPr>
      <w:u w:val="single"/>
    </w:rPr>
  </w:style>
  <w:style w:type="character" w:customStyle="1" w:styleId="BoldandItalics">
    <w:name w:val="Bold and Italics"/>
    <w:qFormat/>
    <w:rsid w:val="00713E24"/>
    <w:rPr>
      <w:b/>
      <w:i/>
      <w:u w:val="none"/>
    </w:rPr>
  </w:style>
  <w:style w:type="paragraph" w:styleId="BalloonText">
    <w:name w:val="Balloon Text"/>
    <w:basedOn w:val="Normal"/>
    <w:link w:val="BalloonTextChar"/>
    <w:rsid w:val="00713E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3E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3E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3E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3E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3E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3E24"/>
    <w:pPr>
      <w:spacing w:before="0" w:after="0"/>
    </w:pPr>
  </w:style>
  <w:style w:type="paragraph" w:customStyle="1" w:styleId="BodyTextBold">
    <w:name w:val="Body Text Bold"/>
    <w:basedOn w:val="BodyText"/>
    <w:qFormat/>
    <w:rsid w:val="00713E24"/>
    <w:rPr>
      <w:b/>
    </w:rPr>
  </w:style>
  <w:style w:type="character" w:styleId="Hyperlink">
    <w:name w:val="Hyperlink"/>
    <w:basedOn w:val="DefaultParagraphFont"/>
    <w:uiPriority w:val="99"/>
    <w:unhideWhenUsed/>
    <w:rsid w:val="00902D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856</Words>
  <Characters>5389</Characters>
  <Application>Microsoft Office Word</Application>
  <DocSecurity>0</DocSecurity>
  <Lines>173</Lines>
  <Paragraphs>76</Paragraphs>
  <ScaleCrop>false</ScaleCrop>
  <Company>Author-it Software Corporation Ltd.</Company>
  <LinksUpToDate>false</LinksUpToDate>
  <CharactersWithSpaces>6169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HLTAHA003 Deliver and monitor a client-specific physiotherapy program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2022-04-08T09:13:00Z</dcterms:created>
  <dcterms:modified xsi:type="dcterms:W3CDTF">2022-04-08T09:13:00Z</dcterms:modified>
</cp:coreProperties>
</file>