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569" w:rsidP="00D52569">
      <w:pPr>
        <w:pStyle w:val="Title"/>
      </w:pPr>
      <w:r>
        <w:fldChar w:fldCharType="begin"/>
      </w:r>
      <w:r>
        <w:instrText xml:space="preserve"> TITLE   \* MERGEFORMAT </w:instrText>
      </w:r>
      <w:r>
        <w:fldChar w:fldCharType="separate"/>
      </w:r>
      <w:r>
        <w:t>Assessment Requirements for HLTAHA003 Deliver and monitor a client-specific physiotherapy program</w:t>
      </w:r>
      <w:r>
        <w:fldChar w:fldCharType="end"/>
      </w:r>
    </w:p>
    <w:p w:rsidR="00D52569" w:rsidP="00D52569">
      <w:pPr>
        <w:pStyle w:val="Version"/>
        <w:sectPr w:rsidSect="00A202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0244" w:rsidP="00A20244">
      <w:pPr>
        <w:pStyle w:val="SuperHeading"/>
      </w:pPr>
      <w:r w:rsidRPr="00A20244">
        <w:t>Assessment Requirements for HLTAHA003 Deliver and monitor a client-specific physiotherapy program</w:t>
      </w:r>
    </w:p>
    <w:p w:rsidR="00000000" w:rsidRPr="00A20244" w:rsidP="00A20244">
      <w:pPr>
        <w:pStyle w:val="Heading1"/>
      </w:pPr>
      <w:bookmarkStart w:id="1" w:name="O_655409"/>
      <w:bookmarkEnd w:id="1"/>
      <w:r w:rsidRPr="00A20244">
        <w:t>Modification History</w:t>
      </w:r>
    </w:p>
    <w:tbl>
      <w:tblPr>
        <w:tblW w:w="0" w:type="auto"/>
        <w:tblLayout w:type="fixed"/>
        <w:tblCellMar>
          <w:left w:w="62" w:type="dxa"/>
          <w:right w:w="62" w:type="dxa"/>
        </w:tblCellMar>
        <w:tblLook w:val="0000"/>
      </w:tblPr>
      <w:tblGrid>
        <w:gridCol w:w="2790"/>
        <w:gridCol w:w="6344"/>
      </w:tblGrid>
      <w:tr w:rsidTr="00A2024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244" w:rsidP="00A20244">
            <w:pPr>
              <w:pStyle w:val="BodyText"/>
            </w:pPr>
            <w:r w:rsidRPr="00A2024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244">
            <w:pPr>
              <w:pStyle w:val="BodyText"/>
              <w:rPr>
                <w:lang w:val="en-NZ"/>
              </w:rPr>
            </w:pPr>
            <w:r w:rsidRPr="00A20244">
              <w:rPr>
                <w:rStyle w:val="SpecialBold"/>
              </w:rPr>
              <w:t>Comments</w:t>
            </w:r>
          </w:p>
        </w:tc>
      </w:tr>
      <w:tr w:rsidTr="00A2024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244">
            <w:pPr>
              <w:pStyle w:val="BodyText"/>
              <w:rPr>
                <w:lang w:val="en-NZ"/>
              </w:rPr>
            </w:pPr>
            <w:r w:rsidRPr="00A2024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244" w:rsidP="00A20244">
            <w:pPr>
              <w:pStyle w:val="BodyText"/>
            </w:pPr>
            <w:r w:rsidRPr="00A20244">
              <w:t xml:space="preserve">This version was released in </w:t>
            </w:r>
            <w:r w:rsidRPr="00A20244">
              <w:rPr>
                <w:rStyle w:val="Emphasis"/>
              </w:rPr>
              <w:t>HLT Health Training Package release 2.0</w:t>
            </w:r>
            <w:r w:rsidRPr="00A20244">
              <w:t xml:space="preserve"> and meets </w:t>
            </w:r>
            <w:r w:rsidRPr="00A20244">
              <w:t>the requirements of the 2012 Standards for Training Packages.</w:t>
            </w:r>
          </w:p>
          <w:p w:rsidR="00000000" w:rsidRPr="00A20244" w:rsidP="00A20244">
            <w:pPr>
              <w:pStyle w:val="BodyText"/>
            </w:pPr>
            <w:r w:rsidRPr="00A20244">
              <w:t>Merged HLTAH401/HLTAH402C. Significant changes to elements and performance criteria. New evidence requirements for assessment including volume and frequency requirements. Minimum work hours adde</w:t>
            </w:r>
            <w:r w:rsidRPr="00A20244">
              <w:t>d. Removal of pre-requisite. Significant change to knowledge evidence.</w:t>
            </w:r>
          </w:p>
        </w:tc>
      </w:tr>
    </w:tbl>
    <w:p w:rsidR="00000000" w:rsidRPr="00A20244" w:rsidP="00A20244">
      <w:pPr>
        <w:pStyle w:val="BodyText"/>
      </w:pPr>
    </w:p>
    <w:p w:rsidR="00000000" w:rsidRPr="00A20244" w:rsidP="00A20244">
      <w:pPr>
        <w:pStyle w:val="AllowPageBreak"/>
      </w:pPr>
    </w:p>
    <w:p w:rsidR="00000000" w:rsidRPr="00A20244" w:rsidP="00A20244">
      <w:pPr>
        <w:pStyle w:val="Heading1"/>
      </w:pPr>
      <w:bookmarkStart w:id="2" w:name="O_655410"/>
      <w:bookmarkEnd w:id="2"/>
      <w:r w:rsidRPr="00A20244">
        <w:t>Performance Evidence</w:t>
      </w:r>
    </w:p>
    <w:p w:rsidR="00000000" w:rsidRPr="00A20244" w:rsidP="00D52569">
      <w:pPr>
        <w:pStyle w:val="BodyText"/>
      </w:pPr>
      <w:r w:rsidRPr="00A20244">
        <w:t>The candidate must show evidence of the ability to complete tasks outlined in elements and performance criteria of this unit, manage tasks and ma</w:t>
      </w:r>
      <w:r w:rsidRPr="00A20244">
        <w:t>nage contingencies in the context of the job role. There must be evidence that the candidate has:</w:t>
      </w:r>
    </w:p>
    <w:p w:rsidR="00000000" w:rsidRPr="00A20244" w:rsidP="00A20244">
      <w:pPr>
        <w:pStyle w:val="ListBullet"/>
      </w:pPr>
      <w:r w:rsidRPr="00A20244">
        <w:t>assisted in the delivery of therapeutic practices for physiotherapy programs for at least 3 clients receiving different treatments, 1 in a simulated environm</w:t>
      </w:r>
      <w:r w:rsidRPr="00A20244">
        <w:t>ent and 2 in the workplace</w:t>
      </w:r>
    </w:p>
    <w:p w:rsidR="00000000" w:rsidRPr="00A20244" w:rsidP="00A20244">
      <w:pPr>
        <w:pStyle w:val="ListBullet"/>
      </w:pPr>
      <w:r w:rsidRPr="00A20244">
        <w:t>performed the activities outlined in the performance criteria of this unit during a period of at least 120 hours of work</w:t>
      </w:r>
    </w:p>
    <w:p w:rsidR="00000000" w:rsidRPr="00A20244" w:rsidP="00A20244">
      <w:pPr>
        <w:pStyle w:val="AllowPageBreak"/>
      </w:pPr>
    </w:p>
    <w:p w:rsidR="00000000" w:rsidRPr="00A20244" w:rsidP="00A20244">
      <w:pPr>
        <w:pStyle w:val="Heading1"/>
      </w:pPr>
      <w:bookmarkStart w:id="3" w:name="O_655411"/>
      <w:bookmarkEnd w:id="3"/>
      <w:r w:rsidRPr="00A20244">
        <w:t>Knowledge Evidence</w:t>
      </w:r>
    </w:p>
    <w:p w:rsidR="00000000" w:rsidRPr="00A20244" w:rsidP="00D52569">
      <w:pPr>
        <w:pStyle w:val="BodyText"/>
      </w:pPr>
      <w:r w:rsidRPr="00A20244">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A20244">
        <w:t>of:</w:t>
      </w:r>
    </w:p>
    <w:p w:rsidR="00000000" w:rsidRPr="00A20244" w:rsidP="00A20244">
      <w:pPr>
        <w:pStyle w:val="ListBullet"/>
      </w:pPr>
      <w:r w:rsidRPr="00A20244">
        <w:t>principles of biomechanics, including:</w:t>
      </w:r>
    </w:p>
    <w:p w:rsidR="00000000" w:rsidRPr="00A20244" w:rsidP="00A20244">
      <w:pPr>
        <w:pStyle w:val="ListBullet2"/>
      </w:pPr>
      <w:r w:rsidRPr="00A20244">
        <w:t>mass</w:t>
      </w:r>
    </w:p>
    <w:p w:rsidR="00000000" w:rsidRPr="00A20244" w:rsidP="00A20244">
      <w:pPr>
        <w:pStyle w:val="ListBullet2"/>
      </w:pPr>
      <w:r w:rsidRPr="00A20244">
        <w:t>force</w:t>
      </w:r>
    </w:p>
    <w:p w:rsidR="00000000" w:rsidRPr="00A20244" w:rsidP="00A20244">
      <w:pPr>
        <w:pStyle w:val="ListBullet2"/>
      </w:pPr>
      <w:r w:rsidRPr="00A20244">
        <w:t>speed</w:t>
      </w:r>
    </w:p>
    <w:p w:rsidR="00000000" w:rsidRPr="00A20244" w:rsidP="00A20244">
      <w:pPr>
        <w:pStyle w:val="ListBullet2"/>
      </w:pPr>
      <w:r w:rsidRPr="00A20244">
        <w:t>acceleration</w:t>
      </w:r>
    </w:p>
    <w:p w:rsidR="00000000" w:rsidRPr="00A20244" w:rsidP="00A20244">
      <w:pPr>
        <w:pStyle w:val="ListBullet2"/>
      </w:pPr>
      <w:r w:rsidRPr="00A20244">
        <w:t>work</w:t>
      </w:r>
    </w:p>
    <w:p w:rsidR="00000000" w:rsidRPr="00A20244" w:rsidP="00A20244">
      <w:pPr>
        <w:pStyle w:val="ListBullet2"/>
      </w:pPr>
      <w:r w:rsidRPr="00A20244">
        <w:t>energy</w:t>
      </w:r>
    </w:p>
    <w:p w:rsidR="00000000" w:rsidRPr="00A20244" w:rsidP="00A20244">
      <w:pPr>
        <w:pStyle w:val="ListBullet2"/>
      </w:pPr>
      <w:r w:rsidRPr="00A20244">
        <w:t>power</w:t>
      </w:r>
    </w:p>
    <w:p w:rsidR="00000000" w:rsidRPr="00A20244" w:rsidP="00A20244">
      <w:pPr>
        <w:pStyle w:val="ListBullet2"/>
      </w:pPr>
      <w:r w:rsidRPr="00A20244">
        <w:t>strength</w:t>
      </w:r>
    </w:p>
    <w:p w:rsidR="00000000" w:rsidRPr="00A20244" w:rsidP="00A20244">
      <w:pPr>
        <w:pStyle w:val="ListBullet2"/>
      </w:pPr>
      <w:r w:rsidRPr="00A20244">
        <w:t>momentum</w:t>
      </w:r>
    </w:p>
    <w:p w:rsidR="00000000" w:rsidRPr="00A20244" w:rsidP="00A20244">
      <w:pPr>
        <w:pStyle w:val="ListBullet2"/>
      </w:pPr>
      <w:r w:rsidRPr="00A20244">
        <w:t>force arm</w:t>
      </w:r>
    </w:p>
    <w:p w:rsidR="00000000" w:rsidRPr="00A20244" w:rsidP="00A20244">
      <w:pPr>
        <w:pStyle w:val="ListBullet2"/>
      </w:pPr>
      <w:r w:rsidRPr="00A20244">
        <w:t>resistance arm</w:t>
      </w:r>
    </w:p>
    <w:p w:rsidR="00000000" w:rsidRPr="00A20244" w:rsidP="00A20244">
      <w:pPr>
        <w:pStyle w:val="ListBullet2"/>
      </w:pPr>
      <w:r w:rsidRPr="00A20244">
        <w:t>axis of rotation</w:t>
      </w:r>
    </w:p>
    <w:p w:rsidR="00000000" w:rsidRPr="00A20244" w:rsidP="00A20244">
      <w:pPr>
        <w:pStyle w:val="ListBullet2"/>
      </w:pPr>
      <w:r w:rsidRPr="00A20244">
        <w:t>cam</w:t>
      </w:r>
    </w:p>
    <w:p w:rsidR="00000000" w:rsidRPr="00A20244" w:rsidP="00A20244">
      <w:pPr>
        <w:pStyle w:val="ListBullet2"/>
      </w:pPr>
      <w:r w:rsidRPr="00A20244">
        <w:t>pulley</w:t>
      </w:r>
    </w:p>
    <w:p w:rsidR="00000000" w:rsidRPr="00A20244" w:rsidP="00A20244">
      <w:pPr>
        <w:pStyle w:val="ListBullet"/>
      </w:pPr>
      <w:r w:rsidRPr="00A20244">
        <w:t>basic musculo-skeletal anatomy, including:</w:t>
      </w:r>
    </w:p>
    <w:p w:rsidR="00000000" w:rsidRPr="00A20244" w:rsidP="00A20244">
      <w:pPr>
        <w:pStyle w:val="ListBullet2"/>
      </w:pPr>
      <w:r w:rsidRPr="00A20244">
        <w:t>joint types and function</w:t>
      </w:r>
    </w:p>
    <w:p w:rsidR="00000000" w:rsidRPr="00A20244" w:rsidP="00A20244">
      <w:pPr>
        <w:pStyle w:val="ListBullet2"/>
      </w:pPr>
      <w:r w:rsidRPr="00A20244">
        <w:t>major bones</w:t>
      </w:r>
    </w:p>
    <w:p w:rsidR="00000000" w:rsidRPr="00A20244" w:rsidP="00A20244">
      <w:pPr>
        <w:pStyle w:val="ListBullet2"/>
      </w:pPr>
      <w:r w:rsidRPr="00A20244">
        <w:t>major muscles</w:t>
      </w:r>
    </w:p>
    <w:p w:rsidR="00000000" w:rsidRPr="00A20244" w:rsidP="00A20244">
      <w:pPr>
        <w:pStyle w:val="ListBullet2"/>
      </w:pPr>
      <w:r w:rsidRPr="00A20244">
        <w:t>major joints</w:t>
      </w:r>
    </w:p>
    <w:p w:rsidR="00000000" w:rsidRPr="00A20244" w:rsidP="00A20244">
      <w:pPr>
        <w:pStyle w:val="ListBullet"/>
      </w:pPr>
      <w:r w:rsidRPr="00A20244">
        <w:t>anatomical terminology, including:</w:t>
      </w:r>
    </w:p>
    <w:p w:rsidR="00000000" w:rsidRPr="00A20244" w:rsidP="00A20244">
      <w:pPr>
        <w:pStyle w:val="ListBullet2"/>
      </w:pPr>
      <w:r w:rsidRPr="00A20244">
        <w:t>flexion</w:t>
      </w:r>
    </w:p>
    <w:p w:rsidR="00000000" w:rsidRPr="00A20244" w:rsidP="00A20244">
      <w:pPr>
        <w:pStyle w:val="ListBullet2"/>
      </w:pPr>
      <w:r w:rsidRPr="00A20244">
        <w:t>extension</w:t>
      </w:r>
    </w:p>
    <w:p w:rsidR="00000000" w:rsidRPr="00A20244" w:rsidP="00A20244">
      <w:pPr>
        <w:pStyle w:val="ListBullet2"/>
      </w:pPr>
      <w:r w:rsidRPr="00A20244">
        <w:t>rotation</w:t>
      </w:r>
    </w:p>
    <w:p w:rsidR="00000000" w:rsidRPr="00A20244" w:rsidP="00A20244">
      <w:pPr>
        <w:pStyle w:val="ListBullet2"/>
      </w:pPr>
      <w:r w:rsidRPr="00A20244">
        <w:t>abduction</w:t>
      </w:r>
    </w:p>
    <w:p w:rsidR="00000000" w:rsidRPr="00A20244" w:rsidP="00A20244">
      <w:pPr>
        <w:pStyle w:val="ListBullet2"/>
      </w:pPr>
      <w:r w:rsidRPr="00A20244">
        <w:t>adduction</w:t>
      </w:r>
    </w:p>
    <w:p w:rsidR="00000000" w:rsidRPr="00A20244" w:rsidP="00A20244">
      <w:pPr>
        <w:pStyle w:val="ListBullet2"/>
      </w:pPr>
      <w:r w:rsidRPr="00A20244">
        <w:t>circumduction</w:t>
      </w:r>
    </w:p>
    <w:p w:rsidR="00000000" w:rsidRPr="00A20244" w:rsidP="00A20244">
      <w:pPr>
        <w:pStyle w:val="ListBullet2"/>
      </w:pPr>
      <w:r w:rsidRPr="00A20244">
        <w:t>inversion</w:t>
      </w:r>
    </w:p>
    <w:p w:rsidR="00000000" w:rsidRPr="00A20244" w:rsidP="00A20244">
      <w:pPr>
        <w:pStyle w:val="ListBullet2"/>
      </w:pPr>
      <w:r w:rsidRPr="00A20244">
        <w:t>eversion</w:t>
      </w:r>
    </w:p>
    <w:p w:rsidR="00000000" w:rsidRPr="00A20244" w:rsidP="00A20244">
      <w:pPr>
        <w:pStyle w:val="ListBullet2"/>
      </w:pPr>
      <w:r w:rsidRPr="00A20244">
        <w:t>pronation</w:t>
      </w:r>
    </w:p>
    <w:p w:rsidR="00000000" w:rsidRPr="00A20244" w:rsidP="00A20244">
      <w:pPr>
        <w:pStyle w:val="ListBullet2"/>
      </w:pPr>
      <w:r w:rsidRPr="00A20244">
        <w:t>supination</w:t>
      </w:r>
    </w:p>
    <w:p w:rsidR="00000000" w:rsidRPr="00A20244" w:rsidP="00A20244">
      <w:pPr>
        <w:pStyle w:val="ListBullet2"/>
      </w:pPr>
      <w:r w:rsidRPr="00A20244">
        <w:t>horizontal flexion</w:t>
      </w:r>
    </w:p>
    <w:p w:rsidR="00000000" w:rsidRPr="00A20244" w:rsidP="00A20244">
      <w:pPr>
        <w:pStyle w:val="ListBullet2"/>
      </w:pPr>
      <w:r w:rsidRPr="00A20244">
        <w:t>horizontal extension</w:t>
      </w:r>
    </w:p>
    <w:p w:rsidR="00000000" w:rsidRPr="00A20244" w:rsidP="00A20244">
      <w:pPr>
        <w:pStyle w:val="ListBullet"/>
      </w:pPr>
      <w:r w:rsidRPr="00A20244">
        <w:t>therapeutic exercise principles</w:t>
      </w:r>
    </w:p>
    <w:p w:rsidR="00000000" w:rsidRPr="00A20244" w:rsidP="00A20244">
      <w:pPr>
        <w:pStyle w:val="ListBullet"/>
      </w:pPr>
      <w:r w:rsidRPr="00A20244">
        <w:t>basic anatomy an</w:t>
      </w:r>
      <w:r w:rsidRPr="00A20244">
        <w:t>d physiology of the skin and the principles of pressure area care</w:t>
      </w:r>
    </w:p>
    <w:p w:rsidR="00000000" w:rsidRPr="00A20244" w:rsidP="00A20244">
      <w:pPr>
        <w:pStyle w:val="ListBullet"/>
      </w:pPr>
      <w:r w:rsidRPr="00A20244">
        <w:t>principles of 24-hour posture management</w:t>
      </w:r>
    </w:p>
    <w:p w:rsidR="00000000" w:rsidRPr="00A20244" w:rsidP="00A20244">
      <w:pPr>
        <w:pStyle w:val="ListBullet"/>
      </w:pPr>
      <w:r w:rsidRPr="00A20244">
        <w:t>record keeping practices and procedures in relation to diagnostic and therapeutic programs/treatments</w:t>
      </w:r>
    </w:p>
    <w:p w:rsidR="00000000" w:rsidRPr="00A20244" w:rsidP="00A20244">
      <w:pPr>
        <w:pStyle w:val="ListBullet"/>
      </w:pPr>
      <w:r w:rsidRPr="00A20244">
        <w:t>equipment and materials used in different progr</w:t>
      </w:r>
      <w:r w:rsidRPr="00A20244">
        <w:t>ams and treatments</w:t>
      </w:r>
    </w:p>
    <w:p w:rsidR="00000000" w:rsidRPr="00A20244" w:rsidP="00A20244">
      <w:pPr>
        <w:pStyle w:val="ListBullet"/>
      </w:pPr>
      <w:r w:rsidRPr="00A20244">
        <w:t>monitoring requirements for different programs and treatments</w:t>
      </w:r>
    </w:p>
    <w:p w:rsidR="00000000" w:rsidRPr="00A20244" w:rsidP="00A20244">
      <w:pPr>
        <w:pStyle w:val="ListBullet"/>
      </w:pPr>
      <w:r w:rsidRPr="00A20244">
        <w:t>basic reaction to pain within the body</w:t>
      </w:r>
    </w:p>
    <w:p w:rsidR="00000000" w:rsidRPr="00A20244" w:rsidP="00A20244">
      <w:pPr>
        <w:pStyle w:val="ListBullet"/>
      </w:pPr>
      <w:r w:rsidRPr="00A20244">
        <w:t>signs of adverse reaction to different programs and treatment</w:t>
      </w:r>
    </w:p>
    <w:p w:rsidR="00000000" w:rsidRPr="00A20244" w:rsidP="00A20244">
      <w:pPr>
        <w:pStyle w:val="ListBullet"/>
      </w:pPr>
      <w:r w:rsidRPr="00A20244">
        <w:t>concepts and procedures for stepping down treatment or intervention when c</w:t>
      </w:r>
      <w:r w:rsidRPr="00A20244">
        <w:t xml:space="preserve">lient becomes distressed, in pain or wishes to stop </w:t>
      </w:r>
    </w:p>
    <w:p w:rsidR="00000000" w:rsidRPr="00A20244" w:rsidP="00A20244">
      <w:pPr>
        <w:pStyle w:val="ListBullet"/>
      </w:pPr>
      <w:r w:rsidRPr="00A20244">
        <w:t>individualised plans, goals and limitations of therapy</w:t>
      </w:r>
    </w:p>
    <w:p w:rsidR="00000000" w:rsidRPr="00A20244" w:rsidP="00A20244">
      <w:pPr>
        <w:pStyle w:val="ListBullet"/>
      </w:pPr>
      <w:r w:rsidRPr="00A20244">
        <w:t>organisation policy and procedures in relation to:</w:t>
      </w:r>
    </w:p>
    <w:p w:rsidR="00000000" w:rsidRPr="00A20244" w:rsidP="00A20244">
      <w:pPr>
        <w:pStyle w:val="ListBullet2"/>
      </w:pPr>
      <w:r w:rsidRPr="00A20244">
        <w:t>infection control as it relates to the allied health assistant’</w:t>
      </w:r>
      <w:r w:rsidRPr="00A20244">
        <w:t xml:space="preserve">s role in implementing physiotherapy </w:t>
      </w:r>
    </w:p>
    <w:p w:rsidR="00000000" w:rsidRPr="00A20244" w:rsidP="00A20244">
      <w:pPr>
        <w:pStyle w:val="ListBullet2"/>
      </w:pPr>
      <w:r w:rsidRPr="00A20244">
        <w:t xml:space="preserve">work health and safety: </w:t>
      </w:r>
    </w:p>
    <w:p w:rsidR="00000000" w:rsidRPr="00A20244" w:rsidP="00A20244">
      <w:pPr>
        <w:pStyle w:val="ListBullet3"/>
      </w:pPr>
      <w:r w:rsidRPr="00A20244">
        <w:t>manual handling including identification and control of manual task risk factors</w:t>
      </w:r>
    </w:p>
    <w:p w:rsidR="00000000" w:rsidRPr="00A20244" w:rsidP="00A20244">
      <w:pPr>
        <w:pStyle w:val="ListBullet2"/>
      </w:pPr>
      <w:r w:rsidRPr="00A20244">
        <w:t xml:space="preserve">other specific organisation policies or procedures, including supervisory and reporting protocols </w:t>
      </w:r>
    </w:p>
    <w:p w:rsidR="00000000" w:rsidRPr="00A20244" w:rsidP="00A20244">
      <w:pPr>
        <w:pStyle w:val="ListBullet"/>
      </w:pPr>
      <w:r w:rsidRPr="00A20244">
        <w:t>medical te</w:t>
      </w:r>
      <w:r w:rsidRPr="00A20244">
        <w:t>rminology required to work effectively</w:t>
      </w:r>
    </w:p>
    <w:p w:rsidR="00000000" w:rsidRPr="00A20244" w:rsidP="00A20244">
      <w:pPr>
        <w:pStyle w:val="ListBullet"/>
      </w:pPr>
      <w:r w:rsidRPr="00A20244">
        <w:t>roles, responsibilities and limitations of self and other allied health team members and nursing, medical and other personnel</w:t>
      </w:r>
    </w:p>
    <w:p w:rsidR="00000000" w:rsidRPr="00A20244" w:rsidP="00A20244">
      <w:pPr>
        <w:pStyle w:val="AllowPageBreak"/>
      </w:pPr>
    </w:p>
    <w:p w:rsidR="00000000" w:rsidRPr="00A20244" w:rsidP="00A20244">
      <w:pPr>
        <w:pStyle w:val="Heading1"/>
      </w:pPr>
      <w:bookmarkStart w:id="4" w:name="O_655412"/>
      <w:bookmarkEnd w:id="4"/>
      <w:r w:rsidRPr="00A20244">
        <w:t>Assessment Conditions</w:t>
      </w:r>
    </w:p>
    <w:p w:rsidR="00000000" w:rsidRPr="00A20244" w:rsidP="00D52569">
      <w:pPr>
        <w:pStyle w:val="BodyText"/>
      </w:pPr>
      <w:r w:rsidRPr="00A20244">
        <w:t>All aspects of the performance evidence must have been demonstrated using simulation prior to being demonstrated in a therapeutic workplace under the direction and supervision (direct, indirect, remote) as determined by a physiotherapist.</w:t>
      </w:r>
    </w:p>
    <w:p w:rsidR="00000000" w:rsidRPr="00A20244" w:rsidP="00D52569">
      <w:pPr>
        <w:pStyle w:val="BodyText"/>
      </w:pPr>
      <w:r w:rsidRPr="00A20244">
        <w:t>The following con</w:t>
      </w:r>
      <w:r w:rsidRPr="00A20244">
        <w:t>ditions must be met for this unit:</w:t>
      </w:r>
    </w:p>
    <w:p w:rsidR="00000000" w:rsidRPr="00A20244" w:rsidP="00A20244">
      <w:pPr>
        <w:pStyle w:val="ListBullet"/>
      </w:pPr>
      <w:r w:rsidRPr="00A20244">
        <w:t>use of suitable facilities, equipment and resources, including individualised plan and equipment outlined in the plan</w:t>
      </w:r>
    </w:p>
    <w:p w:rsidR="00000000" w:rsidRPr="00A20244" w:rsidP="00A20244">
      <w:pPr>
        <w:pStyle w:val="ListBullet"/>
      </w:pPr>
      <w:r w:rsidRPr="00A20244">
        <w:t xml:space="preserve">modelling of industry operating conditions and contingencies, including provision of services to real </w:t>
      </w:r>
      <w:r w:rsidRPr="00A20244">
        <w:t>people</w:t>
      </w:r>
    </w:p>
    <w:p w:rsidR="00000000" w:rsidRPr="00A20244" w:rsidP="00A20244">
      <w:pPr>
        <w:pStyle w:val="BodyText"/>
      </w:pPr>
    </w:p>
    <w:p w:rsidR="00000000" w:rsidRPr="00A20244" w:rsidP="00D52569">
      <w:pPr>
        <w:pStyle w:val="BodyText"/>
      </w:pPr>
      <w:r w:rsidRPr="00A20244">
        <w:t>Assessors must satisfy the Standards for Registered Training Organisations (RTOs) 2015 /AQTF mandatory competency requirements for assessors.</w:t>
      </w:r>
    </w:p>
    <w:p w:rsidR="00000000" w:rsidRPr="00A20244" w:rsidP="00A20244">
      <w:pPr>
        <w:pStyle w:val="Heading1"/>
      </w:pPr>
      <w:bookmarkStart w:id="5" w:name="O_655415"/>
      <w:bookmarkEnd w:id="5"/>
      <w:r w:rsidRPr="00A20244">
        <w:t>Links</w:t>
      </w:r>
    </w:p>
    <w:p w:rsidR="00000000" w:rsidRPr="00A20244" w:rsidP="00D52569">
      <w:pPr>
        <w:pStyle w:val="BodyText"/>
      </w:pPr>
      <w:r w:rsidRPr="00A2024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F13A1">
        <w:rPr>
          <w:rStyle w:val="Hyperlink"/>
        </w:rPr>
        <w:t>https://vetnet.gov.au/Pages/TrainingDocs.aspx?q=ced1390f-48d9-4ab0-bd50-b015e5485705</w:t>
      </w:r>
      <w:r>
        <w:fldChar w:fldCharType="end"/>
      </w:r>
    </w:p>
    <w:p w:rsidR="00000000" w:rsidRPr="00A20244" w:rsidP="00A20244"/>
    <w:sectPr w:rsidSect="00A202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44" w:rsidRPr="00D52569" w:rsidP="00D525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69" w:rsidP="00A202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2569" w:rsidP="00A2024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52569" w:rsidP="00A202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0244" w:rsidRPr="00D52569" w:rsidP="00D525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69" w:rsidRPr="002D2AF8" w:rsidP="00A20244">
    <w:pPr>
      <w:pStyle w:val="Header"/>
      <w:framePr w:wrap="around"/>
    </w:pPr>
    <w:r>
      <w:fldChar w:fldCharType="begin"/>
    </w:r>
    <w:r>
      <w:instrText xml:space="preserve"> TITLE   \* MERGEFORMAT </w:instrText>
    </w:r>
    <w:r>
      <w:fldChar w:fldCharType="separate"/>
    </w:r>
    <w:r>
      <w:t>Assessment Requirements for HLTAHA003 Deliver and monitor a client-specific physiotherapy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D52569" w:rsidP="00A202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1CCC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C007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707A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2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0244"/>
    <w:pPr>
      <w:spacing w:before="360" w:after="60"/>
      <w:outlineLvl w:val="0"/>
    </w:pPr>
    <w:rPr>
      <w:sz w:val="32"/>
    </w:rPr>
  </w:style>
  <w:style w:type="paragraph" w:styleId="Heading2">
    <w:name w:val="heading 2"/>
    <w:basedOn w:val="HeadingBase"/>
    <w:next w:val="BodyText"/>
    <w:link w:val="Heading2Char"/>
    <w:qFormat/>
    <w:rsid w:val="00A20244"/>
    <w:pPr>
      <w:keepLines/>
      <w:spacing w:before="240" w:after="120"/>
      <w:outlineLvl w:val="1"/>
    </w:pPr>
    <w:rPr>
      <w:sz w:val="28"/>
      <w:szCs w:val="40"/>
    </w:rPr>
  </w:style>
  <w:style w:type="paragraph" w:styleId="Heading3">
    <w:name w:val="heading 3"/>
    <w:basedOn w:val="HeadingBase"/>
    <w:next w:val="BodyText"/>
    <w:link w:val="Heading3Char"/>
    <w:qFormat/>
    <w:rsid w:val="00A20244"/>
    <w:pPr>
      <w:spacing w:before="180" w:after="120"/>
      <w:outlineLvl w:val="2"/>
    </w:pPr>
    <w:rPr>
      <w:spacing w:val="-10"/>
      <w:kern w:val="32"/>
    </w:rPr>
  </w:style>
  <w:style w:type="paragraph" w:styleId="Heading4">
    <w:name w:val="heading 4"/>
    <w:basedOn w:val="HeadingBase"/>
    <w:next w:val="BodyText"/>
    <w:link w:val="Heading4Char"/>
    <w:qFormat/>
    <w:rsid w:val="00A20244"/>
    <w:pPr>
      <w:spacing w:before="160" w:after="120"/>
      <w:outlineLvl w:val="3"/>
    </w:pPr>
    <w:rPr>
      <w:sz w:val="22"/>
    </w:rPr>
  </w:style>
  <w:style w:type="paragraph" w:styleId="Heading5">
    <w:name w:val="heading 5"/>
    <w:basedOn w:val="HeadingBase"/>
    <w:next w:val="Normal"/>
    <w:link w:val="Heading5Char"/>
    <w:qFormat/>
    <w:rsid w:val="00A20244"/>
    <w:pPr>
      <w:spacing w:before="80"/>
      <w:outlineLvl w:val="4"/>
    </w:pPr>
    <w:rPr>
      <w:color w:val="918585"/>
      <w:sz w:val="20"/>
    </w:rPr>
  </w:style>
  <w:style w:type="paragraph" w:styleId="Heading6">
    <w:name w:val="heading 6"/>
    <w:basedOn w:val="HeadingBase"/>
    <w:next w:val="Normal"/>
    <w:link w:val="Heading6Char"/>
    <w:qFormat/>
    <w:rsid w:val="00A20244"/>
    <w:pPr>
      <w:spacing w:before="60"/>
      <w:outlineLvl w:val="5"/>
    </w:pPr>
    <w:rPr>
      <w:color w:val="918585"/>
      <w:sz w:val="20"/>
    </w:rPr>
  </w:style>
  <w:style w:type="paragraph" w:styleId="Heading7">
    <w:name w:val="heading 7"/>
    <w:basedOn w:val="Normal"/>
    <w:next w:val="Normal"/>
    <w:link w:val="Heading7Char"/>
    <w:qFormat/>
    <w:rsid w:val="00A20244"/>
    <w:pPr>
      <w:ind w:left="720"/>
      <w:outlineLvl w:val="6"/>
    </w:pPr>
    <w:rPr>
      <w:i/>
    </w:rPr>
  </w:style>
  <w:style w:type="paragraph" w:styleId="Heading8">
    <w:name w:val="heading 8"/>
    <w:basedOn w:val="Normal"/>
    <w:next w:val="Normal"/>
    <w:link w:val="Heading8Char"/>
    <w:qFormat/>
    <w:rsid w:val="00A20244"/>
    <w:pPr>
      <w:ind w:left="720"/>
      <w:outlineLvl w:val="7"/>
    </w:pPr>
    <w:rPr>
      <w:i/>
    </w:rPr>
  </w:style>
  <w:style w:type="paragraph" w:styleId="Heading9">
    <w:name w:val="heading 9"/>
    <w:basedOn w:val="Normal"/>
    <w:next w:val="Normal"/>
    <w:link w:val="Heading9Char"/>
    <w:qFormat/>
    <w:rsid w:val="00A20244"/>
    <w:pPr>
      <w:ind w:left="720"/>
      <w:outlineLvl w:val="8"/>
    </w:pPr>
    <w:rPr>
      <w:i/>
    </w:rPr>
  </w:style>
  <w:style w:type="character" w:default="1" w:styleId="DefaultParagraphFont">
    <w:name w:val="Default Paragraph Font"/>
    <w:uiPriority w:val="1"/>
    <w:unhideWhenUsed/>
    <w:rsid w:val="00A202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244"/>
  </w:style>
  <w:style w:type="character" w:customStyle="1" w:styleId="Heading1Char">
    <w:name w:val="Heading 1 Char"/>
    <w:basedOn w:val="DefaultParagraphFont"/>
    <w:link w:val="Heading1"/>
    <w:rsid w:val="00A20244"/>
    <w:rPr>
      <w:rFonts w:ascii="Times New Roman" w:eastAsia="Times New Roman" w:hAnsi="Times New Roman" w:cs="Times New Roman"/>
      <w:b/>
      <w:sz w:val="32"/>
      <w:szCs w:val="20"/>
      <w:lang w:eastAsia="en-US"/>
    </w:rPr>
  </w:style>
  <w:style w:type="paragraph" w:styleId="BodyText">
    <w:name w:val="Body Text"/>
    <w:basedOn w:val="Normal"/>
    <w:link w:val="BodyTextChar"/>
    <w:rsid w:val="00A202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0244"/>
    <w:rPr>
      <w:rFonts w:ascii="Times New Roman" w:eastAsia="Times New Roman" w:hAnsi="Times New Roman" w:cs="Times New Roman"/>
      <w:sz w:val="24"/>
      <w:lang w:eastAsia="en-US"/>
    </w:rPr>
  </w:style>
  <w:style w:type="paragraph" w:styleId="ListBullet">
    <w:name w:val="List Bullet"/>
    <w:basedOn w:val="List"/>
    <w:rsid w:val="00A20244"/>
    <w:pPr>
      <w:numPr>
        <w:numId w:val="13"/>
      </w:numPr>
      <w:tabs>
        <w:tab w:val="clear" w:pos="340"/>
      </w:tabs>
      <w:spacing w:before="40" w:after="40"/>
    </w:pPr>
  </w:style>
  <w:style w:type="character" w:customStyle="1" w:styleId="SpecialBold">
    <w:name w:val="Special Bold"/>
    <w:basedOn w:val="DefaultParagraphFont"/>
    <w:rsid w:val="00A20244"/>
    <w:rPr>
      <w:b/>
      <w:spacing w:val="0"/>
    </w:rPr>
  </w:style>
  <w:style w:type="paragraph" w:styleId="ListBullet2">
    <w:name w:val="List Bullet 2"/>
    <w:basedOn w:val="List2"/>
    <w:rsid w:val="00A20244"/>
    <w:pPr>
      <w:numPr>
        <w:numId w:val="14"/>
      </w:numPr>
      <w:tabs>
        <w:tab w:val="clear" w:pos="680"/>
      </w:tabs>
    </w:pPr>
  </w:style>
  <w:style w:type="character" w:styleId="Emphasis">
    <w:name w:val="Emphasis"/>
    <w:basedOn w:val="DefaultParagraphFont"/>
    <w:qFormat/>
    <w:rsid w:val="00A20244"/>
    <w:rPr>
      <w:i/>
    </w:rPr>
  </w:style>
  <w:style w:type="paragraph" w:customStyle="1" w:styleId="SuperHeading">
    <w:name w:val="SuperHeading"/>
    <w:basedOn w:val="Normal"/>
    <w:rsid w:val="00A20244"/>
    <w:pPr>
      <w:spacing w:before="240" w:after="120"/>
      <w:outlineLvl w:val="0"/>
    </w:pPr>
    <w:rPr>
      <w:rFonts w:ascii="Times New Roman" w:hAnsi="Times New Roman"/>
      <w:b/>
      <w:sz w:val="32"/>
    </w:rPr>
  </w:style>
  <w:style w:type="paragraph" w:customStyle="1" w:styleId="AllowPageBreak">
    <w:name w:val="AllowPageBreak"/>
    <w:rsid w:val="00A2024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0244"/>
    <w:pPr>
      <w:numPr>
        <w:numId w:val="3"/>
      </w:numPr>
      <w:tabs>
        <w:tab w:val="clear" w:pos="1021"/>
      </w:tabs>
      <w:ind w:left="1037" w:hanging="357"/>
    </w:pPr>
  </w:style>
  <w:style w:type="character" w:customStyle="1" w:styleId="Heading2Char">
    <w:name w:val="Heading 2 Char"/>
    <w:basedOn w:val="DefaultParagraphFont"/>
    <w:link w:val="Heading2"/>
    <w:rsid w:val="00A202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2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2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2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2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2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02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0244"/>
    <w:rPr>
      <w:rFonts w:ascii="Courier New" w:eastAsia="Times New Roman" w:hAnsi="Courier New" w:cs="Times New Roman"/>
      <w:i/>
      <w:szCs w:val="20"/>
      <w:lang w:eastAsia="en-US"/>
    </w:rPr>
  </w:style>
  <w:style w:type="paragraph" w:customStyle="1" w:styleId="HeadingBase">
    <w:name w:val="Heading Base"/>
    <w:rsid w:val="00A202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244"/>
    <w:pPr>
      <w:tabs>
        <w:tab w:val="right" w:leader="dot" w:pos="9072"/>
      </w:tabs>
      <w:ind w:left="567"/>
    </w:pPr>
    <w:rPr>
      <w:szCs w:val="22"/>
    </w:rPr>
  </w:style>
  <w:style w:type="paragraph" w:customStyle="1" w:styleId="TOCBase">
    <w:name w:val="TOC Base"/>
    <w:rsid w:val="00A202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244"/>
    <w:pPr>
      <w:tabs>
        <w:tab w:val="right" w:leader="dot" w:pos="9072"/>
      </w:tabs>
      <w:spacing w:before="40" w:after="40"/>
      <w:ind w:left="284"/>
    </w:pPr>
    <w:rPr>
      <w:rFonts w:ascii="Times New Roman" w:hAnsi="Times New Roman"/>
    </w:rPr>
  </w:style>
  <w:style w:type="paragraph" w:styleId="TOC1">
    <w:name w:val="toc 1"/>
    <w:basedOn w:val="TOCBase"/>
    <w:next w:val="Normal"/>
    <w:rsid w:val="00A202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02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244"/>
    <w:rPr>
      <w:rFonts w:ascii="Times New Roman" w:eastAsia="Times New Roman" w:hAnsi="Times New Roman" w:cs="Times New Roman"/>
      <w:sz w:val="16"/>
      <w:lang w:eastAsia="en-US"/>
    </w:rPr>
  </w:style>
  <w:style w:type="paragraph" w:styleId="Title">
    <w:name w:val="Title"/>
    <w:basedOn w:val="HeadingBase"/>
    <w:link w:val="TitleChar"/>
    <w:qFormat/>
    <w:rsid w:val="00A20244"/>
    <w:pPr>
      <w:spacing w:before="5040"/>
      <w:jc w:val="center"/>
    </w:pPr>
    <w:rPr>
      <w:sz w:val="48"/>
      <w:szCs w:val="72"/>
      <w:lang w:val="en-US"/>
    </w:rPr>
  </w:style>
  <w:style w:type="character" w:customStyle="1" w:styleId="TitleChar">
    <w:name w:val="Title Char"/>
    <w:basedOn w:val="DefaultParagraphFont"/>
    <w:link w:val="Title"/>
    <w:rsid w:val="00A202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244"/>
    <w:pPr>
      <w:tabs>
        <w:tab w:val="left" w:pos="3600"/>
        <w:tab w:val="left" w:pos="3958"/>
      </w:tabs>
    </w:pPr>
  </w:style>
  <w:style w:type="paragraph" w:styleId="List">
    <w:name w:val="List"/>
    <w:basedOn w:val="BodyText"/>
    <w:next w:val="BodyText"/>
    <w:rsid w:val="00A20244"/>
    <w:pPr>
      <w:tabs>
        <w:tab w:val="left" w:pos="340"/>
      </w:tabs>
      <w:spacing w:before="60" w:after="60"/>
      <w:ind w:left="340" w:hanging="340"/>
    </w:pPr>
  </w:style>
  <w:style w:type="paragraph" w:customStyle="1" w:styleId="Note">
    <w:name w:val="Note"/>
    <w:basedOn w:val="BodyText"/>
    <w:rsid w:val="00A202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0244"/>
    <w:pPr>
      <w:framePr w:wrap="auto" w:hAnchor="text" w:y="6049"/>
    </w:pPr>
    <w:rPr>
      <w:color w:val="000000"/>
      <w:sz w:val="40"/>
    </w:rPr>
  </w:style>
  <w:style w:type="paragraph" w:customStyle="1" w:styleId="TOCTitle">
    <w:name w:val="TOCTitle"/>
    <w:basedOn w:val="Heading1"/>
    <w:rsid w:val="00A20244"/>
    <w:pPr>
      <w:spacing w:after="240"/>
      <w:jc w:val="center"/>
      <w:outlineLvl w:val="9"/>
    </w:pPr>
    <w:rPr>
      <w:caps/>
    </w:rPr>
  </w:style>
  <w:style w:type="paragraph" w:customStyle="1" w:styleId="Version">
    <w:name w:val="Version"/>
    <w:rsid w:val="00A202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0244"/>
    <w:pPr>
      <w:keepNext w:val="0"/>
      <w:tabs>
        <w:tab w:val="right" w:pos="4176"/>
      </w:tabs>
      <w:ind w:left="198" w:hanging="198"/>
    </w:pPr>
    <w:rPr>
      <w:rFonts w:ascii="Garamond" w:hAnsi="Garamond"/>
    </w:rPr>
  </w:style>
  <w:style w:type="paragraph" w:styleId="IndexHeading">
    <w:name w:val="index heading"/>
    <w:basedOn w:val="Normal"/>
    <w:next w:val="Index1"/>
    <w:semiHidden/>
    <w:rsid w:val="00A20244"/>
    <w:pPr>
      <w:spacing w:before="120" w:after="120"/>
    </w:pPr>
    <w:rPr>
      <w:rFonts w:ascii="Arial" w:hAnsi="Arial"/>
      <w:b/>
      <w:color w:val="918585"/>
      <w:sz w:val="24"/>
    </w:rPr>
  </w:style>
  <w:style w:type="paragraph" w:styleId="Header">
    <w:name w:val="header"/>
    <w:basedOn w:val="Normal"/>
    <w:link w:val="HeaderChar"/>
    <w:rsid w:val="00A202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244"/>
    <w:rPr>
      <w:rFonts w:ascii="Times New Roman" w:eastAsia="Times New Roman" w:hAnsi="Times New Roman" w:cs="Times New Roman"/>
      <w:sz w:val="16"/>
      <w:szCs w:val="20"/>
      <w:lang w:val="en-GB" w:eastAsia="en-US"/>
    </w:rPr>
  </w:style>
  <w:style w:type="paragraph" w:customStyle="1" w:styleId="Chapter">
    <w:name w:val="Chapter"/>
    <w:basedOn w:val="Normal"/>
    <w:rsid w:val="00A20244"/>
    <w:pPr>
      <w:spacing w:before="240"/>
    </w:pPr>
    <w:rPr>
      <w:rFonts w:ascii="Times New Roman" w:hAnsi="Times New Roman"/>
      <w:smallCaps/>
      <w:spacing w:val="80"/>
      <w:sz w:val="28"/>
    </w:rPr>
  </w:style>
  <w:style w:type="paragraph" w:customStyle="1" w:styleId="InChapter">
    <w:name w:val="InChapter"/>
    <w:basedOn w:val="Heading3"/>
    <w:rsid w:val="00A20244"/>
    <w:pPr>
      <w:spacing w:after="240"/>
      <w:outlineLvl w:val="9"/>
    </w:pPr>
    <w:rPr>
      <w:noProof/>
    </w:rPr>
  </w:style>
  <w:style w:type="paragraph" w:styleId="Index2">
    <w:name w:val="index 2"/>
    <w:basedOn w:val="Normal"/>
    <w:next w:val="Normal"/>
    <w:semiHidden/>
    <w:rsid w:val="00A20244"/>
    <w:pPr>
      <w:tabs>
        <w:tab w:val="right" w:pos="4176"/>
      </w:tabs>
      <w:ind w:left="568" w:hanging="284"/>
    </w:pPr>
    <w:rPr>
      <w:rFonts w:ascii="Garamond" w:hAnsi="Garamond"/>
    </w:rPr>
  </w:style>
  <w:style w:type="paragraph" w:customStyle="1" w:styleId="Byline">
    <w:name w:val="Byline"/>
    <w:rsid w:val="00A202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244"/>
    <w:pPr>
      <w:tabs>
        <w:tab w:val="clear" w:pos="3600"/>
        <w:tab w:val="clear" w:pos="3958"/>
      </w:tabs>
      <w:jc w:val="right"/>
    </w:pPr>
  </w:style>
  <w:style w:type="paragraph" w:styleId="Caption">
    <w:name w:val="caption"/>
    <w:basedOn w:val="BodyText"/>
    <w:next w:val="Normal"/>
    <w:qFormat/>
    <w:rsid w:val="00A20244"/>
    <w:pPr>
      <w:framePr w:w="2268" w:hSpace="181" w:vSpace="181" w:wrap="around" w:vAnchor="text" w:hAnchor="page" w:x="1135" w:y="285" w:anchorLock="1"/>
    </w:pPr>
    <w:rPr>
      <w:i/>
    </w:rPr>
  </w:style>
  <w:style w:type="paragraph" w:customStyle="1" w:styleId="MiniTOCTitle">
    <w:name w:val="MiniTOCTitle"/>
    <w:basedOn w:val="Heading4"/>
    <w:rsid w:val="00A20244"/>
    <w:pPr>
      <w:spacing w:before="240"/>
      <w:outlineLvl w:val="9"/>
    </w:pPr>
    <w:rPr>
      <w:noProof/>
      <w:sz w:val="24"/>
    </w:rPr>
  </w:style>
  <w:style w:type="paragraph" w:customStyle="1" w:styleId="MiniTOCItem">
    <w:name w:val="MiniTOCItem"/>
    <w:basedOn w:val="ListBullet"/>
    <w:rsid w:val="00A20244"/>
    <w:pPr>
      <w:numPr>
        <w:numId w:val="0"/>
      </w:numPr>
      <w:tabs>
        <w:tab w:val="right" w:leader="dot" w:pos="6521"/>
      </w:tabs>
      <w:spacing w:before="0" w:after="0"/>
    </w:pPr>
  </w:style>
  <w:style w:type="paragraph" w:customStyle="1" w:styleId="TOFTitle">
    <w:name w:val="TOFTitle"/>
    <w:basedOn w:val="TOCTitle"/>
    <w:rsid w:val="00A20244"/>
  </w:style>
  <w:style w:type="paragraph" w:styleId="TableofFigures">
    <w:name w:val="table of figures"/>
    <w:basedOn w:val="Normal"/>
    <w:next w:val="Normal"/>
    <w:semiHidden/>
    <w:rsid w:val="00A20244"/>
    <w:pPr>
      <w:tabs>
        <w:tab w:val="right" w:leader="dot" w:pos="9072"/>
      </w:tabs>
      <w:ind w:left="970" w:hanging="403"/>
    </w:pPr>
    <w:rPr>
      <w:rFonts w:ascii="Times New Roman" w:hAnsi="Times New Roman"/>
      <w:b/>
    </w:rPr>
  </w:style>
  <w:style w:type="paragraph" w:styleId="ListNumber">
    <w:name w:val="List Number"/>
    <w:basedOn w:val="List"/>
    <w:rsid w:val="00A20244"/>
    <w:pPr>
      <w:numPr>
        <w:numId w:val="16"/>
      </w:numPr>
      <w:tabs>
        <w:tab w:val="clear" w:pos="340"/>
      </w:tabs>
    </w:pPr>
  </w:style>
  <w:style w:type="character" w:customStyle="1" w:styleId="WingdingSymbols">
    <w:name w:val="Wingding Symbols"/>
    <w:rsid w:val="00A20244"/>
    <w:rPr>
      <w:rFonts w:ascii="Wingdings" w:hAnsi="Wingdings"/>
    </w:rPr>
  </w:style>
  <w:style w:type="paragraph" w:customStyle="1" w:styleId="TableHeading">
    <w:name w:val="Table Heading"/>
    <w:basedOn w:val="HeadingBase"/>
    <w:rsid w:val="00A20244"/>
    <w:pPr>
      <w:keepLines/>
      <w:pBdr>
        <w:bottom w:val="single" w:sz="6" w:space="1" w:color="918585"/>
      </w:pBdr>
      <w:spacing w:before="240"/>
    </w:pPr>
  </w:style>
  <w:style w:type="character" w:customStyle="1" w:styleId="HotSpot">
    <w:name w:val="HotSpot"/>
    <w:rsid w:val="00A20244"/>
    <w:rPr>
      <w:color w:val="0033CC"/>
      <w:u w:val="none"/>
    </w:rPr>
  </w:style>
  <w:style w:type="paragraph" w:customStyle="1" w:styleId="BodyTextRight">
    <w:name w:val="Body Text Right"/>
    <w:basedOn w:val="BodyText"/>
    <w:rsid w:val="00A20244"/>
    <w:pPr>
      <w:spacing w:before="0" w:after="0"/>
      <w:jc w:val="right"/>
    </w:pPr>
  </w:style>
  <w:style w:type="paragraph" w:styleId="Index3">
    <w:name w:val="index 3"/>
    <w:basedOn w:val="ListNumber2"/>
    <w:next w:val="Normal"/>
    <w:semiHidden/>
    <w:rsid w:val="00A20244"/>
    <w:pPr>
      <w:numPr>
        <w:numId w:val="0"/>
      </w:numPr>
      <w:tabs>
        <w:tab w:val="right" w:leader="dot" w:pos="4176"/>
      </w:tabs>
    </w:pPr>
  </w:style>
  <w:style w:type="paragraph" w:styleId="ListNumber2">
    <w:name w:val="List Number 2"/>
    <w:basedOn w:val="List2"/>
    <w:rsid w:val="00A20244"/>
    <w:pPr>
      <w:numPr>
        <w:numId w:val="11"/>
      </w:numPr>
      <w:tabs>
        <w:tab w:val="clear" w:pos="1060"/>
      </w:tabs>
    </w:pPr>
  </w:style>
  <w:style w:type="paragraph" w:customStyle="1" w:styleId="MarginNote">
    <w:name w:val="Margin Note"/>
    <w:basedOn w:val="BodyText"/>
    <w:rsid w:val="00A202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2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2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0244"/>
    <w:rPr>
      <w:sz w:val="32"/>
    </w:rPr>
  </w:style>
  <w:style w:type="paragraph" w:customStyle="1" w:styleId="HeadingProcedure">
    <w:name w:val="Heading Procedure"/>
    <w:basedOn w:val="HeadingBase"/>
    <w:next w:val="Normal"/>
    <w:rsid w:val="00A20244"/>
    <w:pPr>
      <w:tabs>
        <w:tab w:val="left" w:pos="0"/>
      </w:tabs>
      <w:spacing w:before="120" w:after="60"/>
    </w:pPr>
    <w:rPr>
      <w:i/>
      <w:color w:val="918585"/>
      <w:sz w:val="22"/>
    </w:rPr>
  </w:style>
  <w:style w:type="paragraph" w:customStyle="1" w:styleId="TableBodyText">
    <w:name w:val="Table Body Text"/>
    <w:basedOn w:val="BodyText"/>
    <w:rsid w:val="00A20244"/>
    <w:pPr>
      <w:spacing w:before="60" w:after="60"/>
    </w:pPr>
  </w:style>
  <w:style w:type="paragraph" w:styleId="ListContinue">
    <w:name w:val="List Continue"/>
    <w:basedOn w:val="List"/>
    <w:rsid w:val="00A20244"/>
    <w:pPr>
      <w:ind w:firstLine="0"/>
    </w:pPr>
  </w:style>
  <w:style w:type="paragraph" w:customStyle="1" w:styleId="ListNote">
    <w:name w:val="List Note"/>
    <w:basedOn w:val="List"/>
    <w:rsid w:val="00A20244"/>
    <w:pPr>
      <w:pBdr>
        <w:top w:val="single" w:sz="6" w:space="2" w:color="918585"/>
        <w:bottom w:val="single" w:sz="6" w:space="2" w:color="918585"/>
      </w:pBdr>
      <w:tabs>
        <w:tab w:val="left" w:pos="1021"/>
      </w:tabs>
      <w:ind w:firstLine="0"/>
    </w:pPr>
  </w:style>
  <w:style w:type="paragraph" w:customStyle="1" w:styleId="Warning">
    <w:name w:val="Warning"/>
    <w:basedOn w:val="BodyText"/>
    <w:rsid w:val="00A20244"/>
    <w:pPr>
      <w:shd w:val="clear" w:color="auto" w:fill="D9D9D9"/>
      <w:tabs>
        <w:tab w:val="left" w:pos="992"/>
      </w:tabs>
      <w:ind w:left="119" w:right="119"/>
    </w:pPr>
    <w:rPr>
      <w:sz w:val="20"/>
    </w:rPr>
  </w:style>
  <w:style w:type="paragraph" w:customStyle="1" w:styleId="MarginIcons">
    <w:name w:val="Margin Icons"/>
    <w:basedOn w:val="BodyText"/>
    <w:rsid w:val="00A202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244"/>
    <w:rPr>
      <w:rFonts w:ascii="Courier New" w:hAnsi="Courier New"/>
    </w:rPr>
  </w:style>
  <w:style w:type="paragraph" w:customStyle="1" w:styleId="NoteBullet">
    <w:name w:val="Note Bullet"/>
    <w:basedOn w:val="Note"/>
    <w:rsid w:val="00A20244"/>
    <w:pPr>
      <w:tabs>
        <w:tab w:val="clear" w:pos="680"/>
      </w:tabs>
      <w:spacing w:before="60" w:after="60"/>
    </w:pPr>
  </w:style>
  <w:style w:type="paragraph" w:customStyle="1" w:styleId="SubHeading2">
    <w:name w:val="SubHeading2"/>
    <w:basedOn w:val="HeadingBase"/>
    <w:rsid w:val="00A20244"/>
    <w:pPr>
      <w:spacing w:before="240" w:after="60"/>
    </w:pPr>
    <w:rPr>
      <w:sz w:val="20"/>
    </w:rPr>
  </w:style>
  <w:style w:type="paragraph" w:customStyle="1" w:styleId="SubHeading1">
    <w:name w:val="SubHeading1"/>
    <w:basedOn w:val="HeadingBase"/>
    <w:rsid w:val="00A20244"/>
    <w:pPr>
      <w:spacing w:before="240" w:after="60"/>
    </w:pPr>
    <w:rPr>
      <w:color w:val="918585"/>
      <w:sz w:val="22"/>
    </w:rPr>
  </w:style>
  <w:style w:type="paragraph" w:customStyle="1" w:styleId="SideHeading">
    <w:name w:val="Side Heading"/>
    <w:basedOn w:val="HeadingBase"/>
    <w:rsid w:val="00A202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244"/>
    <w:pPr>
      <w:numPr>
        <w:numId w:val="12"/>
      </w:numPr>
    </w:pPr>
  </w:style>
  <w:style w:type="paragraph" w:styleId="PlainText">
    <w:name w:val="Plain Text"/>
    <w:basedOn w:val="Normal"/>
    <w:link w:val="PlainTextChar"/>
    <w:rsid w:val="00A20244"/>
    <w:rPr>
      <w:sz w:val="20"/>
    </w:rPr>
  </w:style>
  <w:style w:type="character" w:customStyle="1" w:styleId="PlainTextChar">
    <w:name w:val="Plain Text Char"/>
    <w:basedOn w:val="DefaultParagraphFont"/>
    <w:link w:val="PlainText"/>
    <w:rsid w:val="00A20244"/>
    <w:rPr>
      <w:rFonts w:ascii="Courier New" w:eastAsia="Times New Roman" w:hAnsi="Courier New" w:cs="Times New Roman"/>
      <w:sz w:val="20"/>
      <w:szCs w:val="20"/>
      <w:lang w:eastAsia="en-US"/>
    </w:rPr>
  </w:style>
  <w:style w:type="character" w:customStyle="1" w:styleId="MenuOption">
    <w:name w:val="Menu Option"/>
    <w:basedOn w:val="DefaultParagraphFont"/>
    <w:rsid w:val="00A20244"/>
    <w:rPr>
      <w:b/>
      <w:smallCaps/>
    </w:rPr>
  </w:style>
  <w:style w:type="paragraph" w:customStyle="1" w:styleId="TableListNumber">
    <w:name w:val="Table List Number"/>
    <w:basedOn w:val="ListNumber"/>
    <w:rsid w:val="00A20244"/>
    <w:pPr>
      <w:numPr>
        <w:numId w:val="0"/>
      </w:numPr>
    </w:pPr>
  </w:style>
  <w:style w:type="paragraph" w:styleId="TOC4">
    <w:name w:val="toc 4"/>
    <w:basedOn w:val="TOCBase"/>
    <w:next w:val="Normal"/>
    <w:semiHidden/>
    <w:rsid w:val="00A20244"/>
    <w:pPr>
      <w:tabs>
        <w:tab w:val="right" w:leader="dot" w:pos="9071"/>
      </w:tabs>
      <w:ind w:left="1701"/>
    </w:pPr>
  </w:style>
  <w:style w:type="paragraph" w:customStyle="1" w:styleId="ListAlpha">
    <w:name w:val="List Alpha"/>
    <w:basedOn w:val="List"/>
    <w:rsid w:val="00A20244"/>
    <w:pPr>
      <w:numPr>
        <w:numId w:val="10"/>
      </w:numPr>
    </w:pPr>
  </w:style>
  <w:style w:type="paragraph" w:customStyle="1" w:styleId="ListAlpha2">
    <w:name w:val="List Alpha 2"/>
    <w:basedOn w:val="List2"/>
    <w:rsid w:val="00A20244"/>
    <w:pPr>
      <w:numPr>
        <w:numId w:val="9"/>
      </w:numPr>
    </w:pPr>
  </w:style>
  <w:style w:type="paragraph" w:styleId="List2">
    <w:name w:val="List 2"/>
    <w:basedOn w:val="BodyText"/>
    <w:rsid w:val="00A20244"/>
    <w:pPr>
      <w:tabs>
        <w:tab w:val="left" w:pos="680"/>
      </w:tabs>
      <w:spacing w:before="60" w:after="60"/>
      <w:ind w:left="680" w:hanging="340"/>
    </w:pPr>
  </w:style>
  <w:style w:type="paragraph" w:styleId="List3">
    <w:name w:val="List 3"/>
    <w:basedOn w:val="BodyText"/>
    <w:rsid w:val="00A20244"/>
    <w:pPr>
      <w:tabs>
        <w:tab w:val="left" w:pos="1021"/>
      </w:tabs>
      <w:spacing w:before="60" w:after="60"/>
      <w:ind w:left="1020" w:hanging="340"/>
    </w:pPr>
  </w:style>
  <w:style w:type="paragraph" w:styleId="List4">
    <w:name w:val="List 4"/>
    <w:basedOn w:val="BodyText"/>
    <w:rsid w:val="00A20244"/>
    <w:pPr>
      <w:tabs>
        <w:tab w:val="left" w:pos="1361"/>
      </w:tabs>
      <w:spacing w:before="60" w:after="60"/>
      <w:ind w:left="1361" w:hanging="340"/>
    </w:pPr>
  </w:style>
  <w:style w:type="paragraph" w:styleId="List5">
    <w:name w:val="List 5"/>
    <w:basedOn w:val="BodyText"/>
    <w:rsid w:val="00A20244"/>
    <w:pPr>
      <w:tabs>
        <w:tab w:val="left" w:pos="1701"/>
      </w:tabs>
      <w:spacing w:before="60" w:after="60"/>
      <w:ind w:left="1701" w:hanging="340"/>
    </w:pPr>
  </w:style>
  <w:style w:type="paragraph" w:styleId="ListBullet4">
    <w:name w:val="List Bullet 4"/>
    <w:basedOn w:val="List4"/>
    <w:rsid w:val="00A20244"/>
    <w:pPr>
      <w:numPr>
        <w:numId w:val="4"/>
      </w:numPr>
      <w:tabs>
        <w:tab w:val="clear" w:pos="1361"/>
      </w:tabs>
    </w:pPr>
  </w:style>
  <w:style w:type="paragraph" w:styleId="ListBullet5">
    <w:name w:val="List Bullet 5"/>
    <w:basedOn w:val="List5"/>
    <w:rsid w:val="00A20244"/>
    <w:pPr>
      <w:numPr>
        <w:numId w:val="5"/>
      </w:numPr>
    </w:pPr>
  </w:style>
  <w:style w:type="paragraph" w:styleId="ListContinue2">
    <w:name w:val="List Continue 2"/>
    <w:basedOn w:val="List2"/>
    <w:rsid w:val="00A20244"/>
    <w:pPr>
      <w:ind w:firstLine="0"/>
    </w:pPr>
  </w:style>
  <w:style w:type="paragraph" w:styleId="ListContinue3">
    <w:name w:val="List Continue 3"/>
    <w:basedOn w:val="List3"/>
    <w:rsid w:val="00A20244"/>
    <w:pPr>
      <w:ind w:left="1021" w:firstLine="0"/>
    </w:pPr>
  </w:style>
  <w:style w:type="paragraph" w:styleId="ListContinue4">
    <w:name w:val="List Continue 4"/>
    <w:basedOn w:val="List4"/>
    <w:rsid w:val="00A20244"/>
    <w:pPr>
      <w:ind w:firstLine="0"/>
    </w:pPr>
  </w:style>
  <w:style w:type="paragraph" w:styleId="ListContinue5">
    <w:name w:val="List Continue 5"/>
    <w:basedOn w:val="List5"/>
    <w:rsid w:val="00A20244"/>
    <w:pPr>
      <w:ind w:firstLine="0"/>
    </w:pPr>
  </w:style>
  <w:style w:type="paragraph" w:styleId="ListNumber3">
    <w:name w:val="List Number 3"/>
    <w:basedOn w:val="List3"/>
    <w:rsid w:val="00A20244"/>
    <w:pPr>
      <w:numPr>
        <w:numId w:val="6"/>
      </w:numPr>
    </w:pPr>
  </w:style>
  <w:style w:type="paragraph" w:styleId="ListNumber4">
    <w:name w:val="List Number 4"/>
    <w:basedOn w:val="List4"/>
    <w:rsid w:val="00A20244"/>
    <w:pPr>
      <w:numPr>
        <w:numId w:val="7"/>
      </w:numPr>
    </w:pPr>
  </w:style>
  <w:style w:type="paragraph" w:styleId="ListNumber5">
    <w:name w:val="List Number 5"/>
    <w:basedOn w:val="List5"/>
    <w:rsid w:val="00A20244"/>
    <w:pPr>
      <w:numPr>
        <w:numId w:val="8"/>
      </w:numPr>
    </w:pPr>
  </w:style>
  <w:style w:type="paragraph" w:styleId="BlockText">
    <w:name w:val="Block Text"/>
    <w:basedOn w:val="Normal"/>
    <w:rsid w:val="00A20244"/>
    <w:pPr>
      <w:spacing w:after="120"/>
      <w:ind w:left="1440" w:right="1440"/>
    </w:pPr>
  </w:style>
  <w:style w:type="character" w:customStyle="1" w:styleId="Subscript">
    <w:name w:val="Subscript"/>
    <w:basedOn w:val="DefaultParagraphFont"/>
    <w:rsid w:val="00A20244"/>
    <w:rPr>
      <w:sz w:val="16"/>
      <w:vertAlign w:val="subscript"/>
    </w:rPr>
  </w:style>
  <w:style w:type="character" w:customStyle="1" w:styleId="Superscript">
    <w:name w:val="Superscript"/>
    <w:basedOn w:val="DefaultParagraphFont"/>
    <w:rsid w:val="00A20244"/>
    <w:rPr>
      <w:sz w:val="16"/>
      <w:vertAlign w:val="superscript"/>
    </w:rPr>
  </w:style>
  <w:style w:type="character" w:customStyle="1" w:styleId="Symbols">
    <w:name w:val="Symbols"/>
    <w:basedOn w:val="DefaultParagraphFont"/>
    <w:rsid w:val="00A20244"/>
    <w:rPr>
      <w:rFonts w:ascii="Symbol" w:hAnsi="Symbol"/>
    </w:rPr>
  </w:style>
  <w:style w:type="character" w:customStyle="1" w:styleId="MenuOptions">
    <w:name w:val="Menu Options"/>
    <w:basedOn w:val="DefaultParagraphFont"/>
    <w:rsid w:val="00A20244"/>
    <w:rPr>
      <w:rFonts w:ascii="Arial Narrow" w:hAnsi="Arial Narrow"/>
      <w:smallCaps/>
    </w:rPr>
  </w:style>
  <w:style w:type="character" w:customStyle="1" w:styleId="Buttons">
    <w:name w:val="Buttons"/>
    <w:basedOn w:val="DefaultParagraphFont"/>
    <w:rsid w:val="00A20244"/>
    <w:rPr>
      <w:b/>
    </w:rPr>
  </w:style>
  <w:style w:type="character" w:customStyle="1" w:styleId="Underlined">
    <w:name w:val="Underlined"/>
    <w:basedOn w:val="DefaultParagraphFont"/>
    <w:rsid w:val="00A20244"/>
    <w:rPr>
      <w:u w:val="single"/>
    </w:rPr>
  </w:style>
  <w:style w:type="paragraph" w:customStyle="1" w:styleId="TableBodyTextRight">
    <w:name w:val="Table Body Text Right"/>
    <w:basedOn w:val="TableBodyText"/>
    <w:rsid w:val="00A20244"/>
    <w:pPr>
      <w:widowControl w:val="0"/>
      <w:autoSpaceDE w:val="0"/>
      <w:autoSpaceDN w:val="0"/>
      <w:adjustRightInd w:val="0"/>
      <w:jc w:val="right"/>
    </w:pPr>
    <w:rPr>
      <w:rFonts w:cs="Arial"/>
      <w:szCs w:val="18"/>
    </w:rPr>
  </w:style>
  <w:style w:type="paragraph" w:customStyle="1" w:styleId="CopyrightText">
    <w:name w:val="Copyright Text"/>
    <w:basedOn w:val="BodyText"/>
    <w:rsid w:val="00A20244"/>
    <w:rPr>
      <w:sz w:val="18"/>
    </w:rPr>
  </w:style>
  <w:style w:type="paragraph" w:customStyle="1" w:styleId="BodySmallRight">
    <w:name w:val="Body Small Right"/>
    <w:basedOn w:val="BodyTextRight"/>
    <w:rsid w:val="00A20244"/>
    <w:rPr>
      <w:sz w:val="18"/>
      <w:szCs w:val="18"/>
    </w:rPr>
  </w:style>
  <w:style w:type="paragraph" w:customStyle="1" w:styleId="MarginEdition">
    <w:name w:val="Margin Edition"/>
    <w:basedOn w:val="MarginNote"/>
    <w:rsid w:val="00A20244"/>
    <w:pPr>
      <w:spacing w:before="0" w:after="0"/>
    </w:pPr>
    <w:rPr>
      <w:rFonts w:ascii="Times New Roman" w:hAnsi="Times New Roman"/>
      <w:color w:val="999999"/>
    </w:rPr>
  </w:style>
  <w:style w:type="paragraph" w:customStyle="1" w:styleId="Spacer">
    <w:name w:val="Spacer"/>
    <w:basedOn w:val="Normal"/>
    <w:rsid w:val="00A20244"/>
    <w:rPr>
      <w:sz w:val="2"/>
      <w:szCs w:val="2"/>
    </w:rPr>
  </w:style>
  <w:style w:type="character" w:customStyle="1" w:styleId="Small">
    <w:name w:val="Small"/>
    <w:basedOn w:val="DefaultParagraphFont"/>
    <w:rsid w:val="00A20244"/>
    <w:rPr>
      <w:sz w:val="16"/>
    </w:rPr>
  </w:style>
  <w:style w:type="paragraph" w:customStyle="1" w:styleId="WideTable">
    <w:name w:val="Wide Table"/>
    <w:basedOn w:val="Normal"/>
    <w:rsid w:val="00A20244"/>
    <w:pPr>
      <w:ind w:left="-1418"/>
    </w:pPr>
    <w:rPr>
      <w:sz w:val="2"/>
      <w:szCs w:val="2"/>
    </w:rPr>
  </w:style>
  <w:style w:type="character" w:styleId="PageNumber">
    <w:name w:val="page number"/>
    <w:basedOn w:val="DefaultParagraphFont"/>
    <w:rsid w:val="00A20244"/>
  </w:style>
  <w:style w:type="paragraph" w:styleId="Quote">
    <w:name w:val="Quote"/>
    <w:basedOn w:val="Heading1"/>
    <w:link w:val="QuoteChar"/>
    <w:qFormat/>
    <w:rsid w:val="00A20244"/>
    <w:rPr>
      <w:b w:val="0"/>
      <w:sz w:val="72"/>
      <w:szCs w:val="72"/>
      <w:lang w:val="en-NZ"/>
    </w:rPr>
  </w:style>
  <w:style w:type="character" w:customStyle="1" w:styleId="QuoteChar">
    <w:name w:val="Quote Char"/>
    <w:basedOn w:val="DefaultParagraphFont"/>
    <w:link w:val="Quote"/>
    <w:rsid w:val="00A202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244"/>
    <w:pPr>
      <w:pageBreakBefore/>
    </w:pPr>
  </w:style>
  <w:style w:type="paragraph" w:customStyle="1" w:styleId="Border">
    <w:name w:val="Border"/>
    <w:basedOn w:val="Normal"/>
    <w:qFormat/>
    <w:rsid w:val="00A202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244"/>
    <w:rPr>
      <w:b/>
      <w:bCs/>
      <w:i/>
      <w:iCs/>
      <w:color w:val="auto"/>
    </w:rPr>
  </w:style>
  <w:style w:type="paragraph" w:styleId="IntenseQuote">
    <w:name w:val="Intense Quote"/>
    <w:basedOn w:val="Normal"/>
    <w:next w:val="Normal"/>
    <w:link w:val="IntenseQuoteChar"/>
    <w:uiPriority w:val="30"/>
    <w:qFormat/>
    <w:rsid w:val="00A202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2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0244"/>
    <w:rPr>
      <w:smallCaps/>
      <w:color w:val="auto"/>
      <w:u w:val="single"/>
    </w:rPr>
  </w:style>
  <w:style w:type="character" w:styleId="IntenseReference">
    <w:name w:val="Intense Reference"/>
    <w:basedOn w:val="DefaultParagraphFont"/>
    <w:uiPriority w:val="32"/>
    <w:qFormat/>
    <w:rsid w:val="00A20244"/>
    <w:rPr>
      <w:b/>
      <w:bCs/>
      <w:smallCaps/>
      <w:color w:val="auto"/>
      <w:spacing w:val="5"/>
      <w:u w:val="single"/>
    </w:rPr>
  </w:style>
  <w:style w:type="paragraph" w:customStyle="1" w:styleId="2ColumnHeading">
    <w:name w:val="2Column Heading"/>
    <w:basedOn w:val="BodyText"/>
    <w:qFormat/>
    <w:rsid w:val="00A20244"/>
    <w:pPr>
      <w:spacing w:after="60"/>
      <w:ind w:left="-2268"/>
    </w:pPr>
    <w:rPr>
      <w:b/>
    </w:rPr>
  </w:style>
  <w:style w:type="paragraph" w:customStyle="1" w:styleId="Heading1TOC">
    <w:name w:val="Heading1 TOC"/>
    <w:basedOn w:val="Normal"/>
    <w:qFormat/>
    <w:rsid w:val="00A20244"/>
    <w:pPr>
      <w:spacing w:before="240" w:after="120"/>
    </w:pPr>
    <w:rPr>
      <w:rFonts w:ascii="Times New Roman" w:hAnsi="Times New Roman"/>
      <w:b/>
      <w:sz w:val="32"/>
    </w:rPr>
  </w:style>
  <w:style w:type="paragraph" w:customStyle="1" w:styleId="Heading2TOC">
    <w:name w:val="Heading2 TOC"/>
    <w:basedOn w:val="Normal"/>
    <w:qFormat/>
    <w:rsid w:val="00A20244"/>
    <w:pPr>
      <w:spacing w:before="240" w:after="60"/>
    </w:pPr>
    <w:rPr>
      <w:rFonts w:ascii="Times New Roman" w:hAnsi="Times New Roman"/>
      <w:b/>
      <w:sz w:val="28"/>
    </w:rPr>
  </w:style>
  <w:style w:type="character" w:customStyle="1" w:styleId="Underline">
    <w:name w:val="Underline"/>
    <w:basedOn w:val="DefaultParagraphFont"/>
    <w:qFormat/>
    <w:rsid w:val="00A20244"/>
    <w:rPr>
      <w:u w:val="single"/>
    </w:rPr>
  </w:style>
  <w:style w:type="character" w:customStyle="1" w:styleId="BoldandItalics">
    <w:name w:val="Bold and Italics"/>
    <w:qFormat/>
    <w:rsid w:val="00A20244"/>
    <w:rPr>
      <w:b/>
      <w:i/>
      <w:u w:val="none"/>
    </w:rPr>
  </w:style>
  <w:style w:type="paragraph" w:styleId="BalloonText">
    <w:name w:val="Balloon Text"/>
    <w:basedOn w:val="Normal"/>
    <w:link w:val="BalloonTextChar"/>
    <w:rsid w:val="00A20244"/>
    <w:rPr>
      <w:rFonts w:ascii="Tahoma" w:hAnsi="Tahoma" w:cs="Tahoma"/>
      <w:sz w:val="16"/>
      <w:szCs w:val="16"/>
    </w:rPr>
  </w:style>
  <w:style w:type="character" w:customStyle="1" w:styleId="BalloonTextChar">
    <w:name w:val="Balloon Text Char"/>
    <w:basedOn w:val="DefaultParagraphFont"/>
    <w:link w:val="BalloonText"/>
    <w:rsid w:val="00A202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02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02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0244"/>
    <w:rPr>
      <w:b/>
      <w:color w:val="660033"/>
      <w:spacing w:val="0"/>
    </w:rPr>
  </w:style>
  <w:style w:type="paragraph" w:customStyle="1" w:styleId="Nameditemlist">
    <w:name w:val="Named item list"/>
    <w:basedOn w:val="BodyText"/>
    <w:qFormat/>
    <w:rsid w:val="00A20244"/>
    <w:pPr>
      <w:tabs>
        <w:tab w:val="left" w:pos="2835"/>
      </w:tabs>
      <w:ind w:left="2835" w:hanging="2835"/>
    </w:pPr>
  </w:style>
  <w:style w:type="paragraph" w:customStyle="1" w:styleId="BodyTextnopadding">
    <w:name w:val="Body Text no padding"/>
    <w:basedOn w:val="BodyText"/>
    <w:qFormat/>
    <w:rsid w:val="00A20244"/>
    <w:pPr>
      <w:spacing w:before="0" w:after="0"/>
    </w:pPr>
  </w:style>
  <w:style w:type="paragraph" w:customStyle="1" w:styleId="BodyTextBold">
    <w:name w:val="Body Text Bold"/>
    <w:basedOn w:val="BodyText"/>
    <w:qFormat/>
    <w:rsid w:val="00A20244"/>
    <w:rPr>
      <w:b/>
    </w:rPr>
  </w:style>
  <w:style w:type="character" w:styleId="Hyperlink">
    <w:name w:val="Hyperlink"/>
    <w:basedOn w:val="DefaultParagraphFont"/>
    <w:uiPriority w:val="99"/>
    <w:unhideWhenUsed/>
    <w:rsid w:val="00D525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3612</Characters>
  <Application>Microsoft Office Word</Application>
  <DocSecurity>0</DocSecurity>
  <Lines>109</Lines>
  <Paragraphs>86</Paragraphs>
  <ScaleCrop>false</ScaleCrop>
  <Company>Author-it Software Corporation Ltd.</Company>
  <LinksUpToDate>false</LinksUpToDate>
  <CharactersWithSpaces>4076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HLTAHA003 Deliver and monitor a client-specific physiotherapy program</dc:title>
  <dc:subject>Approved</dc:subject>
  <dc:creator>SkillsIQ</dc:creator>
  <cp:keywords>Release: 1</cp:keywords>
  <dc:description>Review Date: 12 April 2008</dc:description>
  <cp:lastModifiedBy>HSD_TPCMSd.prod</cp:lastModifiedBy>
  <cp:revision>3</cp:revision>
  <dcterms:created xsi:type="dcterms:W3CDTF">2022-04-08T08:36:00Z</dcterms:created>
  <dcterms:modified xsi:type="dcterms:W3CDTF">2022-04-08T08:36:00Z</dcterms:modified>
</cp:coreProperties>
</file>