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27B" w:rsidP="0035627B">
      <w:pPr>
        <w:pStyle w:val="Title"/>
      </w:pPr>
      <w:r>
        <w:fldChar w:fldCharType="begin"/>
      </w:r>
      <w:r>
        <w:instrText xml:space="preserve"> TITLE   \* MERGEFORMAT </w:instrText>
      </w:r>
      <w:r>
        <w:fldChar w:fldCharType="separate"/>
      </w:r>
      <w:r>
        <w:t>Assessment Requirements for HLTAHA001 Assist with an allied health program</w:t>
      </w:r>
      <w:r>
        <w:fldChar w:fldCharType="end"/>
      </w:r>
    </w:p>
    <w:p w:rsidR="0035627B" w:rsidP="0035627B">
      <w:pPr>
        <w:pStyle w:val="Version"/>
        <w:sectPr w:rsidSect="00985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A07" w:rsidP="00985A07">
      <w:pPr>
        <w:pStyle w:val="SuperHeading"/>
      </w:pPr>
      <w:r w:rsidRPr="00985A07">
        <w:t>Assessment Requirements for HLTAHA001 Assist with an allied health program</w:t>
      </w:r>
    </w:p>
    <w:p w:rsidR="00000000" w:rsidRPr="00985A07" w:rsidP="00985A07">
      <w:pPr>
        <w:pStyle w:val="Heading1"/>
      </w:pPr>
      <w:bookmarkStart w:id="1" w:name="O_655371"/>
      <w:bookmarkEnd w:id="1"/>
      <w:r w:rsidRPr="00985A07">
        <w:t>Modification History</w:t>
      </w:r>
    </w:p>
    <w:tbl>
      <w:tblPr>
        <w:tblW w:w="0" w:type="auto"/>
        <w:tblLayout w:type="fixed"/>
        <w:tblCellMar>
          <w:left w:w="62" w:type="dxa"/>
          <w:right w:w="62" w:type="dxa"/>
        </w:tblCellMar>
        <w:tblLook w:val="0000"/>
      </w:tblPr>
      <w:tblGrid>
        <w:gridCol w:w="2790"/>
        <w:gridCol w:w="6344"/>
      </w:tblGrid>
      <w:tr w:rsidTr="00985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A07" w:rsidP="00985A07">
            <w:pPr>
              <w:pStyle w:val="BodyText"/>
            </w:pPr>
            <w:r w:rsidRPr="00985A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A07">
            <w:pPr>
              <w:pStyle w:val="BodyText"/>
              <w:rPr>
                <w:lang w:val="en-NZ"/>
              </w:rPr>
            </w:pPr>
            <w:r w:rsidRPr="00985A07">
              <w:rPr>
                <w:rStyle w:val="SpecialBold"/>
              </w:rPr>
              <w:t>Comments</w:t>
            </w:r>
          </w:p>
        </w:tc>
      </w:tr>
      <w:tr w:rsidTr="00985A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A07">
            <w:pPr>
              <w:pStyle w:val="BodyText"/>
              <w:rPr>
                <w:lang w:val="en-NZ"/>
              </w:rPr>
            </w:pPr>
            <w:r w:rsidRPr="00985A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A07" w:rsidP="00985A07">
            <w:pPr>
              <w:pStyle w:val="BodyText"/>
            </w:pPr>
            <w:r w:rsidRPr="00985A07">
              <w:t xml:space="preserve">This version was released in </w:t>
            </w:r>
            <w:r w:rsidRPr="00985A07">
              <w:rPr>
                <w:rStyle w:val="Emphasis"/>
              </w:rPr>
              <w:t>HLT Health Training Package release 2.0</w:t>
            </w:r>
            <w:r w:rsidRPr="00985A07">
              <w:t xml:space="preserve"> and meets the requirements of the</w:t>
            </w:r>
            <w:r w:rsidRPr="00985A07">
              <w:t xml:space="preserve"> 2012 Standards for Training Packages.</w:t>
            </w:r>
          </w:p>
          <w:p w:rsidR="00000000" w:rsidRPr="00985A07" w:rsidP="00985A07">
            <w:pPr>
              <w:pStyle w:val="BodyText"/>
            </w:pPr>
            <w:r w:rsidRPr="00985A07">
              <w:t>Minimal changes to the elements and performance criteria. New evidence requirements for assessment including volume and frequency requirements. Minimum work hours added. Significant change to knowledge evidence.</w:t>
            </w:r>
          </w:p>
        </w:tc>
      </w:tr>
    </w:tbl>
    <w:p w:rsidR="00000000" w:rsidRPr="00985A07" w:rsidP="00985A07">
      <w:pPr>
        <w:pStyle w:val="BodyText"/>
      </w:pPr>
    </w:p>
    <w:p w:rsidR="00000000" w:rsidRPr="00985A07" w:rsidP="00985A07">
      <w:pPr>
        <w:pStyle w:val="AllowPageBreak"/>
      </w:pPr>
    </w:p>
    <w:p w:rsidR="00000000" w:rsidRPr="00985A07" w:rsidP="00985A07">
      <w:pPr>
        <w:pStyle w:val="Heading1"/>
      </w:pPr>
      <w:bookmarkStart w:id="2" w:name="O_655372"/>
      <w:bookmarkEnd w:id="2"/>
      <w:r w:rsidRPr="00985A07">
        <w:t>Performance Evidence</w:t>
      </w:r>
    </w:p>
    <w:p w:rsidR="00000000" w:rsidRPr="00985A07" w:rsidP="0035627B">
      <w:pPr>
        <w:pStyle w:val="BodyText"/>
      </w:pPr>
      <w:r w:rsidRPr="00985A07">
        <w:t>The candidate must show evidence of the ability to complete tasks outlined in elements and performance criteria of this unit, manage tasks and manage contingencies in the context of the job role. There must be evidence th</w:t>
      </w:r>
      <w:r w:rsidRPr="00985A07">
        <w:t>at the candidate has:</w:t>
      </w:r>
    </w:p>
    <w:p w:rsidR="00000000" w:rsidRPr="00985A07" w:rsidP="00985A07">
      <w:pPr>
        <w:pStyle w:val="ListBullet"/>
      </w:pPr>
      <w:r w:rsidRPr="00985A07">
        <w:t>assisted with 3 allied health programs, 1 in a simulated environment and 2 in the workplace</w:t>
      </w:r>
    </w:p>
    <w:p w:rsidR="00000000" w:rsidRPr="00985A07" w:rsidP="00985A07">
      <w:pPr>
        <w:pStyle w:val="ListBullet"/>
      </w:pPr>
      <w:r w:rsidRPr="00985A07">
        <w:t>performed the activities outlined in the performance criteria of this unit during a period of at least 80 hours of work</w:t>
      </w:r>
    </w:p>
    <w:p w:rsidR="00000000" w:rsidRPr="00985A07" w:rsidP="00985A07">
      <w:pPr>
        <w:pStyle w:val="AllowPageBreak"/>
      </w:pPr>
    </w:p>
    <w:p w:rsidR="00000000" w:rsidRPr="00985A07" w:rsidP="00985A07">
      <w:pPr>
        <w:pStyle w:val="Heading1"/>
      </w:pPr>
      <w:bookmarkStart w:id="3" w:name="O_655373"/>
      <w:bookmarkEnd w:id="3"/>
      <w:r w:rsidRPr="00985A07">
        <w:t>Knowledge Evidence</w:t>
      </w:r>
    </w:p>
    <w:p w:rsidR="00000000" w:rsidRPr="00985A07" w:rsidP="0035627B">
      <w:pPr>
        <w:pStyle w:val="BodyText"/>
      </w:pPr>
      <w:r w:rsidRPr="00985A07">
        <w:t xml:space="preserve">The candidate must be able to demonstrate essential knowledge required to effectively complete tasks outlined in elements and performance criteria of this unit, manage tasks and manage contingencies in the context of the work role. This </w:t>
      </w:r>
      <w:r w:rsidRPr="00985A07">
        <w:t>includes knowledge of:</w:t>
      </w:r>
    </w:p>
    <w:p w:rsidR="00000000" w:rsidRPr="00985A07" w:rsidP="00985A07">
      <w:pPr>
        <w:pStyle w:val="ListBullet"/>
      </w:pPr>
      <w:r w:rsidRPr="00985A07">
        <w:t>client individualised plans, goals and limitations of therapy</w:t>
      </w:r>
    </w:p>
    <w:p w:rsidR="00000000" w:rsidRPr="00985A07" w:rsidP="00985A07">
      <w:pPr>
        <w:pStyle w:val="ListBullet"/>
      </w:pPr>
      <w:r w:rsidRPr="00985A07">
        <w:t>roles, responsibilities and limitations of self and other allied health team members including nursing, medical and other personnel</w:t>
      </w:r>
    </w:p>
    <w:p w:rsidR="00000000" w:rsidRPr="00985A07" w:rsidP="00985A07">
      <w:pPr>
        <w:pStyle w:val="ListBullet"/>
      </w:pPr>
      <w:r w:rsidRPr="00985A07">
        <w:t xml:space="preserve">therapy tasks and programs associated </w:t>
      </w:r>
      <w:r w:rsidRPr="00985A07">
        <w:t>with particular client population</w:t>
      </w:r>
    </w:p>
    <w:p w:rsidR="00000000" w:rsidRPr="00985A07" w:rsidP="00985A07">
      <w:pPr>
        <w:pStyle w:val="ListBullet"/>
      </w:pPr>
      <w:r w:rsidRPr="00985A07">
        <w:t>how to assess client readiness for therapy and whether there are changes that might affect the appropriateness of the prescribed therapy</w:t>
      </w:r>
    </w:p>
    <w:p w:rsidR="00000000" w:rsidRPr="00985A07" w:rsidP="00985A07">
      <w:pPr>
        <w:pStyle w:val="ListBullet"/>
      </w:pPr>
      <w:r w:rsidRPr="00985A07">
        <w:t>allied health resources available for client population</w:t>
      </w:r>
    </w:p>
    <w:p w:rsidR="00000000" w:rsidRPr="00985A07" w:rsidP="00985A07">
      <w:pPr>
        <w:pStyle w:val="ListBullet"/>
      </w:pPr>
      <w:r w:rsidRPr="00985A07">
        <w:t>appropriate use of allied hea</w:t>
      </w:r>
      <w:r w:rsidRPr="00985A07">
        <w:t>lth equipment and resources</w:t>
      </w:r>
    </w:p>
    <w:p w:rsidR="00000000" w:rsidRPr="00985A07" w:rsidP="00985A07">
      <w:pPr>
        <w:pStyle w:val="ListBullet"/>
      </w:pPr>
      <w:r w:rsidRPr="00985A07">
        <w:t>organisation policy and procedures in relation to:</w:t>
      </w:r>
    </w:p>
    <w:p w:rsidR="00000000" w:rsidRPr="00985A07" w:rsidP="00985A07">
      <w:pPr>
        <w:pStyle w:val="ListBullet2"/>
      </w:pPr>
      <w:r w:rsidRPr="00985A07">
        <w:t>infection control</w:t>
      </w:r>
    </w:p>
    <w:p w:rsidR="00000000" w:rsidRPr="00985A07" w:rsidP="00985A07">
      <w:pPr>
        <w:pStyle w:val="ListBullet2"/>
      </w:pPr>
      <w:r w:rsidRPr="00985A07">
        <w:t>work health and safety:</w:t>
      </w:r>
    </w:p>
    <w:p w:rsidR="00000000" w:rsidRPr="00985A07" w:rsidP="00985A07">
      <w:pPr>
        <w:pStyle w:val="ListBullet3"/>
      </w:pPr>
      <w:r w:rsidRPr="00985A07">
        <w:t>manual handling, including identification and control of manual task risk factors</w:t>
      </w:r>
    </w:p>
    <w:p w:rsidR="00000000" w:rsidRPr="00985A07" w:rsidP="00985A07">
      <w:pPr>
        <w:pStyle w:val="ListBullet2"/>
      </w:pPr>
      <w:r w:rsidRPr="00985A07">
        <w:t>other specific organisation procedures, including supervisory and reporting protocols</w:t>
      </w:r>
    </w:p>
    <w:p w:rsidR="00000000" w:rsidRPr="00985A07" w:rsidP="00985A07">
      <w:pPr>
        <w:pStyle w:val="ListBullet"/>
      </w:pPr>
      <w:r w:rsidRPr="00985A07">
        <w:t>differences between occupational therapy, physiotherapy and speech pathology and related therapy techniques</w:t>
      </w:r>
    </w:p>
    <w:p w:rsidR="00000000" w:rsidRPr="00985A07" w:rsidP="00985A07">
      <w:pPr>
        <w:pStyle w:val="ListBullet"/>
      </w:pPr>
      <w:r w:rsidRPr="00985A07">
        <w:t>basic human behaviour and social and interpersonal behaviour</w:t>
      </w:r>
    </w:p>
    <w:p w:rsidR="00000000" w:rsidRPr="00985A07" w:rsidP="00985A07">
      <w:pPr>
        <w:pStyle w:val="ListBullet"/>
      </w:pPr>
      <w:r w:rsidRPr="00985A07">
        <w:t>concepts of holistic health as wellbeing, rather than focusing on disease or its absence</w:t>
      </w:r>
    </w:p>
    <w:p w:rsidR="00000000" w:rsidRPr="00985A07" w:rsidP="00985A07">
      <w:pPr>
        <w:pStyle w:val="ListBullet"/>
      </w:pPr>
      <w:r w:rsidRPr="00985A07">
        <w:t>determinants of health, including:</w:t>
      </w:r>
    </w:p>
    <w:p w:rsidR="00000000" w:rsidRPr="00985A07" w:rsidP="00985A07">
      <w:pPr>
        <w:pStyle w:val="ListBullet2"/>
      </w:pPr>
      <w:r w:rsidRPr="00985A07">
        <w:t>housing</w:t>
      </w:r>
    </w:p>
    <w:p w:rsidR="00000000" w:rsidRPr="00985A07" w:rsidP="00985A07">
      <w:pPr>
        <w:pStyle w:val="ListBullet2"/>
      </w:pPr>
      <w:r w:rsidRPr="00985A07">
        <w:t>education</w:t>
      </w:r>
    </w:p>
    <w:p w:rsidR="00000000" w:rsidRPr="00985A07" w:rsidP="00985A07">
      <w:pPr>
        <w:pStyle w:val="ListBullet2"/>
      </w:pPr>
      <w:r w:rsidRPr="00985A07">
        <w:t>nutrition</w:t>
      </w:r>
    </w:p>
    <w:p w:rsidR="00000000" w:rsidRPr="00985A07" w:rsidP="00985A07">
      <w:pPr>
        <w:pStyle w:val="ListBullet2"/>
      </w:pPr>
      <w:r w:rsidRPr="00985A07">
        <w:t>communication</w:t>
      </w:r>
    </w:p>
    <w:p w:rsidR="00000000" w:rsidRPr="00985A07" w:rsidP="00985A07">
      <w:pPr>
        <w:pStyle w:val="AllowPageBreak"/>
      </w:pPr>
    </w:p>
    <w:p w:rsidR="00000000" w:rsidRPr="00985A07" w:rsidP="00985A07">
      <w:pPr>
        <w:pStyle w:val="Heading1"/>
      </w:pPr>
      <w:bookmarkStart w:id="4" w:name="O_655374"/>
      <w:bookmarkEnd w:id="4"/>
      <w:r w:rsidRPr="00985A07">
        <w:t>Assessment Conditions</w:t>
      </w:r>
    </w:p>
    <w:p w:rsidR="00000000" w:rsidRPr="00985A07" w:rsidP="0035627B">
      <w:pPr>
        <w:pStyle w:val="BodyText"/>
      </w:pPr>
      <w:r w:rsidRPr="00985A07">
        <w:t>All aspects of the performance evidence must have been demonstrated using simulation prior to being demonstrated in a therapeutic workplace under the direction and supervision (direct, indirect, remote) as determined by the allied health professional.</w:t>
      </w:r>
    </w:p>
    <w:p w:rsidR="00000000" w:rsidRPr="00985A07" w:rsidP="0035627B">
      <w:pPr>
        <w:pStyle w:val="BodyText"/>
      </w:pPr>
      <w:r w:rsidRPr="00985A07">
        <w:t xml:space="preserve">The </w:t>
      </w:r>
      <w:r w:rsidRPr="00985A07">
        <w:t>following conditions must be met for this unit:</w:t>
      </w:r>
    </w:p>
    <w:p w:rsidR="00000000" w:rsidRPr="00985A07" w:rsidP="00985A07">
      <w:pPr>
        <w:pStyle w:val="ListBullet"/>
      </w:pPr>
      <w:r w:rsidRPr="00985A07">
        <w:t xml:space="preserve">use of suitable facilities, equipment and resources, including: </w:t>
      </w:r>
    </w:p>
    <w:p w:rsidR="00000000" w:rsidRPr="00985A07" w:rsidP="00985A07">
      <w:pPr>
        <w:pStyle w:val="ListBullet2"/>
      </w:pPr>
      <w:r w:rsidRPr="00985A07">
        <w:t xml:space="preserve">individualised plans and any relevant equipment outlined in the plan </w:t>
      </w:r>
    </w:p>
    <w:p w:rsidR="00000000" w:rsidRPr="00985A07" w:rsidP="00985A07">
      <w:pPr>
        <w:pStyle w:val="ListBullet2"/>
      </w:pPr>
      <w:r w:rsidRPr="00985A07">
        <w:t>relevant organisation policies and procedures</w:t>
      </w:r>
    </w:p>
    <w:p w:rsidR="00000000" w:rsidRPr="00985A07" w:rsidP="00985A07">
      <w:pPr>
        <w:pStyle w:val="BodyText"/>
      </w:pPr>
    </w:p>
    <w:p w:rsidR="00000000" w:rsidRPr="00985A07" w:rsidP="0035627B">
      <w:pPr>
        <w:pStyle w:val="BodyText"/>
      </w:pPr>
      <w:r w:rsidRPr="00985A07">
        <w:t>Assessors must satisfy t</w:t>
      </w:r>
      <w:r w:rsidRPr="00985A07">
        <w:t>he Standards for Registered Training Organisations (RTOs) 2015/AQTF mandatory competency requirements for assessors.</w:t>
      </w:r>
    </w:p>
    <w:p w:rsidR="00000000" w:rsidRPr="00985A07" w:rsidP="00985A07">
      <w:pPr>
        <w:pStyle w:val="Heading1"/>
      </w:pPr>
      <w:bookmarkStart w:id="5" w:name="O_655377"/>
      <w:bookmarkEnd w:id="5"/>
      <w:r w:rsidRPr="00985A07">
        <w:t>Links</w:t>
      </w:r>
    </w:p>
    <w:p w:rsidR="00000000" w:rsidRPr="00985A07" w:rsidP="0035627B">
      <w:pPr>
        <w:pStyle w:val="BodyText"/>
      </w:pPr>
      <w:r w:rsidRPr="00985A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B4611">
        <w:rPr>
          <w:rStyle w:val="Hyperlink"/>
        </w:rPr>
        <w:t>https://vetnet.gov.au/Pages/TrainingDocs.aspx?q=ced1390f-48d9-4ab0-bd50-b015e5485705</w:t>
      </w:r>
      <w:r>
        <w:fldChar w:fldCharType="end"/>
      </w:r>
    </w:p>
    <w:p w:rsidR="00000000" w:rsidRPr="00985A07" w:rsidP="00985A07"/>
    <w:sectPr w:rsidSect="00985A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07" w:rsidRPr="0035627B" w:rsidP="00356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7B" w:rsidP="00985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627B" w:rsidP="00985A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627B" w:rsidP="00985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A07" w:rsidRPr="0035627B" w:rsidP="003562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7B" w:rsidRPr="002D2AF8" w:rsidP="00985A07">
    <w:pPr>
      <w:pStyle w:val="Header"/>
      <w:framePr w:wrap="around"/>
    </w:pPr>
    <w:r>
      <w:fldChar w:fldCharType="begin"/>
    </w:r>
    <w:r>
      <w:instrText xml:space="preserve"> TITLE   \* MERGEFORMAT </w:instrText>
    </w:r>
    <w:r>
      <w:fldChar w:fldCharType="separate"/>
    </w:r>
    <w:r>
      <w:t>Assessment Requirements for HLTAHA001 Assist with an allied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35627B" w:rsidP="00985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8C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0E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27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A07"/>
    <w:pPr>
      <w:spacing w:before="360" w:after="60"/>
      <w:outlineLvl w:val="0"/>
    </w:pPr>
    <w:rPr>
      <w:sz w:val="32"/>
    </w:rPr>
  </w:style>
  <w:style w:type="paragraph" w:styleId="Heading2">
    <w:name w:val="heading 2"/>
    <w:basedOn w:val="HeadingBase"/>
    <w:next w:val="BodyText"/>
    <w:link w:val="Heading2Char"/>
    <w:qFormat/>
    <w:rsid w:val="00985A07"/>
    <w:pPr>
      <w:keepLines/>
      <w:spacing w:before="240" w:after="120"/>
      <w:outlineLvl w:val="1"/>
    </w:pPr>
    <w:rPr>
      <w:sz w:val="28"/>
      <w:szCs w:val="40"/>
    </w:rPr>
  </w:style>
  <w:style w:type="paragraph" w:styleId="Heading3">
    <w:name w:val="heading 3"/>
    <w:basedOn w:val="HeadingBase"/>
    <w:next w:val="BodyText"/>
    <w:link w:val="Heading3Char"/>
    <w:qFormat/>
    <w:rsid w:val="00985A07"/>
    <w:pPr>
      <w:spacing w:before="180" w:after="120"/>
      <w:outlineLvl w:val="2"/>
    </w:pPr>
    <w:rPr>
      <w:spacing w:val="-10"/>
      <w:kern w:val="32"/>
    </w:rPr>
  </w:style>
  <w:style w:type="paragraph" w:styleId="Heading4">
    <w:name w:val="heading 4"/>
    <w:basedOn w:val="HeadingBase"/>
    <w:next w:val="BodyText"/>
    <w:link w:val="Heading4Char"/>
    <w:qFormat/>
    <w:rsid w:val="00985A07"/>
    <w:pPr>
      <w:spacing w:before="160" w:after="120"/>
      <w:outlineLvl w:val="3"/>
    </w:pPr>
    <w:rPr>
      <w:sz w:val="22"/>
    </w:rPr>
  </w:style>
  <w:style w:type="paragraph" w:styleId="Heading5">
    <w:name w:val="heading 5"/>
    <w:basedOn w:val="HeadingBase"/>
    <w:next w:val="Normal"/>
    <w:link w:val="Heading5Char"/>
    <w:qFormat/>
    <w:rsid w:val="00985A07"/>
    <w:pPr>
      <w:spacing w:before="80"/>
      <w:outlineLvl w:val="4"/>
    </w:pPr>
    <w:rPr>
      <w:color w:val="918585"/>
      <w:sz w:val="20"/>
    </w:rPr>
  </w:style>
  <w:style w:type="paragraph" w:styleId="Heading6">
    <w:name w:val="heading 6"/>
    <w:basedOn w:val="HeadingBase"/>
    <w:next w:val="Normal"/>
    <w:link w:val="Heading6Char"/>
    <w:qFormat/>
    <w:rsid w:val="00985A07"/>
    <w:pPr>
      <w:spacing w:before="60"/>
      <w:outlineLvl w:val="5"/>
    </w:pPr>
    <w:rPr>
      <w:color w:val="918585"/>
      <w:sz w:val="20"/>
    </w:rPr>
  </w:style>
  <w:style w:type="paragraph" w:styleId="Heading7">
    <w:name w:val="heading 7"/>
    <w:basedOn w:val="Normal"/>
    <w:next w:val="Normal"/>
    <w:link w:val="Heading7Char"/>
    <w:qFormat/>
    <w:rsid w:val="00985A07"/>
    <w:pPr>
      <w:ind w:left="720"/>
      <w:outlineLvl w:val="6"/>
    </w:pPr>
    <w:rPr>
      <w:i/>
    </w:rPr>
  </w:style>
  <w:style w:type="paragraph" w:styleId="Heading8">
    <w:name w:val="heading 8"/>
    <w:basedOn w:val="Normal"/>
    <w:next w:val="Normal"/>
    <w:link w:val="Heading8Char"/>
    <w:qFormat/>
    <w:rsid w:val="00985A07"/>
    <w:pPr>
      <w:ind w:left="720"/>
      <w:outlineLvl w:val="7"/>
    </w:pPr>
    <w:rPr>
      <w:i/>
    </w:rPr>
  </w:style>
  <w:style w:type="paragraph" w:styleId="Heading9">
    <w:name w:val="heading 9"/>
    <w:basedOn w:val="Normal"/>
    <w:next w:val="Normal"/>
    <w:link w:val="Heading9Char"/>
    <w:qFormat/>
    <w:rsid w:val="00985A07"/>
    <w:pPr>
      <w:ind w:left="720"/>
      <w:outlineLvl w:val="8"/>
    </w:pPr>
    <w:rPr>
      <w:i/>
    </w:rPr>
  </w:style>
  <w:style w:type="character" w:default="1" w:styleId="DefaultParagraphFont">
    <w:name w:val="Default Paragraph Font"/>
    <w:uiPriority w:val="1"/>
    <w:unhideWhenUsed/>
    <w:rsid w:val="00985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A07"/>
  </w:style>
  <w:style w:type="character" w:customStyle="1" w:styleId="Heading1Char">
    <w:name w:val="Heading 1 Char"/>
    <w:basedOn w:val="DefaultParagraphFont"/>
    <w:link w:val="Heading1"/>
    <w:rsid w:val="00985A07"/>
    <w:rPr>
      <w:rFonts w:ascii="Times New Roman" w:eastAsia="Times New Roman" w:hAnsi="Times New Roman" w:cs="Times New Roman"/>
      <w:b/>
      <w:sz w:val="32"/>
      <w:szCs w:val="20"/>
      <w:lang w:eastAsia="en-US"/>
    </w:rPr>
  </w:style>
  <w:style w:type="paragraph" w:styleId="BodyText">
    <w:name w:val="Body Text"/>
    <w:basedOn w:val="Normal"/>
    <w:link w:val="BodyTextChar"/>
    <w:rsid w:val="00985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A07"/>
    <w:rPr>
      <w:rFonts w:ascii="Times New Roman" w:eastAsia="Times New Roman" w:hAnsi="Times New Roman" w:cs="Times New Roman"/>
      <w:sz w:val="24"/>
      <w:lang w:eastAsia="en-US"/>
    </w:rPr>
  </w:style>
  <w:style w:type="paragraph" w:styleId="ListBullet">
    <w:name w:val="List Bullet"/>
    <w:basedOn w:val="List"/>
    <w:rsid w:val="00985A07"/>
    <w:pPr>
      <w:numPr>
        <w:numId w:val="13"/>
      </w:numPr>
      <w:tabs>
        <w:tab w:val="clear" w:pos="340"/>
      </w:tabs>
      <w:spacing w:before="40" w:after="40"/>
    </w:pPr>
  </w:style>
  <w:style w:type="character" w:customStyle="1" w:styleId="SpecialBold">
    <w:name w:val="Special Bold"/>
    <w:basedOn w:val="DefaultParagraphFont"/>
    <w:rsid w:val="00985A07"/>
    <w:rPr>
      <w:b/>
      <w:spacing w:val="0"/>
    </w:rPr>
  </w:style>
  <w:style w:type="paragraph" w:styleId="ListBullet2">
    <w:name w:val="List Bullet 2"/>
    <w:basedOn w:val="List2"/>
    <w:rsid w:val="00985A07"/>
    <w:pPr>
      <w:numPr>
        <w:numId w:val="14"/>
      </w:numPr>
      <w:tabs>
        <w:tab w:val="clear" w:pos="680"/>
      </w:tabs>
    </w:pPr>
  </w:style>
  <w:style w:type="character" w:styleId="Emphasis">
    <w:name w:val="Emphasis"/>
    <w:basedOn w:val="DefaultParagraphFont"/>
    <w:qFormat/>
    <w:rsid w:val="00985A07"/>
    <w:rPr>
      <w:i/>
    </w:rPr>
  </w:style>
  <w:style w:type="paragraph" w:customStyle="1" w:styleId="SuperHeading">
    <w:name w:val="SuperHeading"/>
    <w:basedOn w:val="Normal"/>
    <w:rsid w:val="00985A07"/>
    <w:pPr>
      <w:spacing w:before="240" w:after="120"/>
      <w:outlineLvl w:val="0"/>
    </w:pPr>
    <w:rPr>
      <w:rFonts w:ascii="Times New Roman" w:hAnsi="Times New Roman"/>
      <w:b/>
      <w:sz w:val="32"/>
    </w:rPr>
  </w:style>
  <w:style w:type="paragraph" w:customStyle="1" w:styleId="AllowPageBreak">
    <w:name w:val="AllowPageBreak"/>
    <w:rsid w:val="00985A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5A07"/>
    <w:pPr>
      <w:numPr>
        <w:numId w:val="3"/>
      </w:numPr>
      <w:tabs>
        <w:tab w:val="clear" w:pos="1021"/>
      </w:tabs>
      <w:ind w:left="1037" w:hanging="357"/>
    </w:pPr>
  </w:style>
  <w:style w:type="character" w:customStyle="1" w:styleId="Heading2Char">
    <w:name w:val="Heading 2 Char"/>
    <w:basedOn w:val="DefaultParagraphFont"/>
    <w:link w:val="Heading2"/>
    <w:rsid w:val="00985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A07"/>
    <w:rPr>
      <w:rFonts w:ascii="Courier New" w:eastAsia="Times New Roman" w:hAnsi="Courier New" w:cs="Times New Roman"/>
      <w:i/>
      <w:szCs w:val="20"/>
      <w:lang w:eastAsia="en-US"/>
    </w:rPr>
  </w:style>
  <w:style w:type="paragraph" w:customStyle="1" w:styleId="HeadingBase">
    <w:name w:val="Heading Base"/>
    <w:rsid w:val="00985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A07"/>
    <w:pPr>
      <w:tabs>
        <w:tab w:val="right" w:leader="dot" w:pos="9072"/>
      </w:tabs>
      <w:ind w:left="567"/>
    </w:pPr>
    <w:rPr>
      <w:szCs w:val="22"/>
    </w:rPr>
  </w:style>
  <w:style w:type="paragraph" w:customStyle="1" w:styleId="TOCBase">
    <w:name w:val="TOC Base"/>
    <w:rsid w:val="00985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A07"/>
    <w:pPr>
      <w:tabs>
        <w:tab w:val="right" w:leader="dot" w:pos="9072"/>
      </w:tabs>
      <w:spacing w:before="40" w:after="40"/>
      <w:ind w:left="284"/>
    </w:pPr>
    <w:rPr>
      <w:rFonts w:ascii="Times New Roman" w:hAnsi="Times New Roman"/>
    </w:rPr>
  </w:style>
  <w:style w:type="paragraph" w:styleId="TOC1">
    <w:name w:val="toc 1"/>
    <w:basedOn w:val="TOCBase"/>
    <w:next w:val="Normal"/>
    <w:rsid w:val="00985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A07"/>
    <w:rPr>
      <w:rFonts w:ascii="Times New Roman" w:eastAsia="Times New Roman" w:hAnsi="Times New Roman" w:cs="Times New Roman"/>
      <w:sz w:val="16"/>
      <w:lang w:eastAsia="en-US"/>
    </w:rPr>
  </w:style>
  <w:style w:type="paragraph" w:styleId="Title">
    <w:name w:val="Title"/>
    <w:basedOn w:val="HeadingBase"/>
    <w:link w:val="TitleChar"/>
    <w:qFormat/>
    <w:rsid w:val="00985A07"/>
    <w:pPr>
      <w:spacing w:before="5040"/>
      <w:jc w:val="center"/>
    </w:pPr>
    <w:rPr>
      <w:sz w:val="48"/>
      <w:szCs w:val="72"/>
      <w:lang w:val="en-US"/>
    </w:rPr>
  </w:style>
  <w:style w:type="character" w:customStyle="1" w:styleId="TitleChar">
    <w:name w:val="Title Char"/>
    <w:basedOn w:val="DefaultParagraphFont"/>
    <w:link w:val="Title"/>
    <w:rsid w:val="00985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A07"/>
    <w:pPr>
      <w:tabs>
        <w:tab w:val="left" w:pos="3600"/>
        <w:tab w:val="left" w:pos="3958"/>
      </w:tabs>
    </w:pPr>
  </w:style>
  <w:style w:type="paragraph" w:styleId="List">
    <w:name w:val="List"/>
    <w:basedOn w:val="BodyText"/>
    <w:next w:val="BodyText"/>
    <w:rsid w:val="00985A07"/>
    <w:pPr>
      <w:tabs>
        <w:tab w:val="left" w:pos="340"/>
      </w:tabs>
      <w:spacing w:before="60" w:after="60"/>
      <w:ind w:left="340" w:hanging="340"/>
    </w:pPr>
  </w:style>
  <w:style w:type="paragraph" w:customStyle="1" w:styleId="Note">
    <w:name w:val="Note"/>
    <w:basedOn w:val="BodyText"/>
    <w:rsid w:val="00985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A07"/>
    <w:pPr>
      <w:framePr w:wrap="auto" w:hAnchor="text" w:y="6049"/>
    </w:pPr>
    <w:rPr>
      <w:color w:val="000000"/>
      <w:sz w:val="40"/>
    </w:rPr>
  </w:style>
  <w:style w:type="paragraph" w:customStyle="1" w:styleId="TOCTitle">
    <w:name w:val="TOCTitle"/>
    <w:basedOn w:val="Heading1"/>
    <w:rsid w:val="00985A07"/>
    <w:pPr>
      <w:spacing w:after="240"/>
      <w:jc w:val="center"/>
      <w:outlineLvl w:val="9"/>
    </w:pPr>
    <w:rPr>
      <w:caps/>
    </w:rPr>
  </w:style>
  <w:style w:type="paragraph" w:customStyle="1" w:styleId="Version">
    <w:name w:val="Version"/>
    <w:rsid w:val="00985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A07"/>
    <w:pPr>
      <w:keepNext w:val="0"/>
      <w:tabs>
        <w:tab w:val="right" w:pos="4176"/>
      </w:tabs>
      <w:ind w:left="198" w:hanging="198"/>
    </w:pPr>
    <w:rPr>
      <w:rFonts w:ascii="Garamond" w:hAnsi="Garamond"/>
    </w:rPr>
  </w:style>
  <w:style w:type="paragraph" w:styleId="IndexHeading">
    <w:name w:val="index heading"/>
    <w:basedOn w:val="Normal"/>
    <w:next w:val="Index1"/>
    <w:semiHidden/>
    <w:rsid w:val="00985A07"/>
    <w:pPr>
      <w:spacing w:before="120" w:after="120"/>
    </w:pPr>
    <w:rPr>
      <w:rFonts w:ascii="Arial" w:hAnsi="Arial"/>
      <w:b/>
      <w:color w:val="918585"/>
      <w:sz w:val="24"/>
    </w:rPr>
  </w:style>
  <w:style w:type="paragraph" w:styleId="Header">
    <w:name w:val="header"/>
    <w:basedOn w:val="Normal"/>
    <w:link w:val="HeaderChar"/>
    <w:rsid w:val="00985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A07"/>
    <w:rPr>
      <w:rFonts w:ascii="Times New Roman" w:eastAsia="Times New Roman" w:hAnsi="Times New Roman" w:cs="Times New Roman"/>
      <w:sz w:val="16"/>
      <w:szCs w:val="20"/>
      <w:lang w:val="en-GB" w:eastAsia="en-US"/>
    </w:rPr>
  </w:style>
  <w:style w:type="paragraph" w:customStyle="1" w:styleId="Chapter">
    <w:name w:val="Chapter"/>
    <w:basedOn w:val="Normal"/>
    <w:rsid w:val="00985A07"/>
    <w:pPr>
      <w:spacing w:before="240"/>
    </w:pPr>
    <w:rPr>
      <w:rFonts w:ascii="Times New Roman" w:hAnsi="Times New Roman"/>
      <w:smallCaps/>
      <w:spacing w:val="80"/>
      <w:sz w:val="28"/>
    </w:rPr>
  </w:style>
  <w:style w:type="paragraph" w:customStyle="1" w:styleId="InChapter">
    <w:name w:val="InChapter"/>
    <w:basedOn w:val="Heading3"/>
    <w:rsid w:val="00985A07"/>
    <w:pPr>
      <w:spacing w:after="240"/>
      <w:outlineLvl w:val="9"/>
    </w:pPr>
    <w:rPr>
      <w:noProof/>
    </w:rPr>
  </w:style>
  <w:style w:type="paragraph" w:styleId="Index2">
    <w:name w:val="index 2"/>
    <w:basedOn w:val="Normal"/>
    <w:next w:val="Normal"/>
    <w:semiHidden/>
    <w:rsid w:val="00985A07"/>
    <w:pPr>
      <w:tabs>
        <w:tab w:val="right" w:pos="4176"/>
      </w:tabs>
      <w:ind w:left="568" w:hanging="284"/>
    </w:pPr>
    <w:rPr>
      <w:rFonts w:ascii="Garamond" w:hAnsi="Garamond"/>
    </w:rPr>
  </w:style>
  <w:style w:type="paragraph" w:customStyle="1" w:styleId="Byline">
    <w:name w:val="Byline"/>
    <w:rsid w:val="00985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A07"/>
    <w:pPr>
      <w:tabs>
        <w:tab w:val="clear" w:pos="3600"/>
        <w:tab w:val="clear" w:pos="3958"/>
      </w:tabs>
      <w:jc w:val="right"/>
    </w:pPr>
  </w:style>
  <w:style w:type="paragraph" w:styleId="Caption">
    <w:name w:val="caption"/>
    <w:basedOn w:val="BodyText"/>
    <w:next w:val="Normal"/>
    <w:qFormat/>
    <w:rsid w:val="00985A07"/>
    <w:pPr>
      <w:framePr w:w="2268" w:hSpace="181" w:vSpace="181" w:wrap="around" w:vAnchor="text" w:hAnchor="page" w:x="1135" w:y="285" w:anchorLock="1"/>
    </w:pPr>
    <w:rPr>
      <w:i/>
    </w:rPr>
  </w:style>
  <w:style w:type="paragraph" w:customStyle="1" w:styleId="MiniTOCTitle">
    <w:name w:val="MiniTOCTitle"/>
    <w:basedOn w:val="Heading4"/>
    <w:rsid w:val="00985A07"/>
    <w:pPr>
      <w:spacing w:before="240"/>
      <w:outlineLvl w:val="9"/>
    </w:pPr>
    <w:rPr>
      <w:noProof/>
      <w:sz w:val="24"/>
    </w:rPr>
  </w:style>
  <w:style w:type="paragraph" w:customStyle="1" w:styleId="MiniTOCItem">
    <w:name w:val="MiniTOCItem"/>
    <w:basedOn w:val="ListBullet"/>
    <w:rsid w:val="00985A07"/>
    <w:pPr>
      <w:numPr>
        <w:numId w:val="0"/>
      </w:numPr>
      <w:tabs>
        <w:tab w:val="right" w:leader="dot" w:pos="6521"/>
      </w:tabs>
      <w:spacing w:before="0" w:after="0"/>
    </w:pPr>
  </w:style>
  <w:style w:type="paragraph" w:customStyle="1" w:styleId="TOFTitle">
    <w:name w:val="TOFTitle"/>
    <w:basedOn w:val="TOCTitle"/>
    <w:rsid w:val="00985A07"/>
  </w:style>
  <w:style w:type="paragraph" w:styleId="TableofFigures">
    <w:name w:val="table of figures"/>
    <w:basedOn w:val="Normal"/>
    <w:next w:val="Normal"/>
    <w:semiHidden/>
    <w:rsid w:val="00985A07"/>
    <w:pPr>
      <w:tabs>
        <w:tab w:val="right" w:leader="dot" w:pos="9072"/>
      </w:tabs>
      <w:ind w:left="970" w:hanging="403"/>
    </w:pPr>
    <w:rPr>
      <w:rFonts w:ascii="Times New Roman" w:hAnsi="Times New Roman"/>
      <w:b/>
    </w:rPr>
  </w:style>
  <w:style w:type="paragraph" w:styleId="ListNumber">
    <w:name w:val="List Number"/>
    <w:basedOn w:val="List"/>
    <w:rsid w:val="00985A07"/>
    <w:pPr>
      <w:numPr>
        <w:numId w:val="16"/>
      </w:numPr>
      <w:tabs>
        <w:tab w:val="clear" w:pos="340"/>
      </w:tabs>
    </w:pPr>
  </w:style>
  <w:style w:type="character" w:customStyle="1" w:styleId="WingdingSymbols">
    <w:name w:val="Wingding Symbols"/>
    <w:rsid w:val="00985A07"/>
    <w:rPr>
      <w:rFonts w:ascii="Wingdings" w:hAnsi="Wingdings"/>
    </w:rPr>
  </w:style>
  <w:style w:type="paragraph" w:customStyle="1" w:styleId="TableHeading">
    <w:name w:val="Table Heading"/>
    <w:basedOn w:val="HeadingBase"/>
    <w:rsid w:val="00985A07"/>
    <w:pPr>
      <w:keepLines/>
      <w:pBdr>
        <w:bottom w:val="single" w:sz="6" w:space="1" w:color="918585"/>
      </w:pBdr>
      <w:spacing w:before="240"/>
    </w:pPr>
  </w:style>
  <w:style w:type="character" w:customStyle="1" w:styleId="HotSpot">
    <w:name w:val="HotSpot"/>
    <w:rsid w:val="00985A07"/>
    <w:rPr>
      <w:color w:val="0033CC"/>
      <w:u w:val="none"/>
    </w:rPr>
  </w:style>
  <w:style w:type="paragraph" w:customStyle="1" w:styleId="BodyTextRight">
    <w:name w:val="Body Text Right"/>
    <w:basedOn w:val="BodyText"/>
    <w:rsid w:val="00985A07"/>
    <w:pPr>
      <w:spacing w:before="0" w:after="0"/>
      <w:jc w:val="right"/>
    </w:pPr>
  </w:style>
  <w:style w:type="paragraph" w:styleId="Index3">
    <w:name w:val="index 3"/>
    <w:basedOn w:val="ListNumber2"/>
    <w:next w:val="Normal"/>
    <w:semiHidden/>
    <w:rsid w:val="00985A07"/>
    <w:pPr>
      <w:numPr>
        <w:numId w:val="0"/>
      </w:numPr>
      <w:tabs>
        <w:tab w:val="right" w:leader="dot" w:pos="4176"/>
      </w:tabs>
    </w:pPr>
  </w:style>
  <w:style w:type="paragraph" w:styleId="ListNumber2">
    <w:name w:val="List Number 2"/>
    <w:basedOn w:val="List2"/>
    <w:rsid w:val="00985A07"/>
    <w:pPr>
      <w:numPr>
        <w:numId w:val="11"/>
      </w:numPr>
      <w:tabs>
        <w:tab w:val="clear" w:pos="1060"/>
      </w:tabs>
    </w:pPr>
  </w:style>
  <w:style w:type="paragraph" w:customStyle="1" w:styleId="MarginNote">
    <w:name w:val="Margin Note"/>
    <w:basedOn w:val="BodyText"/>
    <w:rsid w:val="00985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A07"/>
    <w:rPr>
      <w:sz w:val="32"/>
    </w:rPr>
  </w:style>
  <w:style w:type="paragraph" w:customStyle="1" w:styleId="HeadingProcedure">
    <w:name w:val="Heading Procedure"/>
    <w:basedOn w:val="HeadingBase"/>
    <w:next w:val="Normal"/>
    <w:rsid w:val="00985A07"/>
    <w:pPr>
      <w:tabs>
        <w:tab w:val="left" w:pos="0"/>
      </w:tabs>
      <w:spacing w:before="120" w:after="60"/>
    </w:pPr>
    <w:rPr>
      <w:i/>
      <w:color w:val="918585"/>
      <w:sz w:val="22"/>
    </w:rPr>
  </w:style>
  <w:style w:type="paragraph" w:customStyle="1" w:styleId="TableBodyText">
    <w:name w:val="Table Body Text"/>
    <w:basedOn w:val="BodyText"/>
    <w:rsid w:val="00985A07"/>
    <w:pPr>
      <w:spacing w:before="60" w:after="60"/>
    </w:pPr>
  </w:style>
  <w:style w:type="paragraph" w:styleId="ListContinue">
    <w:name w:val="List Continue"/>
    <w:basedOn w:val="List"/>
    <w:rsid w:val="00985A07"/>
    <w:pPr>
      <w:ind w:firstLine="0"/>
    </w:pPr>
  </w:style>
  <w:style w:type="paragraph" w:customStyle="1" w:styleId="ListNote">
    <w:name w:val="List Note"/>
    <w:basedOn w:val="List"/>
    <w:rsid w:val="00985A07"/>
    <w:pPr>
      <w:pBdr>
        <w:top w:val="single" w:sz="6" w:space="2" w:color="918585"/>
        <w:bottom w:val="single" w:sz="6" w:space="2" w:color="918585"/>
      </w:pBdr>
      <w:tabs>
        <w:tab w:val="left" w:pos="1021"/>
      </w:tabs>
      <w:ind w:firstLine="0"/>
    </w:pPr>
  </w:style>
  <w:style w:type="paragraph" w:customStyle="1" w:styleId="Warning">
    <w:name w:val="Warning"/>
    <w:basedOn w:val="BodyText"/>
    <w:rsid w:val="00985A07"/>
    <w:pPr>
      <w:shd w:val="clear" w:color="auto" w:fill="D9D9D9"/>
      <w:tabs>
        <w:tab w:val="left" w:pos="992"/>
      </w:tabs>
      <w:ind w:left="119" w:right="119"/>
    </w:pPr>
    <w:rPr>
      <w:sz w:val="20"/>
    </w:rPr>
  </w:style>
  <w:style w:type="paragraph" w:customStyle="1" w:styleId="MarginIcons">
    <w:name w:val="Margin Icons"/>
    <w:basedOn w:val="BodyText"/>
    <w:rsid w:val="00985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A07"/>
    <w:rPr>
      <w:rFonts w:ascii="Courier New" w:hAnsi="Courier New"/>
    </w:rPr>
  </w:style>
  <w:style w:type="paragraph" w:customStyle="1" w:styleId="NoteBullet">
    <w:name w:val="Note Bullet"/>
    <w:basedOn w:val="Note"/>
    <w:rsid w:val="00985A07"/>
    <w:pPr>
      <w:tabs>
        <w:tab w:val="clear" w:pos="680"/>
      </w:tabs>
      <w:spacing w:before="60" w:after="60"/>
    </w:pPr>
  </w:style>
  <w:style w:type="paragraph" w:customStyle="1" w:styleId="SubHeading2">
    <w:name w:val="SubHeading2"/>
    <w:basedOn w:val="HeadingBase"/>
    <w:rsid w:val="00985A07"/>
    <w:pPr>
      <w:spacing w:before="240" w:after="60"/>
    </w:pPr>
    <w:rPr>
      <w:sz w:val="20"/>
    </w:rPr>
  </w:style>
  <w:style w:type="paragraph" w:customStyle="1" w:styleId="SubHeading1">
    <w:name w:val="SubHeading1"/>
    <w:basedOn w:val="HeadingBase"/>
    <w:rsid w:val="00985A07"/>
    <w:pPr>
      <w:spacing w:before="240" w:after="60"/>
    </w:pPr>
    <w:rPr>
      <w:color w:val="918585"/>
      <w:sz w:val="22"/>
    </w:rPr>
  </w:style>
  <w:style w:type="paragraph" w:customStyle="1" w:styleId="SideHeading">
    <w:name w:val="Side Heading"/>
    <w:basedOn w:val="HeadingBase"/>
    <w:rsid w:val="00985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A07"/>
    <w:pPr>
      <w:numPr>
        <w:numId w:val="12"/>
      </w:numPr>
    </w:pPr>
  </w:style>
  <w:style w:type="paragraph" w:styleId="PlainText">
    <w:name w:val="Plain Text"/>
    <w:basedOn w:val="Normal"/>
    <w:link w:val="PlainTextChar"/>
    <w:rsid w:val="00985A07"/>
    <w:rPr>
      <w:sz w:val="20"/>
    </w:rPr>
  </w:style>
  <w:style w:type="character" w:customStyle="1" w:styleId="PlainTextChar">
    <w:name w:val="Plain Text Char"/>
    <w:basedOn w:val="DefaultParagraphFont"/>
    <w:link w:val="PlainText"/>
    <w:rsid w:val="00985A07"/>
    <w:rPr>
      <w:rFonts w:ascii="Courier New" w:eastAsia="Times New Roman" w:hAnsi="Courier New" w:cs="Times New Roman"/>
      <w:sz w:val="20"/>
      <w:szCs w:val="20"/>
      <w:lang w:eastAsia="en-US"/>
    </w:rPr>
  </w:style>
  <w:style w:type="character" w:customStyle="1" w:styleId="MenuOption">
    <w:name w:val="Menu Option"/>
    <w:basedOn w:val="DefaultParagraphFont"/>
    <w:rsid w:val="00985A07"/>
    <w:rPr>
      <w:b/>
      <w:smallCaps/>
    </w:rPr>
  </w:style>
  <w:style w:type="paragraph" w:customStyle="1" w:styleId="TableListNumber">
    <w:name w:val="Table List Number"/>
    <w:basedOn w:val="ListNumber"/>
    <w:rsid w:val="00985A07"/>
    <w:pPr>
      <w:numPr>
        <w:numId w:val="0"/>
      </w:numPr>
    </w:pPr>
  </w:style>
  <w:style w:type="paragraph" w:styleId="TOC4">
    <w:name w:val="toc 4"/>
    <w:basedOn w:val="TOCBase"/>
    <w:next w:val="Normal"/>
    <w:semiHidden/>
    <w:rsid w:val="00985A07"/>
    <w:pPr>
      <w:tabs>
        <w:tab w:val="right" w:leader="dot" w:pos="9071"/>
      </w:tabs>
      <w:ind w:left="1701"/>
    </w:pPr>
  </w:style>
  <w:style w:type="paragraph" w:customStyle="1" w:styleId="ListAlpha">
    <w:name w:val="List Alpha"/>
    <w:basedOn w:val="List"/>
    <w:rsid w:val="00985A07"/>
    <w:pPr>
      <w:numPr>
        <w:numId w:val="10"/>
      </w:numPr>
    </w:pPr>
  </w:style>
  <w:style w:type="paragraph" w:customStyle="1" w:styleId="ListAlpha2">
    <w:name w:val="List Alpha 2"/>
    <w:basedOn w:val="List2"/>
    <w:rsid w:val="00985A07"/>
    <w:pPr>
      <w:numPr>
        <w:numId w:val="9"/>
      </w:numPr>
    </w:pPr>
  </w:style>
  <w:style w:type="paragraph" w:styleId="List2">
    <w:name w:val="List 2"/>
    <w:basedOn w:val="BodyText"/>
    <w:rsid w:val="00985A07"/>
    <w:pPr>
      <w:tabs>
        <w:tab w:val="left" w:pos="680"/>
      </w:tabs>
      <w:spacing w:before="60" w:after="60"/>
      <w:ind w:left="680" w:hanging="340"/>
    </w:pPr>
  </w:style>
  <w:style w:type="paragraph" w:styleId="List3">
    <w:name w:val="List 3"/>
    <w:basedOn w:val="BodyText"/>
    <w:rsid w:val="00985A07"/>
    <w:pPr>
      <w:tabs>
        <w:tab w:val="left" w:pos="1021"/>
      </w:tabs>
      <w:spacing w:before="60" w:after="60"/>
      <w:ind w:left="1020" w:hanging="340"/>
    </w:pPr>
  </w:style>
  <w:style w:type="paragraph" w:styleId="List4">
    <w:name w:val="List 4"/>
    <w:basedOn w:val="BodyText"/>
    <w:rsid w:val="00985A07"/>
    <w:pPr>
      <w:tabs>
        <w:tab w:val="left" w:pos="1361"/>
      </w:tabs>
      <w:spacing w:before="60" w:after="60"/>
      <w:ind w:left="1361" w:hanging="340"/>
    </w:pPr>
  </w:style>
  <w:style w:type="paragraph" w:styleId="List5">
    <w:name w:val="List 5"/>
    <w:basedOn w:val="BodyText"/>
    <w:rsid w:val="00985A07"/>
    <w:pPr>
      <w:tabs>
        <w:tab w:val="left" w:pos="1701"/>
      </w:tabs>
      <w:spacing w:before="60" w:after="60"/>
      <w:ind w:left="1701" w:hanging="340"/>
    </w:pPr>
  </w:style>
  <w:style w:type="paragraph" w:styleId="ListBullet4">
    <w:name w:val="List Bullet 4"/>
    <w:basedOn w:val="List4"/>
    <w:rsid w:val="00985A07"/>
    <w:pPr>
      <w:numPr>
        <w:numId w:val="4"/>
      </w:numPr>
      <w:tabs>
        <w:tab w:val="clear" w:pos="1361"/>
      </w:tabs>
    </w:pPr>
  </w:style>
  <w:style w:type="paragraph" w:styleId="ListBullet5">
    <w:name w:val="List Bullet 5"/>
    <w:basedOn w:val="List5"/>
    <w:rsid w:val="00985A07"/>
    <w:pPr>
      <w:numPr>
        <w:numId w:val="5"/>
      </w:numPr>
    </w:pPr>
  </w:style>
  <w:style w:type="paragraph" w:styleId="ListContinue2">
    <w:name w:val="List Continue 2"/>
    <w:basedOn w:val="List2"/>
    <w:rsid w:val="00985A07"/>
    <w:pPr>
      <w:ind w:firstLine="0"/>
    </w:pPr>
  </w:style>
  <w:style w:type="paragraph" w:styleId="ListContinue3">
    <w:name w:val="List Continue 3"/>
    <w:basedOn w:val="List3"/>
    <w:rsid w:val="00985A07"/>
    <w:pPr>
      <w:ind w:left="1021" w:firstLine="0"/>
    </w:pPr>
  </w:style>
  <w:style w:type="paragraph" w:styleId="ListContinue4">
    <w:name w:val="List Continue 4"/>
    <w:basedOn w:val="List4"/>
    <w:rsid w:val="00985A07"/>
    <w:pPr>
      <w:ind w:firstLine="0"/>
    </w:pPr>
  </w:style>
  <w:style w:type="paragraph" w:styleId="ListContinue5">
    <w:name w:val="List Continue 5"/>
    <w:basedOn w:val="List5"/>
    <w:rsid w:val="00985A07"/>
    <w:pPr>
      <w:ind w:firstLine="0"/>
    </w:pPr>
  </w:style>
  <w:style w:type="paragraph" w:styleId="ListNumber3">
    <w:name w:val="List Number 3"/>
    <w:basedOn w:val="List3"/>
    <w:rsid w:val="00985A07"/>
    <w:pPr>
      <w:numPr>
        <w:numId w:val="6"/>
      </w:numPr>
    </w:pPr>
  </w:style>
  <w:style w:type="paragraph" w:styleId="ListNumber4">
    <w:name w:val="List Number 4"/>
    <w:basedOn w:val="List4"/>
    <w:rsid w:val="00985A07"/>
    <w:pPr>
      <w:numPr>
        <w:numId w:val="7"/>
      </w:numPr>
    </w:pPr>
  </w:style>
  <w:style w:type="paragraph" w:styleId="ListNumber5">
    <w:name w:val="List Number 5"/>
    <w:basedOn w:val="List5"/>
    <w:rsid w:val="00985A07"/>
    <w:pPr>
      <w:numPr>
        <w:numId w:val="8"/>
      </w:numPr>
    </w:pPr>
  </w:style>
  <w:style w:type="paragraph" w:styleId="BlockText">
    <w:name w:val="Block Text"/>
    <w:basedOn w:val="Normal"/>
    <w:rsid w:val="00985A07"/>
    <w:pPr>
      <w:spacing w:after="120"/>
      <w:ind w:left="1440" w:right="1440"/>
    </w:pPr>
  </w:style>
  <w:style w:type="character" w:customStyle="1" w:styleId="Subscript">
    <w:name w:val="Subscript"/>
    <w:basedOn w:val="DefaultParagraphFont"/>
    <w:rsid w:val="00985A07"/>
    <w:rPr>
      <w:sz w:val="16"/>
      <w:vertAlign w:val="subscript"/>
    </w:rPr>
  </w:style>
  <w:style w:type="character" w:customStyle="1" w:styleId="Superscript">
    <w:name w:val="Superscript"/>
    <w:basedOn w:val="DefaultParagraphFont"/>
    <w:rsid w:val="00985A07"/>
    <w:rPr>
      <w:sz w:val="16"/>
      <w:vertAlign w:val="superscript"/>
    </w:rPr>
  </w:style>
  <w:style w:type="character" w:customStyle="1" w:styleId="Symbols">
    <w:name w:val="Symbols"/>
    <w:basedOn w:val="DefaultParagraphFont"/>
    <w:rsid w:val="00985A07"/>
    <w:rPr>
      <w:rFonts w:ascii="Symbol" w:hAnsi="Symbol"/>
    </w:rPr>
  </w:style>
  <w:style w:type="character" w:customStyle="1" w:styleId="MenuOptions">
    <w:name w:val="Menu Options"/>
    <w:basedOn w:val="DefaultParagraphFont"/>
    <w:rsid w:val="00985A07"/>
    <w:rPr>
      <w:rFonts w:ascii="Arial Narrow" w:hAnsi="Arial Narrow"/>
      <w:smallCaps/>
    </w:rPr>
  </w:style>
  <w:style w:type="character" w:customStyle="1" w:styleId="Buttons">
    <w:name w:val="Buttons"/>
    <w:basedOn w:val="DefaultParagraphFont"/>
    <w:rsid w:val="00985A07"/>
    <w:rPr>
      <w:b/>
    </w:rPr>
  </w:style>
  <w:style w:type="character" w:customStyle="1" w:styleId="Underlined">
    <w:name w:val="Underlined"/>
    <w:basedOn w:val="DefaultParagraphFont"/>
    <w:rsid w:val="00985A07"/>
    <w:rPr>
      <w:u w:val="single"/>
    </w:rPr>
  </w:style>
  <w:style w:type="paragraph" w:customStyle="1" w:styleId="TableBodyTextRight">
    <w:name w:val="Table Body Text Right"/>
    <w:basedOn w:val="TableBodyText"/>
    <w:rsid w:val="00985A07"/>
    <w:pPr>
      <w:widowControl w:val="0"/>
      <w:autoSpaceDE w:val="0"/>
      <w:autoSpaceDN w:val="0"/>
      <w:adjustRightInd w:val="0"/>
      <w:jc w:val="right"/>
    </w:pPr>
    <w:rPr>
      <w:rFonts w:cs="Arial"/>
      <w:szCs w:val="18"/>
    </w:rPr>
  </w:style>
  <w:style w:type="paragraph" w:customStyle="1" w:styleId="CopyrightText">
    <w:name w:val="Copyright Text"/>
    <w:basedOn w:val="BodyText"/>
    <w:rsid w:val="00985A07"/>
    <w:rPr>
      <w:sz w:val="18"/>
    </w:rPr>
  </w:style>
  <w:style w:type="paragraph" w:customStyle="1" w:styleId="BodySmallRight">
    <w:name w:val="Body Small Right"/>
    <w:basedOn w:val="BodyTextRight"/>
    <w:rsid w:val="00985A07"/>
    <w:rPr>
      <w:sz w:val="18"/>
      <w:szCs w:val="18"/>
    </w:rPr>
  </w:style>
  <w:style w:type="paragraph" w:customStyle="1" w:styleId="MarginEdition">
    <w:name w:val="Margin Edition"/>
    <w:basedOn w:val="MarginNote"/>
    <w:rsid w:val="00985A07"/>
    <w:pPr>
      <w:spacing w:before="0" w:after="0"/>
    </w:pPr>
    <w:rPr>
      <w:rFonts w:ascii="Times New Roman" w:hAnsi="Times New Roman"/>
      <w:color w:val="999999"/>
    </w:rPr>
  </w:style>
  <w:style w:type="paragraph" w:customStyle="1" w:styleId="Spacer">
    <w:name w:val="Spacer"/>
    <w:basedOn w:val="Normal"/>
    <w:rsid w:val="00985A07"/>
    <w:rPr>
      <w:sz w:val="2"/>
      <w:szCs w:val="2"/>
    </w:rPr>
  </w:style>
  <w:style w:type="character" w:customStyle="1" w:styleId="Small">
    <w:name w:val="Small"/>
    <w:basedOn w:val="DefaultParagraphFont"/>
    <w:rsid w:val="00985A07"/>
    <w:rPr>
      <w:sz w:val="16"/>
    </w:rPr>
  </w:style>
  <w:style w:type="paragraph" w:customStyle="1" w:styleId="WideTable">
    <w:name w:val="Wide Table"/>
    <w:basedOn w:val="Normal"/>
    <w:rsid w:val="00985A07"/>
    <w:pPr>
      <w:ind w:left="-1418"/>
    </w:pPr>
    <w:rPr>
      <w:sz w:val="2"/>
      <w:szCs w:val="2"/>
    </w:rPr>
  </w:style>
  <w:style w:type="character" w:styleId="PageNumber">
    <w:name w:val="page number"/>
    <w:basedOn w:val="DefaultParagraphFont"/>
    <w:rsid w:val="00985A07"/>
  </w:style>
  <w:style w:type="paragraph" w:styleId="Quote">
    <w:name w:val="Quote"/>
    <w:basedOn w:val="Heading1"/>
    <w:link w:val="QuoteChar"/>
    <w:qFormat/>
    <w:rsid w:val="00985A07"/>
    <w:rPr>
      <w:b w:val="0"/>
      <w:sz w:val="72"/>
      <w:szCs w:val="72"/>
      <w:lang w:val="en-NZ"/>
    </w:rPr>
  </w:style>
  <w:style w:type="character" w:customStyle="1" w:styleId="QuoteChar">
    <w:name w:val="Quote Char"/>
    <w:basedOn w:val="DefaultParagraphFont"/>
    <w:link w:val="Quote"/>
    <w:rsid w:val="00985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A07"/>
    <w:pPr>
      <w:pageBreakBefore/>
    </w:pPr>
  </w:style>
  <w:style w:type="paragraph" w:customStyle="1" w:styleId="Border">
    <w:name w:val="Border"/>
    <w:basedOn w:val="Normal"/>
    <w:qFormat/>
    <w:rsid w:val="00985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A07"/>
    <w:rPr>
      <w:b/>
      <w:bCs/>
      <w:i/>
      <w:iCs/>
      <w:color w:val="auto"/>
    </w:rPr>
  </w:style>
  <w:style w:type="paragraph" w:styleId="IntenseQuote">
    <w:name w:val="Intense Quote"/>
    <w:basedOn w:val="Normal"/>
    <w:next w:val="Normal"/>
    <w:link w:val="IntenseQuoteChar"/>
    <w:uiPriority w:val="30"/>
    <w:qFormat/>
    <w:rsid w:val="00985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A07"/>
    <w:rPr>
      <w:smallCaps/>
      <w:color w:val="auto"/>
      <w:u w:val="single"/>
    </w:rPr>
  </w:style>
  <w:style w:type="character" w:styleId="IntenseReference">
    <w:name w:val="Intense Reference"/>
    <w:basedOn w:val="DefaultParagraphFont"/>
    <w:uiPriority w:val="32"/>
    <w:qFormat/>
    <w:rsid w:val="00985A07"/>
    <w:rPr>
      <w:b/>
      <w:bCs/>
      <w:smallCaps/>
      <w:color w:val="auto"/>
      <w:spacing w:val="5"/>
      <w:u w:val="single"/>
    </w:rPr>
  </w:style>
  <w:style w:type="paragraph" w:customStyle="1" w:styleId="2ColumnHeading">
    <w:name w:val="2Column Heading"/>
    <w:basedOn w:val="BodyText"/>
    <w:qFormat/>
    <w:rsid w:val="00985A07"/>
    <w:pPr>
      <w:spacing w:after="60"/>
      <w:ind w:left="-2268"/>
    </w:pPr>
    <w:rPr>
      <w:b/>
    </w:rPr>
  </w:style>
  <w:style w:type="paragraph" w:customStyle="1" w:styleId="Heading1TOC">
    <w:name w:val="Heading1 TOC"/>
    <w:basedOn w:val="Normal"/>
    <w:qFormat/>
    <w:rsid w:val="00985A07"/>
    <w:pPr>
      <w:spacing w:before="240" w:after="120"/>
    </w:pPr>
    <w:rPr>
      <w:rFonts w:ascii="Times New Roman" w:hAnsi="Times New Roman"/>
      <w:b/>
      <w:sz w:val="32"/>
    </w:rPr>
  </w:style>
  <w:style w:type="paragraph" w:customStyle="1" w:styleId="Heading2TOC">
    <w:name w:val="Heading2 TOC"/>
    <w:basedOn w:val="Normal"/>
    <w:qFormat/>
    <w:rsid w:val="00985A07"/>
    <w:pPr>
      <w:spacing w:before="240" w:after="60"/>
    </w:pPr>
    <w:rPr>
      <w:rFonts w:ascii="Times New Roman" w:hAnsi="Times New Roman"/>
      <w:b/>
      <w:sz w:val="28"/>
    </w:rPr>
  </w:style>
  <w:style w:type="character" w:customStyle="1" w:styleId="Underline">
    <w:name w:val="Underline"/>
    <w:basedOn w:val="DefaultParagraphFont"/>
    <w:qFormat/>
    <w:rsid w:val="00985A07"/>
    <w:rPr>
      <w:u w:val="single"/>
    </w:rPr>
  </w:style>
  <w:style w:type="character" w:customStyle="1" w:styleId="BoldandItalics">
    <w:name w:val="Bold and Italics"/>
    <w:qFormat/>
    <w:rsid w:val="00985A07"/>
    <w:rPr>
      <w:b/>
      <w:i/>
      <w:u w:val="none"/>
    </w:rPr>
  </w:style>
  <w:style w:type="paragraph" w:styleId="BalloonText">
    <w:name w:val="Balloon Text"/>
    <w:basedOn w:val="Normal"/>
    <w:link w:val="BalloonTextChar"/>
    <w:rsid w:val="00985A07"/>
    <w:rPr>
      <w:rFonts w:ascii="Tahoma" w:hAnsi="Tahoma" w:cs="Tahoma"/>
      <w:sz w:val="16"/>
      <w:szCs w:val="16"/>
    </w:rPr>
  </w:style>
  <w:style w:type="character" w:customStyle="1" w:styleId="BalloonTextChar">
    <w:name w:val="Balloon Text Char"/>
    <w:basedOn w:val="DefaultParagraphFont"/>
    <w:link w:val="BalloonText"/>
    <w:rsid w:val="00985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A07"/>
    <w:rPr>
      <w:b/>
      <w:color w:val="660033"/>
      <w:spacing w:val="0"/>
    </w:rPr>
  </w:style>
  <w:style w:type="paragraph" w:customStyle="1" w:styleId="Nameditemlist">
    <w:name w:val="Named item list"/>
    <w:basedOn w:val="BodyText"/>
    <w:qFormat/>
    <w:rsid w:val="00985A07"/>
    <w:pPr>
      <w:tabs>
        <w:tab w:val="left" w:pos="2835"/>
      </w:tabs>
      <w:ind w:left="2835" w:hanging="2835"/>
    </w:pPr>
  </w:style>
  <w:style w:type="paragraph" w:customStyle="1" w:styleId="BodyTextnopadding">
    <w:name w:val="Body Text no padding"/>
    <w:basedOn w:val="BodyText"/>
    <w:qFormat/>
    <w:rsid w:val="00985A07"/>
    <w:pPr>
      <w:spacing w:before="0" w:after="0"/>
    </w:pPr>
  </w:style>
  <w:style w:type="paragraph" w:customStyle="1" w:styleId="BodyTextBold">
    <w:name w:val="Body Text Bold"/>
    <w:basedOn w:val="BodyText"/>
    <w:qFormat/>
    <w:rsid w:val="00985A07"/>
    <w:rPr>
      <w:b/>
    </w:rPr>
  </w:style>
  <w:style w:type="character" w:styleId="Hyperlink">
    <w:name w:val="Hyperlink"/>
    <w:basedOn w:val="DefaultParagraphFont"/>
    <w:uiPriority w:val="99"/>
    <w:unhideWhenUsed/>
    <w:rsid w:val="003562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2947</Characters>
  <Application>Microsoft Office Word</Application>
  <DocSecurity>0</DocSecurity>
  <Lines>73</Lines>
  <Paragraphs>51</Paragraphs>
  <ScaleCrop>false</ScaleCrop>
  <Company>Author-it Software Corporation Ltd.</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HLTAHA001 Assist with an allied health program</dc:title>
  <dc:subject>Approved</dc:subject>
  <dc:creator>SkillsIQ</dc:creator>
  <cp:keywords>Release: 1</cp:keywords>
  <dc:description>Review Date: 12 April 2008</dc:description>
  <cp:lastModifiedBy>HSD_TPCMSd.prod</cp:lastModifiedBy>
  <cp:revision>3</cp:revision>
  <dcterms:created xsi:type="dcterms:W3CDTF">2022-04-28T09:03:00Z</dcterms:created>
  <dcterms:modified xsi:type="dcterms:W3CDTF">2022-04-28T09:03:00Z</dcterms:modified>
</cp:coreProperties>
</file>