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EDD" w:rsidP="007C6E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HLTADM003 Facilitate a coordinated approach to client care</w:t>
      </w:r>
      <w:r>
        <w:fldChar w:fldCharType="end"/>
      </w:r>
    </w:p>
    <w:p w:rsidR="007C6EDD" w:rsidP="007C6EDD">
      <w:pPr>
        <w:pStyle w:val="Version"/>
        <w:sectPr w:rsidSect="0065226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226A" w:rsidP="0065226A">
      <w:pPr>
        <w:pStyle w:val="SuperHeading"/>
      </w:pPr>
      <w:r w:rsidRPr="0065226A">
        <w:t>HLTADM003 Facilitate a coordinated approach to client care</w:t>
      </w:r>
    </w:p>
    <w:p w:rsidR="00000000" w:rsidRPr="0065226A" w:rsidP="0065226A">
      <w:pPr>
        <w:pStyle w:val="Heading1"/>
      </w:pPr>
      <w:bookmarkStart w:id="1" w:name="O_655266"/>
      <w:bookmarkEnd w:id="1"/>
      <w:r w:rsidRPr="0065226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65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6A" w:rsidP="0065226A">
            <w:pPr>
              <w:pStyle w:val="BodyText"/>
            </w:pPr>
            <w:r w:rsidRPr="0065226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6A">
            <w:pPr>
              <w:pStyle w:val="BodyText"/>
              <w:rPr>
                <w:lang w:val="en-NZ"/>
              </w:rPr>
            </w:pPr>
            <w:r w:rsidRPr="0065226A">
              <w:rPr>
                <w:rStyle w:val="SpecialBold"/>
              </w:rPr>
              <w:t>Comments</w:t>
            </w:r>
          </w:p>
        </w:tc>
      </w:tr>
      <w:tr w:rsidTr="0065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6A">
            <w:pPr>
              <w:pStyle w:val="BodyText"/>
              <w:rPr>
                <w:lang w:val="en-NZ"/>
              </w:rPr>
            </w:pPr>
            <w:r w:rsidRPr="0065226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6A" w:rsidP="0065226A">
            <w:pPr>
              <w:pStyle w:val="BodyText"/>
            </w:pPr>
            <w:r w:rsidRPr="0065226A">
              <w:t xml:space="preserve">This version was released in </w:t>
            </w:r>
            <w:r w:rsidRPr="0065226A">
              <w:rPr>
                <w:rStyle w:val="Emphasis"/>
              </w:rPr>
              <w:t>HLT Health Training Package release 2.0</w:t>
            </w:r>
            <w:r w:rsidRPr="0065226A">
              <w:t xml:space="preserve"> and meets the requirements of the 2012 Standards for Training Packages.</w:t>
            </w:r>
          </w:p>
          <w:p w:rsidR="00000000" w:rsidRPr="0065226A" w:rsidP="0065226A">
            <w:pPr>
              <w:pStyle w:val="BodyText"/>
            </w:pPr>
            <w:r w:rsidRPr="0065226A">
              <w:t>Significant changes to the elements and performanc</w:t>
            </w:r>
            <w:r w:rsidRPr="0065226A">
              <w:t>e criteria. New evidence requirements for assessment, including volume and frequency.</w:t>
            </w:r>
          </w:p>
        </w:tc>
      </w:tr>
    </w:tbl>
    <w:p w:rsidR="007C6EDD" w:rsidP="0065226A">
      <w:pPr>
        <w:pStyle w:val="BodyText"/>
      </w:pPr>
    </w:p>
    <w:p w:rsidR="007C6EDD" w:rsidP="0065226A">
      <w:pPr>
        <w:pStyle w:val="BodyText"/>
      </w:pPr>
    </w:p>
    <w:p w:rsidR="00000000" w:rsidRPr="0065226A" w:rsidP="0065226A">
      <w:pPr>
        <w:pStyle w:val="Heading1"/>
      </w:pPr>
      <w:bookmarkStart w:id="2" w:name="O_655267"/>
      <w:bookmarkEnd w:id="2"/>
      <w:r w:rsidRPr="0065226A">
        <w:t>Application</w:t>
      </w:r>
    </w:p>
    <w:p w:rsidR="00000000" w:rsidRPr="0065226A" w:rsidP="007C6EDD">
      <w:pPr>
        <w:pStyle w:val="BodyText"/>
      </w:pPr>
      <w:r w:rsidRPr="0065226A">
        <w:t>This unit describes the skills and knowledge required to provide instructions and information to clients, pro-actively follow up clients a</w:t>
      </w:r>
      <w:r w:rsidRPr="0065226A">
        <w:t>nd liaise with other service providers to support a coordinated care approach.</w:t>
      </w:r>
    </w:p>
    <w:p w:rsidR="00000000" w:rsidRPr="0065226A" w:rsidP="007C6EDD">
      <w:pPr>
        <w:pStyle w:val="BodyText"/>
      </w:pPr>
      <w:r w:rsidRPr="0065226A">
        <w:t>This unit applies to individuals who assist and work under the delegation of health professionals.</w:t>
      </w:r>
    </w:p>
    <w:p w:rsidR="007C6EDD" w:rsidRPr="007C6EDD" w:rsidP="007C6EDD">
      <w:pPr>
        <w:pStyle w:val="BodyText"/>
        <w:rPr>
          <w:i/>
        </w:rPr>
      </w:pPr>
      <w:r w:rsidRPr="007C6EDD">
        <w:rPr>
          <w:rStyle w:val="Emphasis"/>
        </w:rPr>
        <w:t xml:space="preserve">The skills in this unit must be applied in accordance with Commonwealth and </w:t>
      </w:r>
      <w:r w:rsidRPr="007C6EDD">
        <w:rPr>
          <w:rStyle w:val="Emphasis"/>
        </w:rPr>
        <w:t>State/Territory legislation, Australian/New Zealand standards and industry codes of practice.</w:t>
      </w:r>
    </w:p>
    <w:p w:rsidR="00000000" w:rsidRPr="0065226A" w:rsidP="0065226A">
      <w:pPr>
        <w:pStyle w:val="Heading1"/>
      </w:pPr>
      <w:bookmarkStart w:id="3" w:name="O_655271"/>
      <w:bookmarkEnd w:id="3"/>
      <w:r w:rsidRPr="0065226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65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6A" w:rsidP="0065226A">
            <w:pPr>
              <w:pStyle w:val="BodyText"/>
            </w:pPr>
            <w:r w:rsidRPr="0065226A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6A">
            <w:pPr>
              <w:pStyle w:val="BodyText"/>
              <w:rPr>
                <w:lang w:val="en-NZ"/>
              </w:rPr>
            </w:pPr>
            <w:r w:rsidRPr="0065226A">
              <w:rPr>
                <w:rStyle w:val="SpecialBold"/>
              </w:rPr>
              <w:t>PERFORMANCE CRITERIA</w:t>
            </w:r>
          </w:p>
        </w:tc>
      </w:tr>
      <w:tr w:rsidTr="0065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6A" w:rsidP="0065226A">
            <w:pPr>
              <w:pStyle w:val="BodyText"/>
            </w:pPr>
            <w:r w:rsidRPr="0065226A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6A">
            <w:pPr>
              <w:pStyle w:val="BodyText"/>
              <w:rPr>
                <w:lang w:val="en-NZ"/>
              </w:rPr>
            </w:pPr>
            <w:r w:rsidRPr="0065226A">
              <w:rPr>
                <w:rStyle w:val="Emphasis"/>
              </w:rPr>
              <w:t>Performance criteria describe the performance needed to demonstrate achievement of the element</w:t>
            </w:r>
          </w:p>
        </w:tc>
      </w:tr>
      <w:tr w:rsidTr="0065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6A">
            <w:pPr>
              <w:pStyle w:val="BodyText"/>
              <w:rPr>
                <w:lang w:val="en-NZ"/>
              </w:rPr>
            </w:pPr>
            <w:r w:rsidRPr="0065226A">
              <w:t>1. Provide instruction and information to clients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6A" w:rsidP="0065226A">
            <w:pPr>
              <w:pStyle w:val="BodyText"/>
            </w:pPr>
            <w:r w:rsidRPr="0065226A">
              <w:t>1.1 Adhere to scope of own role in providing medical information according to regulatory requirements</w:t>
            </w:r>
          </w:p>
          <w:p w:rsidR="00000000" w:rsidRPr="0065226A" w:rsidP="0065226A">
            <w:pPr>
              <w:pStyle w:val="BodyText"/>
            </w:pPr>
            <w:r w:rsidRPr="0065226A">
              <w:t>1.2 Read</w:t>
            </w:r>
            <w:r w:rsidRPr="0065226A">
              <w:t xml:space="preserve"> information and check its currency and accuracy prior to provision of information to clients</w:t>
            </w:r>
          </w:p>
          <w:p w:rsidR="00000000" w:rsidP="0065226A">
            <w:pPr>
              <w:pStyle w:val="BodyText"/>
              <w:rPr>
                <w:lang w:val="en-NZ"/>
              </w:rPr>
            </w:pPr>
            <w:r w:rsidRPr="0065226A">
              <w:t>1.3 Instruct and inform clients as per health professional request, ensuring consistency of message</w:t>
            </w:r>
          </w:p>
        </w:tc>
      </w:tr>
      <w:tr w:rsidTr="0065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6A">
            <w:pPr>
              <w:pStyle w:val="BodyText"/>
              <w:rPr>
                <w:lang w:val="en-NZ"/>
              </w:rPr>
            </w:pPr>
          </w:p>
        </w:tc>
      </w:tr>
      <w:tr w:rsidTr="0065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6A">
            <w:pPr>
              <w:pStyle w:val="BodyText"/>
              <w:rPr>
                <w:lang w:val="en-NZ"/>
              </w:rPr>
            </w:pPr>
            <w:r w:rsidRPr="0065226A">
              <w:t xml:space="preserve">2. Follow up clients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6A" w:rsidP="0065226A">
            <w:pPr>
              <w:pStyle w:val="BodyText"/>
            </w:pPr>
            <w:r w:rsidRPr="0065226A">
              <w:t>2.1 Recall clients as per practice p</w:t>
            </w:r>
            <w:r w:rsidRPr="0065226A">
              <w:t>rotocols and health professional instructions</w:t>
            </w:r>
          </w:p>
          <w:p w:rsidR="00000000" w:rsidRPr="0065226A" w:rsidP="0065226A">
            <w:pPr>
              <w:pStyle w:val="BodyText"/>
            </w:pPr>
            <w:r w:rsidRPr="0065226A">
              <w:t>2.2 Interpret and manage the medical practice reminder system according to procedures</w:t>
            </w:r>
          </w:p>
          <w:p w:rsidR="00000000" w:rsidRPr="0065226A" w:rsidP="0065226A">
            <w:pPr>
              <w:pStyle w:val="BodyText"/>
            </w:pPr>
            <w:r w:rsidRPr="0065226A">
              <w:t>2.3 Monitor ‘did not attend’ clients and follow up appropriately</w:t>
            </w:r>
          </w:p>
          <w:p w:rsidR="00000000" w:rsidRPr="0065226A" w:rsidP="0065226A">
            <w:pPr>
              <w:pStyle w:val="BodyText"/>
            </w:pPr>
            <w:r w:rsidRPr="0065226A">
              <w:t>2.4 Identify critical client appointments and follow up acc</w:t>
            </w:r>
            <w:r w:rsidRPr="0065226A">
              <w:t>ording to protocols if clients fails to attend</w:t>
            </w:r>
          </w:p>
          <w:p w:rsidR="00000000" w:rsidP="0065226A">
            <w:pPr>
              <w:pStyle w:val="BodyText"/>
              <w:rPr>
                <w:lang w:val="en-NZ"/>
              </w:rPr>
            </w:pPr>
            <w:r w:rsidRPr="0065226A">
              <w:t xml:space="preserve"> 2.5 Accurately record communication with, and in regard to, clients</w:t>
            </w:r>
          </w:p>
        </w:tc>
      </w:tr>
      <w:tr w:rsidTr="0065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6A">
            <w:pPr>
              <w:pStyle w:val="BodyText"/>
              <w:rPr>
                <w:lang w:val="en-NZ"/>
              </w:rPr>
            </w:pPr>
          </w:p>
        </w:tc>
      </w:tr>
      <w:tr w:rsidTr="0065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6A">
            <w:pPr>
              <w:pStyle w:val="BodyText"/>
              <w:rPr>
                <w:lang w:val="en-NZ"/>
              </w:rPr>
            </w:pPr>
            <w:r w:rsidRPr="0065226A">
              <w:t xml:space="preserve">3. Exchange information among providers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6A" w:rsidP="0065226A">
            <w:pPr>
              <w:pStyle w:val="BodyText"/>
            </w:pPr>
            <w:r w:rsidRPr="0065226A">
              <w:t>3.1 Ensure information exchange, including methods, adheres to legislative</w:t>
            </w:r>
            <w:r w:rsidRPr="0065226A">
              <w:t xml:space="preserve"> requirements and industry standards</w:t>
            </w:r>
          </w:p>
          <w:p w:rsidR="00000000" w:rsidRPr="0065226A" w:rsidP="0065226A">
            <w:pPr>
              <w:pStyle w:val="BodyText"/>
            </w:pPr>
            <w:r w:rsidRPr="0065226A">
              <w:t>3.2 Facilitate participation in programs designed to support information exchange</w:t>
            </w:r>
          </w:p>
          <w:p w:rsidR="00000000" w:rsidP="0065226A">
            <w:pPr>
              <w:pStyle w:val="BodyText"/>
              <w:rPr>
                <w:lang w:val="en-NZ"/>
              </w:rPr>
            </w:pPr>
            <w:r w:rsidRPr="0065226A">
              <w:t>3.3 Pro-actively identify and follow up missing information</w:t>
            </w:r>
          </w:p>
        </w:tc>
      </w:tr>
      <w:tr w:rsidTr="0065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6A">
            <w:pPr>
              <w:pStyle w:val="BodyText"/>
              <w:rPr>
                <w:lang w:val="en-NZ"/>
              </w:rPr>
            </w:pPr>
          </w:p>
        </w:tc>
      </w:tr>
      <w:tr w:rsidTr="0065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6A">
            <w:pPr>
              <w:pStyle w:val="BodyText"/>
              <w:rPr>
                <w:lang w:val="en-NZ"/>
              </w:rPr>
            </w:pPr>
            <w:r w:rsidRPr="0065226A">
              <w:t>4. Facilitate multi-disciplinary approach to client care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6A" w:rsidP="0065226A">
            <w:pPr>
              <w:pStyle w:val="BodyText"/>
            </w:pPr>
            <w:r w:rsidRPr="0065226A">
              <w:t>4.1 Gather infor</w:t>
            </w:r>
            <w:r w:rsidRPr="0065226A">
              <w:t>mation about local service providers and health care programs and maintain its currency</w:t>
            </w:r>
          </w:p>
          <w:p w:rsidR="00000000" w:rsidRPr="0065226A" w:rsidP="0065226A">
            <w:pPr>
              <w:pStyle w:val="BodyText"/>
            </w:pPr>
            <w:r w:rsidRPr="0065226A">
              <w:t>4.2 Make service provider and health care program information readily available to colleagues</w:t>
            </w:r>
          </w:p>
          <w:p w:rsidR="00000000" w:rsidRPr="0065226A" w:rsidP="0065226A">
            <w:pPr>
              <w:pStyle w:val="BodyText"/>
            </w:pPr>
            <w:r w:rsidRPr="0065226A">
              <w:t xml:space="preserve">4.3 Liaise with other service providers and organise required care as per </w:t>
            </w:r>
            <w:r w:rsidRPr="0065226A">
              <w:t>health professional request</w:t>
            </w:r>
          </w:p>
          <w:p w:rsidR="00000000" w:rsidRPr="0065226A" w:rsidP="0065226A">
            <w:pPr>
              <w:pStyle w:val="BodyText"/>
            </w:pPr>
            <w:r w:rsidRPr="0065226A">
              <w:t>4.4 Coordinate case discussions amongst providers, when required</w:t>
            </w:r>
          </w:p>
          <w:p w:rsidR="00000000" w:rsidRPr="0065226A" w:rsidP="0065226A">
            <w:pPr>
              <w:pStyle w:val="BodyText"/>
            </w:pPr>
            <w:r w:rsidRPr="0065226A">
              <w:t>4.5 Complete required paperwork or documentation for referral as per health professional request</w:t>
            </w:r>
          </w:p>
          <w:p w:rsidR="00000000" w:rsidRPr="0065226A" w:rsidP="0065226A">
            <w:pPr>
              <w:pStyle w:val="BodyText"/>
            </w:pPr>
            <w:r w:rsidRPr="0065226A">
              <w:t>4.6 Provide complete and correct information to clients</w:t>
            </w:r>
          </w:p>
        </w:tc>
      </w:tr>
    </w:tbl>
    <w:p w:rsidR="007C6EDD" w:rsidP="0065226A">
      <w:pPr>
        <w:pStyle w:val="ListContinue"/>
      </w:pPr>
    </w:p>
    <w:p w:rsidR="007C6EDD" w:rsidP="0065226A">
      <w:pPr>
        <w:pStyle w:val="ListContinue"/>
      </w:pPr>
    </w:p>
    <w:p w:rsidR="00000000" w:rsidRPr="0065226A" w:rsidP="0065226A">
      <w:pPr>
        <w:pStyle w:val="Heading1"/>
      </w:pPr>
      <w:bookmarkStart w:id="4" w:name="O_655272"/>
      <w:bookmarkEnd w:id="4"/>
      <w:r w:rsidRPr="0065226A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5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26A">
            <w:pPr>
              <w:pStyle w:val="BodyText"/>
              <w:rPr>
                <w:lang w:val="en-NZ"/>
              </w:rPr>
            </w:pPr>
            <w:r w:rsidRPr="0065226A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65226A">
              <w:t xml:space="preserve">skills) that are essential </w:t>
            </w:r>
            <w:r w:rsidRPr="0065226A">
              <w:rPr>
                <w:rStyle w:val="Emphasis"/>
              </w:rPr>
              <w:t>to performance.</w:t>
            </w:r>
          </w:p>
        </w:tc>
      </w:tr>
      <w:tr w:rsidTr="0065226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26A" w:rsidP="0065226A">
            <w:pPr>
              <w:pStyle w:val="BodyText"/>
            </w:pPr>
            <w:r w:rsidRPr="0065226A">
              <w:t>Foundation skills essential to performance are explicit in the performance crite</w:t>
            </w:r>
            <w:r w:rsidRPr="0065226A">
              <w:t>ria of this unit of competency.</w:t>
            </w:r>
          </w:p>
        </w:tc>
      </w:tr>
    </w:tbl>
    <w:p w:rsidR="007C6EDD" w:rsidP="0065226A">
      <w:pPr>
        <w:pStyle w:val="BodyText"/>
      </w:pPr>
    </w:p>
    <w:p w:rsidR="007C6EDD" w:rsidP="0065226A">
      <w:pPr>
        <w:pStyle w:val="BodyText"/>
      </w:pPr>
    </w:p>
    <w:p w:rsidR="00000000" w:rsidRPr="0065226A" w:rsidP="0065226A">
      <w:pPr>
        <w:pStyle w:val="Heading1"/>
      </w:pPr>
      <w:bookmarkStart w:id="5" w:name="O_655274"/>
      <w:bookmarkEnd w:id="5"/>
      <w:r w:rsidRPr="0065226A">
        <w:t>Unit Mapping Information</w:t>
      </w:r>
    </w:p>
    <w:p w:rsidR="00000000" w:rsidRPr="0065226A" w:rsidP="007C6EDD">
      <w:pPr>
        <w:pStyle w:val="BodyText"/>
      </w:pPr>
      <w:r w:rsidRPr="0065226A">
        <w:t>No Equivalent unit</w:t>
      </w:r>
    </w:p>
    <w:p w:rsidR="00000000" w:rsidRPr="0065226A" w:rsidP="0065226A">
      <w:pPr>
        <w:pStyle w:val="Heading1"/>
      </w:pPr>
      <w:bookmarkStart w:id="6" w:name="O_655281"/>
      <w:bookmarkEnd w:id="6"/>
      <w:r w:rsidRPr="0065226A">
        <w:t>Links</w:t>
      </w:r>
    </w:p>
    <w:p w:rsidR="00000000" w:rsidRPr="0065226A" w:rsidP="007C6EDD">
      <w:pPr>
        <w:pStyle w:val="BodyText"/>
      </w:pPr>
      <w:r w:rsidRPr="0065226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068A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65226A" w:rsidP="0065226A"/>
    <w:sectPr w:rsidSect="0065226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26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26A" w:rsidRPr="007C6EDD" w:rsidP="007C6E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26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EDD" w:rsidP="0065226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6EDD" w:rsidP="0065226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6EDD" w:rsidP="0065226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26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E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26A" w:rsidRPr="007C6EDD" w:rsidP="007C6E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26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EDD" w:rsidRPr="002D2AF8" w:rsidP="0065226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HLTADM003 Facilitate a coordinated approach to client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C6EDD" w:rsidP="0065226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26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26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26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26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26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26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26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26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26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26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2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26A"/>
  </w:style>
  <w:style w:type="character" w:customStyle="1" w:styleId="Heading1Char">
    <w:name w:val="Heading 1 Char"/>
    <w:basedOn w:val="DefaultParagraphFont"/>
    <w:link w:val="Heading1"/>
    <w:rsid w:val="0065226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26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26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5226A"/>
    <w:rPr>
      <w:b/>
      <w:spacing w:val="0"/>
    </w:rPr>
  </w:style>
  <w:style w:type="character" w:styleId="Emphasis">
    <w:name w:val="Emphasis"/>
    <w:basedOn w:val="DefaultParagraphFont"/>
    <w:qFormat/>
    <w:rsid w:val="0065226A"/>
    <w:rPr>
      <w:i/>
    </w:rPr>
  </w:style>
  <w:style w:type="paragraph" w:customStyle="1" w:styleId="SuperHeading">
    <w:name w:val="SuperHeading"/>
    <w:basedOn w:val="Normal"/>
    <w:rsid w:val="0065226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26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65226A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65226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26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26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26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26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26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26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26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26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26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26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26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26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26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26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26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26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5226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5226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226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26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26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226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226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26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26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26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26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26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26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26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26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226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26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26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26A"/>
  </w:style>
  <w:style w:type="paragraph" w:styleId="TableofFigures">
    <w:name w:val="table of figures"/>
    <w:basedOn w:val="Normal"/>
    <w:next w:val="Normal"/>
    <w:semiHidden/>
    <w:rsid w:val="0065226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26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5226A"/>
    <w:rPr>
      <w:rFonts w:ascii="Wingdings" w:hAnsi="Wingdings"/>
    </w:rPr>
  </w:style>
  <w:style w:type="paragraph" w:customStyle="1" w:styleId="TableHeading">
    <w:name w:val="Table Heading"/>
    <w:basedOn w:val="HeadingBase"/>
    <w:rsid w:val="0065226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26A"/>
    <w:rPr>
      <w:color w:val="0033CC"/>
      <w:u w:val="none"/>
    </w:rPr>
  </w:style>
  <w:style w:type="paragraph" w:customStyle="1" w:styleId="BodyTextRight">
    <w:name w:val="Body Text Right"/>
    <w:basedOn w:val="BodyText"/>
    <w:rsid w:val="0065226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26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26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26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26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26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26A"/>
    <w:rPr>
      <w:sz w:val="32"/>
    </w:rPr>
  </w:style>
  <w:style w:type="paragraph" w:customStyle="1" w:styleId="HeadingProcedure">
    <w:name w:val="Heading Procedure"/>
    <w:basedOn w:val="HeadingBase"/>
    <w:next w:val="Normal"/>
    <w:rsid w:val="0065226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26A"/>
    <w:pPr>
      <w:spacing w:before="60" w:after="60"/>
    </w:pPr>
  </w:style>
  <w:style w:type="paragraph" w:customStyle="1" w:styleId="ListNote">
    <w:name w:val="List Note"/>
    <w:basedOn w:val="List"/>
    <w:rsid w:val="0065226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26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26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26A"/>
    <w:rPr>
      <w:rFonts w:ascii="Courier New" w:hAnsi="Courier New"/>
    </w:rPr>
  </w:style>
  <w:style w:type="paragraph" w:customStyle="1" w:styleId="NoteBullet">
    <w:name w:val="Note Bullet"/>
    <w:basedOn w:val="Note"/>
    <w:rsid w:val="0065226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26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26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26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26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5226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26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26A"/>
    <w:rPr>
      <w:b/>
      <w:smallCaps/>
    </w:rPr>
  </w:style>
  <w:style w:type="paragraph" w:customStyle="1" w:styleId="TableListNumber">
    <w:name w:val="Table List Number"/>
    <w:basedOn w:val="ListNumber"/>
    <w:rsid w:val="0065226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26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26A"/>
    <w:pPr>
      <w:numPr>
        <w:numId w:val="7"/>
      </w:numPr>
    </w:pPr>
  </w:style>
  <w:style w:type="paragraph" w:customStyle="1" w:styleId="ListAlpha2">
    <w:name w:val="List Alpha 2"/>
    <w:basedOn w:val="List2"/>
    <w:rsid w:val="0065226A"/>
    <w:pPr>
      <w:numPr>
        <w:numId w:val="6"/>
      </w:numPr>
    </w:pPr>
  </w:style>
  <w:style w:type="paragraph" w:styleId="List2">
    <w:name w:val="List 2"/>
    <w:basedOn w:val="BodyText"/>
    <w:rsid w:val="0065226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26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26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26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26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26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5226A"/>
    <w:pPr>
      <w:numPr>
        <w:numId w:val="2"/>
      </w:numPr>
    </w:pPr>
  </w:style>
  <w:style w:type="paragraph" w:styleId="ListContinue2">
    <w:name w:val="List Continue 2"/>
    <w:basedOn w:val="List2"/>
    <w:rsid w:val="0065226A"/>
    <w:pPr>
      <w:ind w:firstLine="0"/>
    </w:pPr>
  </w:style>
  <w:style w:type="paragraph" w:styleId="ListContinue3">
    <w:name w:val="List Continue 3"/>
    <w:basedOn w:val="List3"/>
    <w:rsid w:val="0065226A"/>
    <w:pPr>
      <w:ind w:left="1021" w:firstLine="0"/>
    </w:pPr>
  </w:style>
  <w:style w:type="paragraph" w:styleId="ListContinue4">
    <w:name w:val="List Continue 4"/>
    <w:basedOn w:val="List4"/>
    <w:rsid w:val="0065226A"/>
    <w:pPr>
      <w:ind w:firstLine="0"/>
    </w:pPr>
  </w:style>
  <w:style w:type="paragraph" w:styleId="ListContinue5">
    <w:name w:val="List Continue 5"/>
    <w:basedOn w:val="List5"/>
    <w:rsid w:val="0065226A"/>
    <w:pPr>
      <w:ind w:firstLine="0"/>
    </w:pPr>
  </w:style>
  <w:style w:type="paragraph" w:styleId="ListNumber3">
    <w:name w:val="List Number 3"/>
    <w:basedOn w:val="List3"/>
    <w:rsid w:val="0065226A"/>
    <w:pPr>
      <w:numPr>
        <w:numId w:val="3"/>
      </w:numPr>
    </w:pPr>
  </w:style>
  <w:style w:type="paragraph" w:styleId="ListNumber4">
    <w:name w:val="List Number 4"/>
    <w:basedOn w:val="List4"/>
    <w:rsid w:val="0065226A"/>
    <w:pPr>
      <w:numPr>
        <w:numId w:val="4"/>
      </w:numPr>
    </w:pPr>
  </w:style>
  <w:style w:type="paragraph" w:styleId="ListNumber5">
    <w:name w:val="List Number 5"/>
    <w:basedOn w:val="List5"/>
    <w:rsid w:val="0065226A"/>
    <w:pPr>
      <w:numPr>
        <w:numId w:val="5"/>
      </w:numPr>
    </w:pPr>
  </w:style>
  <w:style w:type="paragraph" w:styleId="BlockText">
    <w:name w:val="Block Text"/>
    <w:basedOn w:val="Normal"/>
    <w:rsid w:val="0065226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26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26A"/>
    <w:rPr>
      <w:sz w:val="16"/>
      <w:vertAlign w:val="superscript"/>
    </w:rPr>
  </w:style>
  <w:style w:type="character" w:customStyle="1" w:styleId="Symbols">
    <w:name w:val="Symbols"/>
    <w:basedOn w:val="DefaultParagraphFont"/>
    <w:rsid w:val="0065226A"/>
    <w:rPr>
      <w:rFonts w:ascii="Symbol" w:hAnsi="Symbol"/>
    </w:rPr>
  </w:style>
  <w:style w:type="character" w:customStyle="1" w:styleId="MenuOptions">
    <w:name w:val="Menu Options"/>
    <w:basedOn w:val="DefaultParagraphFont"/>
    <w:rsid w:val="0065226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26A"/>
    <w:rPr>
      <w:b/>
    </w:rPr>
  </w:style>
  <w:style w:type="character" w:customStyle="1" w:styleId="Underlined">
    <w:name w:val="Underlined"/>
    <w:basedOn w:val="DefaultParagraphFont"/>
    <w:rsid w:val="0065226A"/>
    <w:rPr>
      <w:u w:val="single"/>
    </w:rPr>
  </w:style>
  <w:style w:type="paragraph" w:customStyle="1" w:styleId="TableBodyTextRight">
    <w:name w:val="Table Body Text Right"/>
    <w:basedOn w:val="TableBodyText"/>
    <w:rsid w:val="0065226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26A"/>
    <w:rPr>
      <w:sz w:val="18"/>
    </w:rPr>
  </w:style>
  <w:style w:type="paragraph" w:customStyle="1" w:styleId="BodySmallRight">
    <w:name w:val="Body Small Right"/>
    <w:basedOn w:val="BodyTextRight"/>
    <w:rsid w:val="0065226A"/>
    <w:rPr>
      <w:sz w:val="18"/>
      <w:szCs w:val="18"/>
    </w:rPr>
  </w:style>
  <w:style w:type="paragraph" w:customStyle="1" w:styleId="MarginEdition">
    <w:name w:val="Margin Edition"/>
    <w:basedOn w:val="MarginNote"/>
    <w:rsid w:val="0065226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26A"/>
    <w:rPr>
      <w:sz w:val="2"/>
      <w:szCs w:val="2"/>
    </w:rPr>
  </w:style>
  <w:style w:type="character" w:customStyle="1" w:styleId="Small">
    <w:name w:val="Small"/>
    <w:basedOn w:val="DefaultParagraphFont"/>
    <w:rsid w:val="0065226A"/>
    <w:rPr>
      <w:sz w:val="16"/>
    </w:rPr>
  </w:style>
  <w:style w:type="paragraph" w:customStyle="1" w:styleId="WideTable">
    <w:name w:val="Wide Table"/>
    <w:basedOn w:val="Normal"/>
    <w:rsid w:val="0065226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26A"/>
  </w:style>
  <w:style w:type="paragraph" w:styleId="Quote">
    <w:name w:val="Quote"/>
    <w:basedOn w:val="Heading1"/>
    <w:link w:val="QuoteChar"/>
    <w:qFormat/>
    <w:rsid w:val="0065226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26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26A"/>
    <w:pPr>
      <w:pageBreakBefore/>
    </w:pPr>
  </w:style>
  <w:style w:type="paragraph" w:customStyle="1" w:styleId="Border">
    <w:name w:val="Border"/>
    <w:basedOn w:val="Normal"/>
    <w:qFormat/>
    <w:rsid w:val="0065226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26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26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26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26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26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26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26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26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26A"/>
    <w:rPr>
      <w:u w:val="single"/>
    </w:rPr>
  </w:style>
  <w:style w:type="character" w:customStyle="1" w:styleId="BoldandItalics">
    <w:name w:val="Bold and Italics"/>
    <w:qFormat/>
    <w:rsid w:val="0065226A"/>
    <w:rPr>
      <w:b/>
      <w:i/>
      <w:u w:val="none"/>
    </w:rPr>
  </w:style>
  <w:style w:type="paragraph" w:styleId="BalloonText">
    <w:name w:val="Balloon Text"/>
    <w:basedOn w:val="Normal"/>
    <w:link w:val="BalloonTextChar"/>
    <w:rsid w:val="00652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26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26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26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26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26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26A"/>
    <w:pPr>
      <w:spacing w:before="0" w:after="0"/>
    </w:pPr>
  </w:style>
  <w:style w:type="paragraph" w:customStyle="1" w:styleId="BodyTextBold">
    <w:name w:val="Body Text Bold"/>
    <w:basedOn w:val="BodyText"/>
    <w:qFormat/>
    <w:rsid w:val="0065226A"/>
    <w:rPr>
      <w:b/>
    </w:rPr>
  </w:style>
  <w:style w:type="character" w:styleId="Hyperlink">
    <w:name w:val="Hyperlink"/>
    <w:basedOn w:val="DefaultParagraphFont"/>
    <w:uiPriority w:val="99"/>
    <w:unhideWhenUsed/>
    <w:rsid w:val="007C6E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2999</Characters>
  <Application>Microsoft Office Word</Application>
  <DocSecurity>0</DocSecurity>
  <Lines>103</Lines>
  <Paragraphs>55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HLTADM003 Facilitate a coordinated approach to client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2023-07-02T01:35:00Z</dcterms:created>
  <dcterms:modified xsi:type="dcterms:W3CDTF">2023-07-02T01:35:00Z</dcterms:modified>
</cp:coreProperties>
</file>