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87A" w:rsidP="00D47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HLTAAP002 Confirm physical health status</w:t>
      </w:r>
      <w:r>
        <w:fldChar w:fldCharType="end"/>
      </w:r>
    </w:p>
    <w:p w:rsidR="00D4787A" w:rsidP="00D4787A">
      <w:pPr>
        <w:pStyle w:val="Version"/>
        <w:sectPr w:rsidSect="00592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9AB" w:rsidP="005929AB">
      <w:pPr>
        <w:pStyle w:val="SuperHeading"/>
      </w:pPr>
      <w:r w:rsidRPr="005929AB">
        <w:t>HLTAAP002 Confirm physical health status</w:t>
      </w:r>
    </w:p>
    <w:p w:rsidR="00000000" w:rsidRPr="005929AB" w:rsidP="005929AB">
      <w:pPr>
        <w:pStyle w:val="Heading1"/>
      </w:pPr>
      <w:bookmarkStart w:id="1" w:name="O_655228"/>
      <w:bookmarkEnd w:id="1"/>
      <w:r w:rsidRPr="005929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9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  <w:r w:rsidRPr="005929A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rPr>
                <w:rStyle w:val="SpecialBold"/>
              </w:rPr>
              <w:t>Comments</w:t>
            </w:r>
          </w:p>
        </w:tc>
      </w:tr>
      <w:tr w:rsidTr="0059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  <w:r w:rsidRPr="005929AB">
              <w:t xml:space="preserve">This version was released in </w:t>
            </w:r>
            <w:r w:rsidRPr="005929AB">
              <w:rPr>
                <w:rStyle w:val="Emphasis"/>
              </w:rPr>
              <w:t>HLT Health Training Package release 2.0</w:t>
            </w:r>
            <w:r w:rsidRPr="005929AB">
              <w:t xml:space="preserve"> and meets the requirements of the 2012 Standards for Training Packages.</w:t>
            </w:r>
          </w:p>
          <w:p w:rsidR="00000000" w:rsidRPr="005929AB" w:rsidP="005929AB">
            <w:pPr>
              <w:pStyle w:val="BodyText"/>
            </w:pPr>
            <w:r w:rsidRPr="005929AB">
              <w:t>Minimal changes to the elements and performance criteria. New evid</w:t>
            </w:r>
            <w:r w:rsidRPr="005929AB">
              <w:t>ence requirements for assessment, including volume and frequency.</w:t>
            </w:r>
          </w:p>
        </w:tc>
      </w:tr>
    </w:tbl>
    <w:p w:rsidR="00000000" w:rsidRPr="005929AB" w:rsidP="005929AB">
      <w:pPr>
        <w:pStyle w:val="BodyText"/>
      </w:pPr>
    </w:p>
    <w:p w:rsidR="00000000" w:rsidRPr="005929AB" w:rsidP="005929AB">
      <w:pPr>
        <w:pStyle w:val="AllowPageBreak"/>
      </w:pPr>
    </w:p>
    <w:p w:rsidR="00000000" w:rsidRPr="005929AB" w:rsidP="005929AB">
      <w:pPr>
        <w:pStyle w:val="Heading1"/>
      </w:pPr>
      <w:bookmarkStart w:id="2" w:name="O_655229"/>
      <w:bookmarkEnd w:id="2"/>
      <w:r w:rsidRPr="005929AB">
        <w:t>Application</w:t>
      </w:r>
    </w:p>
    <w:p w:rsidR="00000000" w:rsidRPr="005929AB" w:rsidP="00D4787A">
      <w:pPr>
        <w:pStyle w:val="BodyText"/>
      </w:pPr>
      <w:r w:rsidRPr="005929AB">
        <w:t>This unit describes the skills and knowledge required to obtain and interpret information about client health status and to check a client’s physical health. I</w:t>
      </w:r>
      <w:r w:rsidRPr="005929AB">
        <w:t>t requires a detailed knowledge of anatomy and physiology.</w:t>
      </w:r>
    </w:p>
    <w:p w:rsidR="00000000" w:rsidRPr="005929AB" w:rsidP="00D4787A">
      <w:pPr>
        <w:pStyle w:val="BodyText"/>
      </w:pPr>
      <w:r w:rsidRPr="005929AB">
        <w:t xml:space="preserve">This unit applies to individuals working directly with clients and who assist in the provision of health care services. Some disciplines may be subject to state/territory regulatory determination </w:t>
      </w:r>
      <w:r w:rsidRPr="005929AB">
        <w:t>regarding delegation and supervision.</w:t>
      </w:r>
    </w:p>
    <w:p w:rsidR="00D4787A" w:rsidRPr="00D4787A" w:rsidP="00D4787A">
      <w:pPr>
        <w:pStyle w:val="BodyText"/>
        <w:rPr>
          <w:i/>
        </w:rPr>
      </w:pPr>
      <w:r w:rsidRPr="00D4787A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4787A">
        <w:rPr>
          <w:i/>
        </w:rPr>
        <w:t>.</w:t>
      </w:r>
    </w:p>
    <w:p w:rsidR="00000000" w:rsidRPr="005929AB" w:rsidP="005929AB">
      <w:pPr>
        <w:pStyle w:val="Heading1"/>
      </w:pPr>
      <w:bookmarkStart w:id="3" w:name="O_655233"/>
      <w:bookmarkEnd w:id="3"/>
      <w:r w:rsidRPr="005929AB">
        <w:t>Elements and Performance Crit</w:t>
      </w:r>
      <w:r w:rsidRPr="005929AB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  <w:r w:rsidRPr="005929A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rPr>
                <w:rStyle w:val="SpecialBold"/>
              </w:rPr>
              <w:t>PERFORMANCE CRITERIA</w:t>
            </w:r>
          </w:p>
        </w:tc>
      </w:tr>
      <w:tr w:rsidTr="00D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  <w:r w:rsidRPr="005929A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D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t>1. Obtain information about physical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  <w:r w:rsidRPr="005929AB">
              <w:t xml:space="preserve">1.1 Obtain accurate information about physical health status through observation, questioning or review of documentation </w:t>
            </w:r>
          </w:p>
          <w:p w:rsidR="00000000" w:rsidRPr="005929AB" w:rsidP="005929AB">
            <w:pPr>
              <w:pStyle w:val="BodyText"/>
            </w:pPr>
            <w:r w:rsidRPr="005929AB">
              <w:t>1.2 Interpret information based on understanding of the structure and functioning of body systems</w:t>
            </w:r>
          </w:p>
          <w:p w:rsidR="00000000" w:rsidRPr="005929AB" w:rsidP="005929AB">
            <w:pPr>
              <w:pStyle w:val="BodyText"/>
            </w:pPr>
            <w:r w:rsidRPr="005929AB">
              <w:t xml:space="preserve">1.3 Use information to identify any </w:t>
            </w:r>
            <w:r w:rsidRPr="005929AB">
              <w:t xml:space="preserve">actual or potential </w:t>
            </w:r>
            <w:r w:rsidRPr="005929AB">
              <w:t>problems regarding health status</w:t>
            </w:r>
          </w:p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t>1.4 Take into account factors that may have impacted on an identified physical condition</w:t>
            </w:r>
          </w:p>
        </w:tc>
      </w:tr>
      <w:tr w:rsidTr="00D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</w:p>
        </w:tc>
      </w:tr>
      <w:tr w:rsidTr="00D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t>2. Check physical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  <w:r w:rsidRPr="005929AB">
              <w:t>2.1 Make checks of client health status prior to delivery of health interventi</w:t>
            </w:r>
            <w:r w:rsidRPr="005929AB">
              <w:t xml:space="preserve">on using knowledge of body systems </w:t>
            </w:r>
          </w:p>
          <w:p w:rsidR="00000000" w:rsidRPr="005929AB" w:rsidP="005929AB">
            <w:pPr>
              <w:pStyle w:val="BodyText"/>
            </w:pPr>
            <w:r w:rsidRPr="005929AB">
              <w:t>2.2 Clarify significance of physical health status in relation to a particular intervention in line with job role and organisation requirements</w:t>
            </w:r>
          </w:p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t>2.3 Clarify implications and significance of physical health status with app</w:t>
            </w:r>
            <w:r w:rsidRPr="005929AB">
              <w:t>ropriate people in the case of uncertainty or limits on own capability or authority</w:t>
            </w:r>
          </w:p>
        </w:tc>
      </w:tr>
      <w:tr w:rsidTr="00D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</w:p>
        </w:tc>
      </w:tr>
      <w:tr w:rsidTr="00D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t>3. Identify variations from normal physical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  <w:r w:rsidRPr="005929AB">
              <w:t>3.1 Identify variations from normal health status using standard methods and protocols</w:t>
            </w:r>
          </w:p>
          <w:p w:rsidR="00000000" w:rsidRPr="005929AB" w:rsidP="005929AB">
            <w:pPr>
              <w:pStyle w:val="BodyText"/>
            </w:pPr>
            <w:r w:rsidRPr="005929AB">
              <w:t>3.2 Identify potential factors responsible for significant variations from normal health status</w:t>
            </w:r>
          </w:p>
          <w:p w:rsidR="00000000" w:rsidRPr="005929AB" w:rsidP="005929AB">
            <w:pPr>
              <w:pStyle w:val="BodyText"/>
            </w:pPr>
            <w:r w:rsidRPr="005929AB">
              <w:t>3.3 Identify potential risk factors associated with variations from normal health status</w:t>
            </w:r>
          </w:p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t>3.4 Recognise and refer potentially serious issues in line with organis</w:t>
            </w:r>
            <w:r w:rsidRPr="005929AB">
              <w:t>ation requirements</w:t>
            </w:r>
          </w:p>
        </w:tc>
      </w:tr>
      <w:tr w:rsidTr="00D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</w:p>
        </w:tc>
      </w:tr>
    </w:tbl>
    <w:p w:rsidR="00D4787A" w:rsidP="005929AB">
      <w:pPr>
        <w:pStyle w:val="BodyText"/>
      </w:pPr>
    </w:p>
    <w:p w:rsidR="00D4787A" w:rsidP="005929AB">
      <w:pPr>
        <w:pStyle w:val="BodyText"/>
      </w:pPr>
    </w:p>
    <w:p w:rsidR="00000000" w:rsidRPr="005929AB" w:rsidP="005929AB">
      <w:pPr>
        <w:pStyle w:val="Heading1"/>
      </w:pPr>
      <w:bookmarkStart w:id="4" w:name="O_655234"/>
      <w:bookmarkEnd w:id="4"/>
      <w:r w:rsidRPr="005929A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9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AB">
            <w:pPr>
              <w:pStyle w:val="BodyText"/>
              <w:rPr>
                <w:lang w:val="en-NZ"/>
              </w:rPr>
            </w:pPr>
            <w:r w:rsidRPr="005929AB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59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AB" w:rsidP="005929AB">
            <w:pPr>
              <w:pStyle w:val="BodyText"/>
            </w:pPr>
          </w:p>
          <w:p w:rsidR="00000000" w:rsidRPr="005929AB" w:rsidP="005929AB">
            <w:pPr>
              <w:pStyle w:val="BodyText"/>
            </w:pPr>
            <w:r w:rsidRPr="005929AB">
              <w:t>Foundation skills essential to performance are explicit in the performance criteria of this unit of competency.</w:t>
            </w:r>
          </w:p>
        </w:tc>
      </w:tr>
    </w:tbl>
    <w:p w:rsidR="00000000" w:rsidRPr="005929AB" w:rsidP="005929AB">
      <w:pPr>
        <w:pStyle w:val="BodyText"/>
      </w:pPr>
    </w:p>
    <w:p w:rsidR="00000000" w:rsidRPr="005929AB" w:rsidP="005929AB">
      <w:pPr>
        <w:pStyle w:val="AllowPageBreak"/>
      </w:pPr>
    </w:p>
    <w:p w:rsidR="00000000" w:rsidRPr="005929AB" w:rsidP="005929AB">
      <w:pPr>
        <w:pStyle w:val="Heading1"/>
      </w:pPr>
      <w:bookmarkStart w:id="5" w:name="O_655236"/>
      <w:bookmarkEnd w:id="5"/>
      <w:r w:rsidRPr="005929AB">
        <w:t>Unit Mapping Information</w:t>
      </w:r>
    </w:p>
    <w:p w:rsidR="00000000" w:rsidRPr="005929AB" w:rsidP="00D4787A">
      <w:pPr>
        <w:pStyle w:val="BodyText"/>
      </w:pPr>
      <w:r w:rsidRPr="005929AB">
        <w:t>No equivalent unit.</w:t>
      </w:r>
    </w:p>
    <w:p w:rsidR="00000000" w:rsidRPr="005929AB" w:rsidP="005929AB">
      <w:pPr>
        <w:pStyle w:val="Heading1"/>
      </w:pPr>
      <w:bookmarkStart w:id="6" w:name="O_655243"/>
      <w:bookmarkEnd w:id="6"/>
      <w:r w:rsidRPr="005929AB">
        <w:t>Links</w:t>
      </w:r>
    </w:p>
    <w:p w:rsidR="00000000" w:rsidRPr="005929AB" w:rsidP="00D4787A">
      <w:pPr>
        <w:pStyle w:val="BodyText"/>
      </w:pPr>
      <w:r w:rsidRPr="005929AB">
        <w:t>Companion Volume implementation guides are found in VETNe</w:t>
      </w:r>
      <w:r w:rsidRPr="005929AB">
        <w:t xml:space="preserve">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C391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929AB" w:rsidP="005929AB"/>
    <w:sectPr w:rsidSect="005929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AB" w:rsidRPr="00D4787A" w:rsidP="00D47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7A" w:rsidP="00592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87A" w:rsidP="00592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787A" w:rsidP="00592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9AB" w:rsidRPr="00D4787A" w:rsidP="00D47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7A" w:rsidRPr="002D2AF8" w:rsidP="00592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HLTAAP002 Confirm physical health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4787A" w:rsidP="00592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9AB"/>
  </w:style>
  <w:style w:type="character" w:customStyle="1" w:styleId="Heading1Char">
    <w:name w:val="Heading 1 Char"/>
    <w:basedOn w:val="DefaultParagraphFont"/>
    <w:link w:val="Heading1"/>
    <w:rsid w:val="00592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9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29AB"/>
    <w:rPr>
      <w:b/>
      <w:spacing w:val="0"/>
    </w:rPr>
  </w:style>
  <w:style w:type="character" w:styleId="Emphasis">
    <w:name w:val="Emphasis"/>
    <w:basedOn w:val="DefaultParagraphFont"/>
    <w:qFormat/>
    <w:rsid w:val="005929AB"/>
    <w:rPr>
      <w:i/>
    </w:rPr>
  </w:style>
  <w:style w:type="paragraph" w:customStyle="1" w:styleId="SuperHeading">
    <w:name w:val="SuperHeading"/>
    <w:basedOn w:val="Normal"/>
    <w:rsid w:val="00592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9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9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2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9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9AB"/>
  </w:style>
  <w:style w:type="paragraph" w:styleId="TableofFigures">
    <w:name w:val="table of figures"/>
    <w:basedOn w:val="Normal"/>
    <w:next w:val="Normal"/>
    <w:semiHidden/>
    <w:rsid w:val="00592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9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29AB"/>
    <w:rPr>
      <w:rFonts w:ascii="Wingdings" w:hAnsi="Wingdings"/>
    </w:rPr>
  </w:style>
  <w:style w:type="paragraph" w:customStyle="1" w:styleId="TableHeading">
    <w:name w:val="Table Heading"/>
    <w:basedOn w:val="HeadingBase"/>
    <w:rsid w:val="00592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9AB"/>
    <w:rPr>
      <w:color w:val="0033CC"/>
      <w:u w:val="none"/>
    </w:rPr>
  </w:style>
  <w:style w:type="paragraph" w:customStyle="1" w:styleId="BodyTextRight">
    <w:name w:val="Body Text Right"/>
    <w:basedOn w:val="BodyText"/>
    <w:rsid w:val="00592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9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9AB"/>
    <w:rPr>
      <w:sz w:val="32"/>
    </w:rPr>
  </w:style>
  <w:style w:type="paragraph" w:customStyle="1" w:styleId="HeadingProcedure">
    <w:name w:val="Heading Procedure"/>
    <w:basedOn w:val="HeadingBase"/>
    <w:next w:val="Normal"/>
    <w:rsid w:val="00592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9AB"/>
    <w:pPr>
      <w:spacing w:before="60" w:after="60"/>
    </w:pPr>
  </w:style>
  <w:style w:type="paragraph" w:styleId="ListContinue">
    <w:name w:val="List Continue"/>
    <w:basedOn w:val="List"/>
    <w:rsid w:val="005929AB"/>
    <w:pPr>
      <w:ind w:firstLine="0"/>
    </w:pPr>
  </w:style>
  <w:style w:type="paragraph" w:customStyle="1" w:styleId="ListNote">
    <w:name w:val="List Note"/>
    <w:basedOn w:val="List"/>
    <w:rsid w:val="00592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9AB"/>
    <w:rPr>
      <w:rFonts w:ascii="Courier New" w:hAnsi="Courier New"/>
    </w:rPr>
  </w:style>
  <w:style w:type="paragraph" w:customStyle="1" w:styleId="NoteBullet">
    <w:name w:val="Note Bullet"/>
    <w:basedOn w:val="Note"/>
    <w:rsid w:val="00592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9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2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9AB"/>
    <w:rPr>
      <w:b/>
      <w:smallCaps/>
    </w:rPr>
  </w:style>
  <w:style w:type="paragraph" w:customStyle="1" w:styleId="TableListNumber">
    <w:name w:val="Table List Number"/>
    <w:basedOn w:val="ListNumber"/>
    <w:rsid w:val="00592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9AB"/>
    <w:pPr>
      <w:numPr>
        <w:numId w:val="7"/>
      </w:numPr>
    </w:pPr>
  </w:style>
  <w:style w:type="paragraph" w:customStyle="1" w:styleId="ListAlpha2">
    <w:name w:val="List Alpha 2"/>
    <w:basedOn w:val="List2"/>
    <w:rsid w:val="005929AB"/>
    <w:pPr>
      <w:numPr>
        <w:numId w:val="6"/>
      </w:numPr>
    </w:pPr>
  </w:style>
  <w:style w:type="paragraph" w:styleId="List2">
    <w:name w:val="List 2"/>
    <w:basedOn w:val="BodyText"/>
    <w:rsid w:val="00592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9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9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29AB"/>
    <w:pPr>
      <w:numPr>
        <w:numId w:val="2"/>
      </w:numPr>
    </w:pPr>
  </w:style>
  <w:style w:type="paragraph" w:styleId="ListContinue2">
    <w:name w:val="List Continue 2"/>
    <w:basedOn w:val="List2"/>
    <w:rsid w:val="005929AB"/>
    <w:pPr>
      <w:ind w:firstLine="0"/>
    </w:pPr>
  </w:style>
  <w:style w:type="paragraph" w:styleId="ListContinue3">
    <w:name w:val="List Continue 3"/>
    <w:basedOn w:val="List3"/>
    <w:rsid w:val="005929AB"/>
    <w:pPr>
      <w:ind w:left="1021" w:firstLine="0"/>
    </w:pPr>
  </w:style>
  <w:style w:type="paragraph" w:styleId="ListContinue4">
    <w:name w:val="List Continue 4"/>
    <w:basedOn w:val="List4"/>
    <w:rsid w:val="005929AB"/>
    <w:pPr>
      <w:ind w:firstLine="0"/>
    </w:pPr>
  </w:style>
  <w:style w:type="paragraph" w:styleId="ListContinue5">
    <w:name w:val="List Continue 5"/>
    <w:basedOn w:val="List5"/>
    <w:rsid w:val="005929AB"/>
    <w:pPr>
      <w:ind w:firstLine="0"/>
    </w:pPr>
  </w:style>
  <w:style w:type="paragraph" w:styleId="ListNumber3">
    <w:name w:val="List Number 3"/>
    <w:basedOn w:val="List3"/>
    <w:rsid w:val="005929AB"/>
    <w:pPr>
      <w:numPr>
        <w:numId w:val="3"/>
      </w:numPr>
    </w:pPr>
  </w:style>
  <w:style w:type="paragraph" w:styleId="ListNumber4">
    <w:name w:val="List Number 4"/>
    <w:basedOn w:val="List4"/>
    <w:rsid w:val="005929AB"/>
    <w:pPr>
      <w:numPr>
        <w:numId w:val="4"/>
      </w:numPr>
    </w:pPr>
  </w:style>
  <w:style w:type="paragraph" w:styleId="ListNumber5">
    <w:name w:val="List Number 5"/>
    <w:basedOn w:val="List5"/>
    <w:rsid w:val="005929AB"/>
    <w:pPr>
      <w:numPr>
        <w:numId w:val="5"/>
      </w:numPr>
    </w:pPr>
  </w:style>
  <w:style w:type="paragraph" w:styleId="BlockText">
    <w:name w:val="Block Text"/>
    <w:basedOn w:val="Normal"/>
    <w:rsid w:val="00592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9AB"/>
    <w:rPr>
      <w:sz w:val="16"/>
      <w:vertAlign w:val="superscript"/>
    </w:rPr>
  </w:style>
  <w:style w:type="character" w:customStyle="1" w:styleId="Symbols">
    <w:name w:val="Symbols"/>
    <w:basedOn w:val="DefaultParagraphFont"/>
    <w:rsid w:val="005929AB"/>
    <w:rPr>
      <w:rFonts w:ascii="Symbol" w:hAnsi="Symbol"/>
    </w:rPr>
  </w:style>
  <w:style w:type="character" w:customStyle="1" w:styleId="MenuOptions">
    <w:name w:val="Menu Options"/>
    <w:basedOn w:val="DefaultParagraphFont"/>
    <w:rsid w:val="00592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9AB"/>
    <w:rPr>
      <w:b/>
    </w:rPr>
  </w:style>
  <w:style w:type="character" w:customStyle="1" w:styleId="Underlined">
    <w:name w:val="Underlined"/>
    <w:basedOn w:val="DefaultParagraphFont"/>
    <w:rsid w:val="005929AB"/>
    <w:rPr>
      <w:u w:val="single"/>
    </w:rPr>
  </w:style>
  <w:style w:type="paragraph" w:customStyle="1" w:styleId="TableBodyTextRight">
    <w:name w:val="Table Body Text Right"/>
    <w:basedOn w:val="TableBodyText"/>
    <w:rsid w:val="00592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9AB"/>
    <w:rPr>
      <w:sz w:val="18"/>
    </w:rPr>
  </w:style>
  <w:style w:type="paragraph" w:customStyle="1" w:styleId="BodySmallRight">
    <w:name w:val="Body Small Right"/>
    <w:basedOn w:val="BodyTextRight"/>
    <w:rsid w:val="005929AB"/>
    <w:rPr>
      <w:sz w:val="18"/>
      <w:szCs w:val="18"/>
    </w:rPr>
  </w:style>
  <w:style w:type="paragraph" w:customStyle="1" w:styleId="MarginEdition">
    <w:name w:val="Margin Edition"/>
    <w:basedOn w:val="MarginNote"/>
    <w:rsid w:val="00592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9AB"/>
    <w:rPr>
      <w:sz w:val="2"/>
      <w:szCs w:val="2"/>
    </w:rPr>
  </w:style>
  <w:style w:type="character" w:customStyle="1" w:styleId="Small">
    <w:name w:val="Small"/>
    <w:basedOn w:val="DefaultParagraphFont"/>
    <w:rsid w:val="005929AB"/>
    <w:rPr>
      <w:sz w:val="16"/>
    </w:rPr>
  </w:style>
  <w:style w:type="paragraph" w:customStyle="1" w:styleId="WideTable">
    <w:name w:val="Wide Table"/>
    <w:basedOn w:val="Normal"/>
    <w:rsid w:val="00592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9AB"/>
  </w:style>
  <w:style w:type="paragraph" w:styleId="Quote">
    <w:name w:val="Quote"/>
    <w:basedOn w:val="Heading1"/>
    <w:link w:val="QuoteChar"/>
    <w:qFormat/>
    <w:rsid w:val="00592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9AB"/>
    <w:pPr>
      <w:pageBreakBefore/>
    </w:pPr>
  </w:style>
  <w:style w:type="paragraph" w:customStyle="1" w:styleId="Border">
    <w:name w:val="Border"/>
    <w:basedOn w:val="Normal"/>
    <w:qFormat/>
    <w:rsid w:val="00592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9AB"/>
    <w:rPr>
      <w:u w:val="single"/>
    </w:rPr>
  </w:style>
  <w:style w:type="character" w:customStyle="1" w:styleId="BoldandItalics">
    <w:name w:val="Bold and Italics"/>
    <w:qFormat/>
    <w:rsid w:val="005929AB"/>
    <w:rPr>
      <w:b/>
      <w:i/>
      <w:u w:val="none"/>
    </w:rPr>
  </w:style>
  <w:style w:type="paragraph" w:styleId="BalloonText">
    <w:name w:val="Balloon Text"/>
    <w:basedOn w:val="Normal"/>
    <w:link w:val="BalloonTextChar"/>
    <w:rsid w:val="00592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9AB"/>
    <w:pPr>
      <w:spacing w:before="0" w:after="0"/>
    </w:pPr>
  </w:style>
  <w:style w:type="paragraph" w:customStyle="1" w:styleId="BodyTextBold">
    <w:name w:val="Body Text Bold"/>
    <w:basedOn w:val="BodyText"/>
    <w:qFormat/>
    <w:rsid w:val="005929AB"/>
    <w:rPr>
      <w:b/>
    </w:rPr>
  </w:style>
  <w:style w:type="character" w:styleId="Hyperlink">
    <w:name w:val="Hyperlink"/>
    <w:basedOn w:val="DefaultParagraphFont"/>
    <w:uiPriority w:val="99"/>
    <w:unhideWhenUsed/>
    <w:rsid w:val="00D47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2792</Characters>
  <Application>Microsoft Office Word</Application>
  <DocSecurity>0</DocSecurity>
  <Lines>96</Lines>
  <Paragraphs>47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HLTAAP002 Confirm physical health status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2023-07-01T04:48:00Z</dcterms:created>
  <dcterms:modified xsi:type="dcterms:W3CDTF">2023-07-01T04:48:00Z</dcterms:modified>
</cp:coreProperties>
</file>