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C92" w:rsidP="007B0C92">
      <w:pPr>
        <w:pStyle w:val="Title"/>
      </w:pPr>
      <w:r>
        <w:fldChar w:fldCharType="begin"/>
      </w:r>
      <w:r>
        <w:instrText xml:space="preserve"> TITLE   \* MERGEFORMAT </w:instrText>
      </w:r>
      <w:r>
        <w:fldChar w:fldCharType="separate"/>
      </w:r>
      <w:r>
        <w:t>Assessment Requirements for HLTAAP001 Recognise healthy body systems</w:t>
      </w:r>
      <w:r>
        <w:fldChar w:fldCharType="end"/>
      </w:r>
    </w:p>
    <w:p w:rsidR="007B0C92" w:rsidP="007B0C92">
      <w:pPr>
        <w:pStyle w:val="Version"/>
        <w:sectPr w:rsidSect="00280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96B" w:rsidP="0028096B">
      <w:pPr>
        <w:pStyle w:val="SuperHeading"/>
      </w:pPr>
      <w:r w:rsidRPr="0028096B">
        <w:t>Assessment Requirements for HLTAAP001 Recognise healthy body systems</w:t>
      </w:r>
    </w:p>
    <w:p w:rsidR="00000000" w:rsidRPr="0028096B" w:rsidP="0028096B">
      <w:pPr>
        <w:pStyle w:val="Heading1"/>
      </w:pPr>
      <w:bookmarkStart w:id="1" w:name="O_655219"/>
      <w:bookmarkEnd w:id="1"/>
      <w:r w:rsidRPr="0028096B">
        <w:t>Modification History</w:t>
      </w:r>
    </w:p>
    <w:tbl>
      <w:tblPr>
        <w:tblW w:w="0" w:type="auto"/>
        <w:tblLayout w:type="fixed"/>
        <w:tblCellMar>
          <w:left w:w="62" w:type="dxa"/>
          <w:right w:w="62" w:type="dxa"/>
        </w:tblCellMar>
        <w:tblLook w:val="0000"/>
      </w:tblPr>
      <w:tblGrid>
        <w:gridCol w:w="2790"/>
        <w:gridCol w:w="6344"/>
      </w:tblGrid>
      <w:tr w:rsidTr="002809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6B" w:rsidP="0028096B">
            <w:pPr>
              <w:pStyle w:val="BodyText"/>
            </w:pPr>
            <w:r w:rsidRPr="002809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6B">
            <w:pPr>
              <w:pStyle w:val="BodyText"/>
              <w:rPr>
                <w:lang w:val="en-NZ"/>
              </w:rPr>
            </w:pPr>
            <w:r w:rsidRPr="0028096B">
              <w:rPr>
                <w:rStyle w:val="SpecialBold"/>
              </w:rPr>
              <w:t>Comments</w:t>
            </w:r>
          </w:p>
        </w:tc>
      </w:tr>
      <w:tr w:rsidTr="002809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6B">
            <w:pPr>
              <w:pStyle w:val="BodyText"/>
              <w:rPr>
                <w:lang w:val="en-NZ"/>
              </w:rPr>
            </w:pPr>
            <w:r w:rsidRPr="002809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6B" w:rsidP="0028096B">
            <w:pPr>
              <w:pStyle w:val="BodyText"/>
            </w:pPr>
            <w:r w:rsidRPr="0028096B">
              <w:t xml:space="preserve">This version was released in </w:t>
            </w:r>
            <w:r w:rsidRPr="0028096B">
              <w:rPr>
                <w:rStyle w:val="Emphasis"/>
              </w:rPr>
              <w:t>HLT Health Training Package release 2.0</w:t>
            </w:r>
            <w:r w:rsidRPr="0028096B">
              <w:t xml:space="preserve"> and meets the requirements of the 2012 </w:t>
            </w:r>
            <w:r w:rsidRPr="0028096B">
              <w:t>Standards for Training Packages.</w:t>
            </w:r>
          </w:p>
          <w:p w:rsidR="00000000" w:rsidRPr="0028096B" w:rsidP="0028096B">
            <w:pPr>
              <w:pStyle w:val="BodyText"/>
            </w:pPr>
            <w:r w:rsidRPr="0028096B">
              <w:t>Significant changes to the elements and performance criteria. New evidence requirements for assessment, including volume and frequency.</w:t>
            </w:r>
          </w:p>
        </w:tc>
      </w:tr>
    </w:tbl>
    <w:p w:rsidR="00000000" w:rsidRPr="0028096B" w:rsidP="0028096B">
      <w:pPr>
        <w:pStyle w:val="BodyText"/>
      </w:pPr>
    </w:p>
    <w:p w:rsidR="00000000" w:rsidRPr="0028096B" w:rsidP="0028096B">
      <w:pPr>
        <w:pStyle w:val="AllowPageBreak"/>
      </w:pPr>
    </w:p>
    <w:p w:rsidR="00000000" w:rsidRPr="0028096B" w:rsidP="0028096B">
      <w:pPr>
        <w:pStyle w:val="Heading1"/>
      </w:pPr>
      <w:bookmarkStart w:id="2" w:name="O_655220"/>
      <w:bookmarkEnd w:id="2"/>
      <w:r w:rsidRPr="0028096B">
        <w:t>Performance Evidence</w:t>
      </w:r>
    </w:p>
    <w:p w:rsidR="00000000" w:rsidRPr="0028096B" w:rsidP="007B0C92">
      <w:pPr>
        <w:pStyle w:val="BodyText"/>
      </w:pPr>
      <w:r w:rsidRPr="0028096B">
        <w:t>The candidate must show evidence of the ability</w:t>
      </w:r>
      <w:r w:rsidRPr="0028096B">
        <w:t xml:space="preserve"> to complete tasks outlined in elements and performance criteria of this unit, manage tasks and manage contingencies in the context of the job role. There must be evidence that the candidate has:</w:t>
      </w:r>
    </w:p>
    <w:p w:rsidR="00000000" w:rsidRPr="0028096B" w:rsidP="0028096B">
      <w:pPr>
        <w:pStyle w:val="ListBullet"/>
      </w:pPr>
      <w:r w:rsidRPr="0028096B">
        <w:t>worked effectively with information about the human body an</w:t>
      </w:r>
      <w:r w:rsidRPr="0028096B">
        <w:t>d its healthy functioning in at least 3 different situations</w:t>
      </w:r>
    </w:p>
    <w:p w:rsidR="00000000" w:rsidRPr="0028096B" w:rsidP="0028096B">
      <w:pPr>
        <w:pStyle w:val="AllowPageBreak"/>
      </w:pPr>
    </w:p>
    <w:p w:rsidR="00000000" w:rsidRPr="0028096B" w:rsidP="0028096B">
      <w:pPr>
        <w:pStyle w:val="Heading1"/>
      </w:pPr>
      <w:bookmarkStart w:id="3" w:name="O_655221"/>
      <w:bookmarkEnd w:id="3"/>
      <w:r w:rsidRPr="0028096B">
        <w:t>Knowledge Evidence</w:t>
      </w:r>
    </w:p>
    <w:p w:rsidR="00000000" w:rsidRPr="0028096B" w:rsidP="007B0C92">
      <w:pPr>
        <w:pStyle w:val="BodyText"/>
      </w:pPr>
      <w:r w:rsidRPr="0028096B">
        <w:t xml:space="preserve">The candidate must be able to demonstrate essential knowledge required to effectively complete tasks outlined in elements and performance criteria of </w:t>
      </w:r>
      <w:r w:rsidRPr="0028096B">
        <w:t>this unit, manage tasks and manage contingencies in the context of the work role. This includes knowledge of:</w:t>
      </w:r>
    </w:p>
    <w:p w:rsidR="00000000" w:rsidRPr="0028096B" w:rsidP="0028096B">
      <w:pPr>
        <w:pStyle w:val="ListBullet"/>
      </w:pPr>
      <w:r w:rsidRPr="0028096B">
        <w:t>basic structure and functions of the body systems and associated components, including:</w:t>
      </w:r>
    </w:p>
    <w:p w:rsidR="00000000" w:rsidRPr="0028096B" w:rsidP="0028096B">
      <w:pPr>
        <w:pStyle w:val="ListBullet2"/>
      </w:pPr>
      <w:r w:rsidRPr="0028096B">
        <w:t>cells, tissues and organs</w:t>
      </w:r>
    </w:p>
    <w:p w:rsidR="00000000" w:rsidRPr="0028096B" w:rsidP="0028096B">
      <w:pPr>
        <w:pStyle w:val="ListBullet2"/>
      </w:pPr>
      <w:r w:rsidRPr="0028096B">
        <w:t>cardiovascular system</w:t>
      </w:r>
    </w:p>
    <w:p w:rsidR="00000000" w:rsidRPr="0028096B" w:rsidP="0028096B">
      <w:pPr>
        <w:pStyle w:val="ListBullet2"/>
      </w:pPr>
      <w:r w:rsidRPr="0028096B">
        <w:t>respirat</w:t>
      </w:r>
      <w:r w:rsidRPr="0028096B">
        <w:t>ory system</w:t>
      </w:r>
    </w:p>
    <w:p w:rsidR="00000000" w:rsidRPr="0028096B" w:rsidP="0028096B">
      <w:pPr>
        <w:pStyle w:val="ListBullet2"/>
      </w:pPr>
      <w:r w:rsidRPr="0028096B">
        <w:t>musculo-skeletal system</w:t>
      </w:r>
    </w:p>
    <w:p w:rsidR="00000000" w:rsidRPr="0028096B" w:rsidP="0028096B">
      <w:pPr>
        <w:pStyle w:val="ListBullet2"/>
      </w:pPr>
      <w:r w:rsidRPr="0028096B">
        <w:t>endocrine system</w:t>
      </w:r>
    </w:p>
    <w:p w:rsidR="00000000" w:rsidRPr="0028096B" w:rsidP="0028096B">
      <w:pPr>
        <w:pStyle w:val="ListBullet2"/>
      </w:pPr>
      <w:r w:rsidRPr="0028096B">
        <w:t>digestive system</w:t>
      </w:r>
    </w:p>
    <w:p w:rsidR="00000000" w:rsidRPr="0028096B" w:rsidP="0028096B">
      <w:pPr>
        <w:pStyle w:val="ListBullet2"/>
      </w:pPr>
      <w:r w:rsidRPr="0028096B">
        <w:t>urinary system</w:t>
      </w:r>
    </w:p>
    <w:p w:rsidR="00000000" w:rsidRPr="0028096B" w:rsidP="0028096B">
      <w:pPr>
        <w:pStyle w:val="ListBullet2"/>
      </w:pPr>
      <w:r w:rsidRPr="0028096B">
        <w:t>reproductive system</w:t>
      </w:r>
    </w:p>
    <w:p w:rsidR="00000000" w:rsidRPr="0028096B" w:rsidP="0028096B">
      <w:pPr>
        <w:pStyle w:val="ListBullet2"/>
      </w:pPr>
      <w:r w:rsidRPr="0028096B">
        <w:t>integumentary system</w:t>
      </w:r>
    </w:p>
    <w:p w:rsidR="00000000" w:rsidRPr="0028096B" w:rsidP="0028096B">
      <w:pPr>
        <w:pStyle w:val="ListBullet2"/>
      </w:pPr>
      <w:r w:rsidRPr="0028096B">
        <w:t>lymphatic system</w:t>
      </w:r>
    </w:p>
    <w:p w:rsidR="00000000" w:rsidRPr="0028096B" w:rsidP="0028096B">
      <w:pPr>
        <w:pStyle w:val="ListBullet2"/>
      </w:pPr>
      <w:r w:rsidRPr="0028096B">
        <w:t>nervous system, including sensory systems – eye and ear</w:t>
      </w:r>
    </w:p>
    <w:p w:rsidR="00000000" w:rsidRPr="0028096B" w:rsidP="0028096B">
      <w:pPr>
        <w:pStyle w:val="ListBullet2"/>
      </w:pPr>
      <w:r w:rsidRPr="0028096B">
        <w:t>the special senses – smell, taste, vision, equilibrium and</w:t>
      </w:r>
      <w:r w:rsidRPr="0028096B">
        <w:t xml:space="preserve"> hearing</w:t>
      </w:r>
    </w:p>
    <w:p w:rsidR="00000000" w:rsidRPr="0028096B" w:rsidP="0028096B">
      <w:pPr>
        <w:pStyle w:val="ListBullet2"/>
      </w:pPr>
      <w:r w:rsidRPr="0028096B">
        <w:t>immune system</w:t>
      </w:r>
    </w:p>
    <w:p w:rsidR="00000000" w:rsidRPr="0028096B" w:rsidP="0028096B">
      <w:pPr>
        <w:pStyle w:val="ListBullet"/>
      </w:pPr>
      <w:r w:rsidRPr="0028096B">
        <w:t xml:space="preserve">processes, conditions and resources required by the body to support healthy functioning </w:t>
      </w:r>
    </w:p>
    <w:p w:rsidR="00000000" w:rsidRPr="0028096B" w:rsidP="0028096B">
      <w:pPr>
        <w:pStyle w:val="ListBullet2"/>
      </w:pPr>
      <w:r w:rsidRPr="0028096B">
        <w:t>body regulation including:</w:t>
      </w:r>
    </w:p>
    <w:p w:rsidR="00000000" w:rsidRPr="0028096B" w:rsidP="0028096B">
      <w:pPr>
        <w:pStyle w:val="ListBullet3"/>
      </w:pPr>
      <w:r w:rsidRPr="0028096B">
        <w:t>maintenance of body temperature</w:t>
      </w:r>
    </w:p>
    <w:p w:rsidR="00000000" w:rsidRPr="0028096B" w:rsidP="0028096B">
      <w:pPr>
        <w:pStyle w:val="ListBullet3"/>
      </w:pPr>
      <w:r w:rsidRPr="0028096B">
        <w:t>fluid and electrolyte (including PH) balance</w:t>
      </w:r>
    </w:p>
    <w:p w:rsidR="00000000" w:rsidRPr="0028096B" w:rsidP="0028096B">
      <w:pPr>
        <w:pStyle w:val="ListBullet3"/>
      </w:pPr>
      <w:r w:rsidRPr="0028096B">
        <w:t>elimination of wastes from the body</w:t>
      </w:r>
    </w:p>
    <w:p w:rsidR="00000000" w:rsidRPr="0028096B" w:rsidP="0028096B">
      <w:pPr>
        <w:pStyle w:val="ListBullet3"/>
      </w:pPr>
      <w:r w:rsidRPr="0028096B">
        <w:t>maintenance of blood pressure</w:t>
      </w:r>
    </w:p>
    <w:p w:rsidR="00000000" w:rsidRPr="0028096B" w:rsidP="0028096B">
      <w:pPr>
        <w:pStyle w:val="ListBullet2"/>
      </w:pPr>
      <w:r w:rsidRPr="0028096B">
        <w:t>protection from infection</w:t>
      </w:r>
    </w:p>
    <w:p w:rsidR="00000000" w:rsidRPr="0028096B" w:rsidP="0028096B">
      <w:pPr>
        <w:pStyle w:val="ListBullet2"/>
      </w:pPr>
      <w:r w:rsidRPr="0028096B">
        <w:t>physical activity – active and passive</w:t>
      </w:r>
    </w:p>
    <w:p w:rsidR="00000000" w:rsidRPr="0028096B" w:rsidP="0028096B">
      <w:pPr>
        <w:pStyle w:val="AllowPageBreak"/>
      </w:pPr>
    </w:p>
    <w:p w:rsidR="00000000" w:rsidRPr="0028096B" w:rsidP="0028096B">
      <w:pPr>
        <w:pStyle w:val="Heading1"/>
      </w:pPr>
      <w:bookmarkStart w:id="4" w:name="O_655222"/>
      <w:bookmarkEnd w:id="4"/>
      <w:r w:rsidRPr="0028096B">
        <w:t>Assessment Conditions</w:t>
      </w:r>
    </w:p>
    <w:p w:rsidR="00000000" w:rsidRPr="0028096B" w:rsidP="007B0C92">
      <w:pPr>
        <w:pStyle w:val="BodyText"/>
      </w:pPr>
      <w:r w:rsidRPr="0028096B">
        <w:t>Skills must have been demonstrated in the workplace or in a simulated environment that reflects workplace conditions. The following conditions must be met for this unit:</w:t>
      </w:r>
    </w:p>
    <w:p w:rsidR="00000000" w:rsidRPr="0028096B" w:rsidP="0028096B">
      <w:pPr>
        <w:pStyle w:val="ListBullet"/>
      </w:pPr>
      <w:r w:rsidRPr="0028096B">
        <w:t>use of suitable facilities, equipment and resources, including client health informat</w:t>
      </w:r>
      <w:r w:rsidRPr="0028096B">
        <w:t>ion</w:t>
      </w:r>
    </w:p>
    <w:p w:rsidR="00000000" w:rsidRPr="0028096B" w:rsidP="0028096B">
      <w:pPr>
        <w:pStyle w:val="ListBullet"/>
      </w:pPr>
      <w:r w:rsidRPr="0028096B">
        <w:t>modelling of industry operating conditions, including integration of problem solving activities</w:t>
      </w:r>
    </w:p>
    <w:p w:rsidR="00000000" w:rsidRPr="0028096B" w:rsidP="0028096B">
      <w:pPr>
        <w:pStyle w:val="BodyText"/>
      </w:pPr>
    </w:p>
    <w:p w:rsidR="00000000" w:rsidRPr="0028096B" w:rsidP="007B0C92">
      <w:pPr>
        <w:pStyle w:val="BodyText"/>
      </w:pPr>
      <w:r w:rsidRPr="0028096B">
        <w:t>Assessors must satisfy the Standards for Registered Training Organisations (RTOs) 2015/AQTF mandatory competency requirements for assessors</w:t>
      </w:r>
    </w:p>
    <w:p w:rsidR="00000000" w:rsidRPr="0028096B" w:rsidP="0028096B">
      <w:pPr>
        <w:pStyle w:val="Heading1"/>
      </w:pPr>
      <w:bookmarkStart w:id="5" w:name="O_655225"/>
      <w:bookmarkEnd w:id="5"/>
      <w:r w:rsidRPr="0028096B">
        <w:t>Links</w:t>
      </w:r>
    </w:p>
    <w:p w:rsidR="00000000" w:rsidRPr="0028096B" w:rsidP="007B0C92">
      <w:pPr>
        <w:pStyle w:val="BodyText"/>
      </w:pPr>
      <w:r w:rsidRPr="0028096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A0A94">
        <w:rPr>
          <w:rStyle w:val="Hyperlink"/>
        </w:rPr>
        <w:t>https://vetnet.gov.au/Pages/TrainingDocs.aspx?q=ced1390f-48d9-4ab0-bd50-b015e5485705</w:t>
      </w:r>
      <w:r>
        <w:fldChar w:fldCharType="end"/>
      </w:r>
    </w:p>
    <w:p w:rsidR="00000000" w:rsidRPr="0028096B" w:rsidP="0028096B"/>
    <w:sectPr w:rsidSect="002809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rsidRPr="007B0C92" w:rsidP="007B0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92" w:rsidP="00280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0C92" w:rsidP="002809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B0C92" w:rsidP="00280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96B" w:rsidRPr="007B0C92" w:rsidP="007B0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C92" w:rsidRPr="002D2AF8" w:rsidP="0028096B">
    <w:pPr>
      <w:pStyle w:val="Header"/>
      <w:framePr w:wrap="around"/>
    </w:pPr>
    <w:r>
      <w:fldChar w:fldCharType="begin"/>
    </w:r>
    <w:r>
      <w:instrText xml:space="preserve"> TITLE   \* MERGEFORMAT </w:instrText>
    </w:r>
    <w:r>
      <w:fldChar w:fldCharType="separate"/>
    </w:r>
    <w:r>
      <w:t>Assessment Requirements for HLTAAP001 Recognise healthy body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B0C92" w:rsidP="00280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EC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4C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24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96B"/>
    <w:pPr>
      <w:spacing w:before="360" w:after="60"/>
      <w:outlineLvl w:val="0"/>
    </w:pPr>
    <w:rPr>
      <w:sz w:val="32"/>
    </w:rPr>
  </w:style>
  <w:style w:type="paragraph" w:styleId="Heading2">
    <w:name w:val="heading 2"/>
    <w:basedOn w:val="HeadingBase"/>
    <w:next w:val="BodyText"/>
    <w:link w:val="Heading2Char"/>
    <w:qFormat/>
    <w:rsid w:val="0028096B"/>
    <w:pPr>
      <w:keepLines/>
      <w:spacing w:before="240" w:after="120"/>
      <w:outlineLvl w:val="1"/>
    </w:pPr>
    <w:rPr>
      <w:sz w:val="28"/>
      <w:szCs w:val="40"/>
    </w:rPr>
  </w:style>
  <w:style w:type="paragraph" w:styleId="Heading3">
    <w:name w:val="heading 3"/>
    <w:basedOn w:val="HeadingBase"/>
    <w:next w:val="BodyText"/>
    <w:link w:val="Heading3Char"/>
    <w:qFormat/>
    <w:rsid w:val="0028096B"/>
    <w:pPr>
      <w:spacing w:before="180" w:after="120"/>
      <w:outlineLvl w:val="2"/>
    </w:pPr>
    <w:rPr>
      <w:spacing w:val="-10"/>
      <w:kern w:val="32"/>
    </w:rPr>
  </w:style>
  <w:style w:type="paragraph" w:styleId="Heading4">
    <w:name w:val="heading 4"/>
    <w:basedOn w:val="HeadingBase"/>
    <w:next w:val="BodyText"/>
    <w:link w:val="Heading4Char"/>
    <w:qFormat/>
    <w:rsid w:val="0028096B"/>
    <w:pPr>
      <w:spacing w:before="160" w:after="120"/>
      <w:outlineLvl w:val="3"/>
    </w:pPr>
    <w:rPr>
      <w:sz w:val="22"/>
    </w:rPr>
  </w:style>
  <w:style w:type="paragraph" w:styleId="Heading5">
    <w:name w:val="heading 5"/>
    <w:basedOn w:val="HeadingBase"/>
    <w:next w:val="Normal"/>
    <w:link w:val="Heading5Char"/>
    <w:qFormat/>
    <w:rsid w:val="0028096B"/>
    <w:pPr>
      <w:spacing w:before="80"/>
      <w:outlineLvl w:val="4"/>
    </w:pPr>
    <w:rPr>
      <w:color w:val="918585"/>
      <w:sz w:val="20"/>
    </w:rPr>
  </w:style>
  <w:style w:type="paragraph" w:styleId="Heading6">
    <w:name w:val="heading 6"/>
    <w:basedOn w:val="HeadingBase"/>
    <w:next w:val="Normal"/>
    <w:link w:val="Heading6Char"/>
    <w:qFormat/>
    <w:rsid w:val="0028096B"/>
    <w:pPr>
      <w:spacing w:before="60"/>
      <w:outlineLvl w:val="5"/>
    </w:pPr>
    <w:rPr>
      <w:color w:val="918585"/>
      <w:sz w:val="20"/>
    </w:rPr>
  </w:style>
  <w:style w:type="paragraph" w:styleId="Heading7">
    <w:name w:val="heading 7"/>
    <w:basedOn w:val="Normal"/>
    <w:next w:val="Normal"/>
    <w:link w:val="Heading7Char"/>
    <w:qFormat/>
    <w:rsid w:val="0028096B"/>
    <w:pPr>
      <w:ind w:left="720"/>
      <w:outlineLvl w:val="6"/>
    </w:pPr>
    <w:rPr>
      <w:i/>
    </w:rPr>
  </w:style>
  <w:style w:type="paragraph" w:styleId="Heading8">
    <w:name w:val="heading 8"/>
    <w:basedOn w:val="Normal"/>
    <w:next w:val="Normal"/>
    <w:link w:val="Heading8Char"/>
    <w:qFormat/>
    <w:rsid w:val="0028096B"/>
    <w:pPr>
      <w:ind w:left="720"/>
      <w:outlineLvl w:val="7"/>
    </w:pPr>
    <w:rPr>
      <w:i/>
    </w:rPr>
  </w:style>
  <w:style w:type="paragraph" w:styleId="Heading9">
    <w:name w:val="heading 9"/>
    <w:basedOn w:val="Normal"/>
    <w:next w:val="Normal"/>
    <w:link w:val="Heading9Char"/>
    <w:qFormat/>
    <w:rsid w:val="0028096B"/>
    <w:pPr>
      <w:ind w:left="720"/>
      <w:outlineLvl w:val="8"/>
    </w:pPr>
    <w:rPr>
      <w:i/>
    </w:rPr>
  </w:style>
  <w:style w:type="character" w:default="1" w:styleId="DefaultParagraphFont">
    <w:name w:val="Default Paragraph Font"/>
    <w:uiPriority w:val="1"/>
    <w:unhideWhenUsed/>
    <w:rsid w:val="00280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96B"/>
  </w:style>
  <w:style w:type="character" w:customStyle="1" w:styleId="Heading1Char">
    <w:name w:val="Heading 1 Char"/>
    <w:basedOn w:val="DefaultParagraphFont"/>
    <w:link w:val="Heading1"/>
    <w:rsid w:val="0028096B"/>
    <w:rPr>
      <w:rFonts w:ascii="Times New Roman" w:eastAsia="Times New Roman" w:hAnsi="Times New Roman" w:cs="Times New Roman"/>
      <w:b/>
      <w:sz w:val="32"/>
      <w:szCs w:val="20"/>
      <w:lang w:eastAsia="en-US"/>
    </w:rPr>
  </w:style>
  <w:style w:type="paragraph" w:styleId="BodyText">
    <w:name w:val="Body Text"/>
    <w:basedOn w:val="Normal"/>
    <w:link w:val="BodyTextChar"/>
    <w:rsid w:val="00280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96B"/>
    <w:rPr>
      <w:rFonts w:ascii="Times New Roman" w:eastAsia="Times New Roman" w:hAnsi="Times New Roman" w:cs="Times New Roman"/>
      <w:sz w:val="24"/>
      <w:lang w:eastAsia="en-US"/>
    </w:rPr>
  </w:style>
  <w:style w:type="paragraph" w:styleId="ListBullet">
    <w:name w:val="List Bullet"/>
    <w:basedOn w:val="List"/>
    <w:rsid w:val="0028096B"/>
    <w:pPr>
      <w:numPr>
        <w:numId w:val="13"/>
      </w:numPr>
      <w:tabs>
        <w:tab w:val="clear" w:pos="340"/>
      </w:tabs>
      <w:spacing w:before="40" w:after="40"/>
    </w:pPr>
  </w:style>
  <w:style w:type="character" w:customStyle="1" w:styleId="SpecialBold">
    <w:name w:val="Special Bold"/>
    <w:basedOn w:val="DefaultParagraphFont"/>
    <w:rsid w:val="0028096B"/>
    <w:rPr>
      <w:b/>
      <w:spacing w:val="0"/>
    </w:rPr>
  </w:style>
  <w:style w:type="paragraph" w:styleId="ListBullet2">
    <w:name w:val="List Bullet 2"/>
    <w:basedOn w:val="List2"/>
    <w:rsid w:val="0028096B"/>
    <w:pPr>
      <w:numPr>
        <w:numId w:val="14"/>
      </w:numPr>
      <w:tabs>
        <w:tab w:val="clear" w:pos="680"/>
      </w:tabs>
    </w:pPr>
  </w:style>
  <w:style w:type="character" w:styleId="Emphasis">
    <w:name w:val="Emphasis"/>
    <w:basedOn w:val="DefaultParagraphFont"/>
    <w:qFormat/>
    <w:rsid w:val="0028096B"/>
    <w:rPr>
      <w:i/>
    </w:rPr>
  </w:style>
  <w:style w:type="paragraph" w:customStyle="1" w:styleId="SuperHeading">
    <w:name w:val="SuperHeading"/>
    <w:basedOn w:val="Normal"/>
    <w:rsid w:val="0028096B"/>
    <w:pPr>
      <w:spacing w:before="240" w:after="120"/>
      <w:outlineLvl w:val="0"/>
    </w:pPr>
    <w:rPr>
      <w:rFonts w:ascii="Times New Roman" w:hAnsi="Times New Roman"/>
      <w:b/>
      <w:sz w:val="32"/>
    </w:rPr>
  </w:style>
  <w:style w:type="paragraph" w:customStyle="1" w:styleId="AllowPageBreak">
    <w:name w:val="AllowPageBreak"/>
    <w:rsid w:val="002809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096B"/>
    <w:pPr>
      <w:numPr>
        <w:numId w:val="3"/>
      </w:numPr>
      <w:tabs>
        <w:tab w:val="clear" w:pos="1021"/>
      </w:tabs>
      <w:ind w:left="1037" w:hanging="357"/>
    </w:pPr>
  </w:style>
  <w:style w:type="character" w:customStyle="1" w:styleId="Heading2Char">
    <w:name w:val="Heading 2 Char"/>
    <w:basedOn w:val="DefaultParagraphFont"/>
    <w:link w:val="Heading2"/>
    <w:rsid w:val="00280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96B"/>
    <w:rPr>
      <w:rFonts w:ascii="Courier New" w:eastAsia="Times New Roman" w:hAnsi="Courier New" w:cs="Times New Roman"/>
      <w:i/>
      <w:szCs w:val="20"/>
      <w:lang w:eastAsia="en-US"/>
    </w:rPr>
  </w:style>
  <w:style w:type="paragraph" w:customStyle="1" w:styleId="HeadingBase">
    <w:name w:val="Heading Base"/>
    <w:rsid w:val="00280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96B"/>
    <w:pPr>
      <w:tabs>
        <w:tab w:val="right" w:leader="dot" w:pos="9072"/>
      </w:tabs>
      <w:ind w:left="567"/>
    </w:pPr>
    <w:rPr>
      <w:szCs w:val="22"/>
    </w:rPr>
  </w:style>
  <w:style w:type="paragraph" w:customStyle="1" w:styleId="TOCBase">
    <w:name w:val="TOC Base"/>
    <w:rsid w:val="00280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96B"/>
    <w:pPr>
      <w:tabs>
        <w:tab w:val="right" w:leader="dot" w:pos="9072"/>
      </w:tabs>
      <w:spacing w:before="40" w:after="40"/>
      <w:ind w:left="284"/>
    </w:pPr>
    <w:rPr>
      <w:rFonts w:ascii="Times New Roman" w:hAnsi="Times New Roman"/>
    </w:rPr>
  </w:style>
  <w:style w:type="paragraph" w:styleId="TOC1">
    <w:name w:val="toc 1"/>
    <w:basedOn w:val="TOCBase"/>
    <w:next w:val="Normal"/>
    <w:rsid w:val="00280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96B"/>
    <w:rPr>
      <w:rFonts w:ascii="Times New Roman" w:eastAsia="Times New Roman" w:hAnsi="Times New Roman" w:cs="Times New Roman"/>
      <w:sz w:val="16"/>
      <w:lang w:eastAsia="en-US"/>
    </w:rPr>
  </w:style>
  <w:style w:type="paragraph" w:styleId="Title">
    <w:name w:val="Title"/>
    <w:basedOn w:val="HeadingBase"/>
    <w:link w:val="TitleChar"/>
    <w:qFormat/>
    <w:rsid w:val="0028096B"/>
    <w:pPr>
      <w:spacing w:before="5040"/>
      <w:jc w:val="center"/>
    </w:pPr>
    <w:rPr>
      <w:sz w:val="48"/>
      <w:szCs w:val="72"/>
      <w:lang w:val="en-US"/>
    </w:rPr>
  </w:style>
  <w:style w:type="character" w:customStyle="1" w:styleId="TitleChar">
    <w:name w:val="Title Char"/>
    <w:basedOn w:val="DefaultParagraphFont"/>
    <w:link w:val="Title"/>
    <w:rsid w:val="00280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96B"/>
    <w:pPr>
      <w:tabs>
        <w:tab w:val="left" w:pos="3600"/>
        <w:tab w:val="left" w:pos="3958"/>
      </w:tabs>
    </w:pPr>
  </w:style>
  <w:style w:type="paragraph" w:styleId="List">
    <w:name w:val="List"/>
    <w:basedOn w:val="BodyText"/>
    <w:next w:val="BodyText"/>
    <w:rsid w:val="0028096B"/>
    <w:pPr>
      <w:tabs>
        <w:tab w:val="left" w:pos="340"/>
      </w:tabs>
      <w:spacing w:before="60" w:after="60"/>
      <w:ind w:left="340" w:hanging="340"/>
    </w:pPr>
  </w:style>
  <w:style w:type="paragraph" w:customStyle="1" w:styleId="Note">
    <w:name w:val="Note"/>
    <w:basedOn w:val="BodyText"/>
    <w:rsid w:val="00280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96B"/>
    <w:pPr>
      <w:framePr w:wrap="auto" w:hAnchor="text" w:y="6049"/>
    </w:pPr>
    <w:rPr>
      <w:color w:val="000000"/>
      <w:sz w:val="40"/>
    </w:rPr>
  </w:style>
  <w:style w:type="paragraph" w:customStyle="1" w:styleId="TOCTitle">
    <w:name w:val="TOCTitle"/>
    <w:basedOn w:val="Heading1"/>
    <w:rsid w:val="0028096B"/>
    <w:pPr>
      <w:spacing w:after="240"/>
      <w:jc w:val="center"/>
      <w:outlineLvl w:val="9"/>
    </w:pPr>
    <w:rPr>
      <w:caps/>
    </w:rPr>
  </w:style>
  <w:style w:type="paragraph" w:customStyle="1" w:styleId="Version">
    <w:name w:val="Version"/>
    <w:rsid w:val="00280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96B"/>
    <w:pPr>
      <w:keepNext w:val="0"/>
      <w:tabs>
        <w:tab w:val="right" w:pos="4176"/>
      </w:tabs>
      <w:ind w:left="198" w:hanging="198"/>
    </w:pPr>
    <w:rPr>
      <w:rFonts w:ascii="Garamond" w:hAnsi="Garamond"/>
    </w:rPr>
  </w:style>
  <w:style w:type="paragraph" w:styleId="IndexHeading">
    <w:name w:val="index heading"/>
    <w:basedOn w:val="Normal"/>
    <w:next w:val="Index1"/>
    <w:semiHidden/>
    <w:rsid w:val="0028096B"/>
    <w:pPr>
      <w:spacing w:before="120" w:after="120"/>
    </w:pPr>
    <w:rPr>
      <w:rFonts w:ascii="Arial" w:hAnsi="Arial"/>
      <w:b/>
      <w:color w:val="918585"/>
      <w:sz w:val="24"/>
    </w:rPr>
  </w:style>
  <w:style w:type="paragraph" w:styleId="Header">
    <w:name w:val="header"/>
    <w:basedOn w:val="Normal"/>
    <w:link w:val="HeaderChar"/>
    <w:rsid w:val="00280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96B"/>
    <w:rPr>
      <w:rFonts w:ascii="Times New Roman" w:eastAsia="Times New Roman" w:hAnsi="Times New Roman" w:cs="Times New Roman"/>
      <w:sz w:val="16"/>
      <w:szCs w:val="20"/>
      <w:lang w:val="en-GB" w:eastAsia="en-US"/>
    </w:rPr>
  </w:style>
  <w:style w:type="paragraph" w:customStyle="1" w:styleId="Chapter">
    <w:name w:val="Chapter"/>
    <w:basedOn w:val="Normal"/>
    <w:rsid w:val="0028096B"/>
    <w:pPr>
      <w:spacing w:before="240"/>
    </w:pPr>
    <w:rPr>
      <w:rFonts w:ascii="Times New Roman" w:hAnsi="Times New Roman"/>
      <w:smallCaps/>
      <w:spacing w:val="80"/>
      <w:sz w:val="28"/>
    </w:rPr>
  </w:style>
  <w:style w:type="paragraph" w:customStyle="1" w:styleId="InChapter">
    <w:name w:val="InChapter"/>
    <w:basedOn w:val="Heading3"/>
    <w:rsid w:val="0028096B"/>
    <w:pPr>
      <w:spacing w:after="240"/>
      <w:outlineLvl w:val="9"/>
    </w:pPr>
    <w:rPr>
      <w:noProof/>
    </w:rPr>
  </w:style>
  <w:style w:type="paragraph" w:styleId="Index2">
    <w:name w:val="index 2"/>
    <w:basedOn w:val="Normal"/>
    <w:next w:val="Normal"/>
    <w:semiHidden/>
    <w:rsid w:val="0028096B"/>
    <w:pPr>
      <w:tabs>
        <w:tab w:val="right" w:pos="4176"/>
      </w:tabs>
      <w:ind w:left="568" w:hanging="284"/>
    </w:pPr>
    <w:rPr>
      <w:rFonts w:ascii="Garamond" w:hAnsi="Garamond"/>
    </w:rPr>
  </w:style>
  <w:style w:type="paragraph" w:customStyle="1" w:styleId="Byline">
    <w:name w:val="Byline"/>
    <w:rsid w:val="00280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96B"/>
    <w:pPr>
      <w:tabs>
        <w:tab w:val="clear" w:pos="3600"/>
        <w:tab w:val="clear" w:pos="3958"/>
      </w:tabs>
      <w:jc w:val="right"/>
    </w:pPr>
  </w:style>
  <w:style w:type="paragraph" w:styleId="Caption">
    <w:name w:val="caption"/>
    <w:basedOn w:val="BodyText"/>
    <w:next w:val="Normal"/>
    <w:qFormat/>
    <w:rsid w:val="0028096B"/>
    <w:pPr>
      <w:framePr w:w="2268" w:hSpace="181" w:vSpace="181" w:wrap="around" w:vAnchor="text" w:hAnchor="page" w:x="1135" w:y="285" w:anchorLock="1"/>
    </w:pPr>
    <w:rPr>
      <w:i/>
    </w:rPr>
  </w:style>
  <w:style w:type="paragraph" w:customStyle="1" w:styleId="MiniTOCTitle">
    <w:name w:val="MiniTOCTitle"/>
    <w:basedOn w:val="Heading4"/>
    <w:rsid w:val="0028096B"/>
    <w:pPr>
      <w:spacing w:before="240"/>
      <w:outlineLvl w:val="9"/>
    </w:pPr>
    <w:rPr>
      <w:noProof/>
      <w:sz w:val="24"/>
    </w:rPr>
  </w:style>
  <w:style w:type="paragraph" w:customStyle="1" w:styleId="MiniTOCItem">
    <w:name w:val="MiniTOCItem"/>
    <w:basedOn w:val="ListBullet"/>
    <w:rsid w:val="0028096B"/>
    <w:pPr>
      <w:numPr>
        <w:numId w:val="0"/>
      </w:numPr>
      <w:tabs>
        <w:tab w:val="right" w:leader="dot" w:pos="6521"/>
      </w:tabs>
      <w:spacing w:before="0" w:after="0"/>
    </w:pPr>
  </w:style>
  <w:style w:type="paragraph" w:customStyle="1" w:styleId="TOFTitle">
    <w:name w:val="TOFTitle"/>
    <w:basedOn w:val="TOCTitle"/>
    <w:rsid w:val="0028096B"/>
  </w:style>
  <w:style w:type="paragraph" w:styleId="TableofFigures">
    <w:name w:val="table of figures"/>
    <w:basedOn w:val="Normal"/>
    <w:next w:val="Normal"/>
    <w:semiHidden/>
    <w:rsid w:val="0028096B"/>
    <w:pPr>
      <w:tabs>
        <w:tab w:val="right" w:leader="dot" w:pos="9072"/>
      </w:tabs>
      <w:ind w:left="970" w:hanging="403"/>
    </w:pPr>
    <w:rPr>
      <w:rFonts w:ascii="Times New Roman" w:hAnsi="Times New Roman"/>
      <w:b/>
    </w:rPr>
  </w:style>
  <w:style w:type="paragraph" w:styleId="ListNumber">
    <w:name w:val="List Number"/>
    <w:basedOn w:val="List"/>
    <w:rsid w:val="0028096B"/>
    <w:pPr>
      <w:numPr>
        <w:numId w:val="16"/>
      </w:numPr>
      <w:tabs>
        <w:tab w:val="clear" w:pos="340"/>
      </w:tabs>
    </w:pPr>
  </w:style>
  <w:style w:type="character" w:customStyle="1" w:styleId="WingdingSymbols">
    <w:name w:val="Wingding Symbols"/>
    <w:rsid w:val="0028096B"/>
    <w:rPr>
      <w:rFonts w:ascii="Wingdings" w:hAnsi="Wingdings"/>
    </w:rPr>
  </w:style>
  <w:style w:type="paragraph" w:customStyle="1" w:styleId="TableHeading">
    <w:name w:val="Table Heading"/>
    <w:basedOn w:val="HeadingBase"/>
    <w:rsid w:val="0028096B"/>
    <w:pPr>
      <w:keepLines/>
      <w:pBdr>
        <w:bottom w:val="single" w:sz="6" w:space="1" w:color="918585"/>
      </w:pBdr>
      <w:spacing w:before="240"/>
    </w:pPr>
  </w:style>
  <w:style w:type="character" w:customStyle="1" w:styleId="HotSpot">
    <w:name w:val="HotSpot"/>
    <w:rsid w:val="0028096B"/>
    <w:rPr>
      <w:color w:val="0033CC"/>
      <w:u w:val="none"/>
    </w:rPr>
  </w:style>
  <w:style w:type="paragraph" w:customStyle="1" w:styleId="BodyTextRight">
    <w:name w:val="Body Text Right"/>
    <w:basedOn w:val="BodyText"/>
    <w:rsid w:val="0028096B"/>
    <w:pPr>
      <w:spacing w:before="0" w:after="0"/>
      <w:jc w:val="right"/>
    </w:pPr>
  </w:style>
  <w:style w:type="paragraph" w:styleId="Index3">
    <w:name w:val="index 3"/>
    <w:basedOn w:val="ListNumber2"/>
    <w:next w:val="Normal"/>
    <w:semiHidden/>
    <w:rsid w:val="0028096B"/>
    <w:pPr>
      <w:numPr>
        <w:numId w:val="0"/>
      </w:numPr>
      <w:tabs>
        <w:tab w:val="right" w:leader="dot" w:pos="4176"/>
      </w:tabs>
    </w:pPr>
  </w:style>
  <w:style w:type="paragraph" w:styleId="ListNumber2">
    <w:name w:val="List Number 2"/>
    <w:basedOn w:val="List2"/>
    <w:rsid w:val="0028096B"/>
    <w:pPr>
      <w:numPr>
        <w:numId w:val="11"/>
      </w:numPr>
      <w:tabs>
        <w:tab w:val="clear" w:pos="1060"/>
      </w:tabs>
    </w:pPr>
  </w:style>
  <w:style w:type="paragraph" w:customStyle="1" w:styleId="MarginNote">
    <w:name w:val="Margin Note"/>
    <w:basedOn w:val="BodyText"/>
    <w:rsid w:val="00280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96B"/>
    <w:rPr>
      <w:sz w:val="32"/>
    </w:rPr>
  </w:style>
  <w:style w:type="paragraph" w:customStyle="1" w:styleId="HeadingProcedure">
    <w:name w:val="Heading Procedure"/>
    <w:basedOn w:val="HeadingBase"/>
    <w:next w:val="Normal"/>
    <w:rsid w:val="0028096B"/>
    <w:pPr>
      <w:tabs>
        <w:tab w:val="left" w:pos="0"/>
      </w:tabs>
      <w:spacing w:before="120" w:after="60"/>
    </w:pPr>
    <w:rPr>
      <w:i/>
      <w:color w:val="918585"/>
      <w:sz w:val="22"/>
    </w:rPr>
  </w:style>
  <w:style w:type="paragraph" w:customStyle="1" w:styleId="TableBodyText">
    <w:name w:val="Table Body Text"/>
    <w:basedOn w:val="BodyText"/>
    <w:rsid w:val="0028096B"/>
    <w:pPr>
      <w:spacing w:before="60" w:after="60"/>
    </w:pPr>
  </w:style>
  <w:style w:type="paragraph" w:styleId="ListContinue">
    <w:name w:val="List Continue"/>
    <w:basedOn w:val="List"/>
    <w:rsid w:val="0028096B"/>
    <w:pPr>
      <w:ind w:firstLine="0"/>
    </w:pPr>
  </w:style>
  <w:style w:type="paragraph" w:customStyle="1" w:styleId="ListNote">
    <w:name w:val="List Note"/>
    <w:basedOn w:val="List"/>
    <w:rsid w:val="0028096B"/>
    <w:pPr>
      <w:pBdr>
        <w:top w:val="single" w:sz="6" w:space="2" w:color="918585"/>
        <w:bottom w:val="single" w:sz="6" w:space="2" w:color="918585"/>
      </w:pBdr>
      <w:tabs>
        <w:tab w:val="left" w:pos="1021"/>
      </w:tabs>
      <w:ind w:firstLine="0"/>
    </w:pPr>
  </w:style>
  <w:style w:type="paragraph" w:customStyle="1" w:styleId="Warning">
    <w:name w:val="Warning"/>
    <w:basedOn w:val="BodyText"/>
    <w:rsid w:val="0028096B"/>
    <w:pPr>
      <w:shd w:val="clear" w:color="auto" w:fill="D9D9D9"/>
      <w:tabs>
        <w:tab w:val="left" w:pos="992"/>
      </w:tabs>
      <w:ind w:left="119" w:right="119"/>
    </w:pPr>
    <w:rPr>
      <w:sz w:val="20"/>
    </w:rPr>
  </w:style>
  <w:style w:type="paragraph" w:customStyle="1" w:styleId="MarginIcons">
    <w:name w:val="Margin Icons"/>
    <w:basedOn w:val="BodyText"/>
    <w:rsid w:val="00280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96B"/>
    <w:rPr>
      <w:rFonts w:ascii="Courier New" w:hAnsi="Courier New"/>
    </w:rPr>
  </w:style>
  <w:style w:type="paragraph" w:customStyle="1" w:styleId="NoteBullet">
    <w:name w:val="Note Bullet"/>
    <w:basedOn w:val="Note"/>
    <w:rsid w:val="0028096B"/>
    <w:pPr>
      <w:tabs>
        <w:tab w:val="clear" w:pos="680"/>
      </w:tabs>
      <w:spacing w:before="60" w:after="60"/>
    </w:pPr>
  </w:style>
  <w:style w:type="paragraph" w:customStyle="1" w:styleId="SubHeading2">
    <w:name w:val="SubHeading2"/>
    <w:basedOn w:val="HeadingBase"/>
    <w:rsid w:val="0028096B"/>
    <w:pPr>
      <w:spacing w:before="240" w:after="60"/>
    </w:pPr>
    <w:rPr>
      <w:sz w:val="20"/>
    </w:rPr>
  </w:style>
  <w:style w:type="paragraph" w:customStyle="1" w:styleId="SubHeading1">
    <w:name w:val="SubHeading1"/>
    <w:basedOn w:val="HeadingBase"/>
    <w:rsid w:val="0028096B"/>
    <w:pPr>
      <w:spacing w:before="240" w:after="60"/>
    </w:pPr>
    <w:rPr>
      <w:color w:val="918585"/>
      <w:sz w:val="22"/>
    </w:rPr>
  </w:style>
  <w:style w:type="paragraph" w:customStyle="1" w:styleId="SideHeading">
    <w:name w:val="Side Heading"/>
    <w:basedOn w:val="HeadingBase"/>
    <w:rsid w:val="00280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96B"/>
    <w:pPr>
      <w:numPr>
        <w:numId w:val="12"/>
      </w:numPr>
    </w:pPr>
  </w:style>
  <w:style w:type="paragraph" w:styleId="PlainText">
    <w:name w:val="Plain Text"/>
    <w:basedOn w:val="Normal"/>
    <w:link w:val="PlainTextChar"/>
    <w:rsid w:val="0028096B"/>
    <w:rPr>
      <w:sz w:val="20"/>
    </w:rPr>
  </w:style>
  <w:style w:type="character" w:customStyle="1" w:styleId="PlainTextChar">
    <w:name w:val="Plain Text Char"/>
    <w:basedOn w:val="DefaultParagraphFont"/>
    <w:link w:val="PlainText"/>
    <w:rsid w:val="0028096B"/>
    <w:rPr>
      <w:rFonts w:ascii="Courier New" w:eastAsia="Times New Roman" w:hAnsi="Courier New" w:cs="Times New Roman"/>
      <w:sz w:val="20"/>
      <w:szCs w:val="20"/>
      <w:lang w:eastAsia="en-US"/>
    </w:rPr>
  </w:style>
  <w:style w:type="character" w:customStyle="1" w:styleId="MenuOption">
    <w:name w:val="Menu Option"/>
    <w:basedOn w:val="DefaultParagraphFont"/>
    <w:rsid w:val="0028096B"/>
    <w:rPr>
      <w:b/>
      <w:smallCaps/>
    </w:rPr>
  </w:style>
  <w:style w:type="paragraph" w:customStyle="1" w:styleId="TableListNumber">
    <w:name w:val="Table List Number"/>
    <w:basedOn w:val="ListNumber"/>
    <w:rsid w:val="0028096B"/>
    <w:pPr>
      <w:numPr>
        <w:numId w:val="0"/>
      </w:numPr>
    </w:pPr>
  </w:style>
  <w:style w:type="paragraph" w:styleId="TOC4">
    <w:name w:val="toc 4"/>
    <w:basedOn w:val="TOCBase"/>
    <w:next w:val="Normal"/>
    <w:semiHidden/>
    <w:rsid w:val="0028096B"/>
    <w:pPr>
      <w:tabs>
        <w:tab w:val="right" w:leader="dot" w:pos="9071"/>
      </w:tabs>
      <w:ind w:left="1701"/>
    </w:pPr>
  </w:style>
  <w:style w:type="paragraph" w:customStyle="1" w:styleId="ListAlpha">
    <w:name w:val="List Alpha"/>
    <w:basedOn w:val="List"/>
    <w:rsid w:val="0028096B"/>
    <w:pPr>
      <w:numPr>
        <w:numId w:val="10"/>
      </w:numPr>
    </w:pPr>
  </w:style>
  <w:style w:type="paragraph" w:customStyle="1" w:styleId="ListAlpha2">
    <w:name w:val="List Alpha 2"/>
    <w:basedOn w:val="List2"/>
    <w:rsid w:val="0028096B"/>
    <w:pPr>
      <w:numPr>
        <w:numId w:val="9"/>
      </w:numPr>
    </w:pPr>
  </w:style>
  <w:style w:type="paragraph" w:styleId="List2">
    <w:name w:val="List 2"/>
    <w:basedOn w:val="BodyText"/>
    <w:rsid w:val="0028096B"/>
    <w:pPr>
      <w:tabs>
        <w:tab w:val="left" w:pos="680"/>
      </w:tabs>
      <w:spacing w:before="60" w:after="60"/>
      <w:ind w:left="680" w:hanging="340"/>
    </w:pPr>
  </w:style>
  <w:style w:type="paragraph" w:styleId="List3">
    <w:name w:val="List 3"/>
    <w:basedOn w:val="BodyText"/>
    <w:rsid w:val="0028096B"/>
    <w:pPr>
      <w:tabs>
        <w:tab w:val="left" w:pos="1021"/>
      </w:tabs>
      <w:spacing w:before="60" w:after="60"/>
      <w:ind w:left="1020" w:hanging="340"/>
    </w:pPr>
  </w:style>
  <w:style w:type="paragraph" w:styleId="List4">
    <w:name w:val="List 4"/>
    <w:basedOn w:val="BodyText"/>
    <w:rsid w:val="0028096B"/>
    <w:pPr>
      <w:tabs>
        <w:tab w:val="left" w:pos="1361"/>
      </w:tabs>
      <w:spacing w:before="60" w:after="60"/>
      <w:ind w:left="1361" w:hanging="340"/>
    </w:pPr>
  </w:style>
  <w:style w:type="paragraph" w:styleId="List5">
    <w:name w:val="List 5"/>
    <w:basedOn w:val="BodyText"/>
    <w:rsid w:val="0028096B"/>
    <w:pPr>
      <w:tabs>
        <w:tab w:val="left" w:pos="1701"/>
      </w:tabs>
      <w:spacing w:before="60" w:after="60"/>
      <w:ind w:left="1701" w:hanging="340"/>
    </w:pPr>
  </w:style>
  <w:style w:type="paragraph" w:styleId="ListBullet4">
    <w:name w:val="List Bullet 4"/>
    <w:basedOn w:val="List4"/>
    <w:rsid w:val="0028096B"/>
    <w:pPr>
      <w:numPr>
        <w:numId w:val="4"/>
      </w:numPr>
      <w:tabs>
        <w:tab w:val="clear" w:pos="1361"/>
      </w:tabs>
    </w:pPr>
  </w:style>
  <w:style w:type="paragraph" w:styleId="ListBullet5">
    <w:name w:val="List Bullet 5"/>
    <w:basedOn w:val="List5"/>
    <w:rsid w:val="0028096B"/>
    <w:pPr>
      <w:numPr>
        <w:numId w:val="5"/>
      </w:numPr>
    </w:pPr>
  </w:style>
  <w:style w:type="paragraph" w:styleId="ListContinue2">
    <w:name w:val="List Continue 2"/>
    <w:basedOn w:val="List2"/>
    <w:rsid w:val="0028096B"/>
    <w:pPr>
      <w:ind w:firstLine="0"/>
    </w:pPr>
  </w:style>
  <w:style w:type="paragraph" w:styleId="ListContinue3">
    <w:name w:val="List Continue 3"/>
    <w:basedOn w:val="List3"/>
    <w:rsid w:val="0028096B"/>
    <w:pPr>
      <w:ind w:left="1021" w:firstLine="0"/>
    </w:pPr>
  </w:style>
  <w:style w:type="paragraph" w:styleId="ListContinue4">
    <w:name w:val="List Continue 4"/>
    <w:basedOn w:val="List4"/>
    <w:rsid w:val="0028096B"/>
    <w:pPr>
      <w:ind w:firstLine="0"/>
    </w:pPr>
  </w:style>
  <w:style w:type="paragraph" w:styleId="ListContinue5">
    <w:name w:val="List Continue 5"/>
    <w:basedOn w:val="List5"/>
    <w:rsid w:val="0028096B"/>
    <w:pPr>
      <w:ind w:firstLine="0"/>
    </w:pPr>
  </w:style>
  <w:style w:type="paragraph" w:styleId="ListNumber3">
    <w:name w:val="List Number 3"/>
    <w:basedOn w:val="List3"/>
    <w:rsid w:val="0028096B"/>
    <w:pPr>
      <w:numPr>
        <w:numId w:val="6"/>
      </w:numPr>
    </w:pPr>
  </w:style>
  <w:style w:type="paragraph" w:styleId="ListNumber4">
    <w:name w:val="List Number 4"/>
    <w:basedOn w:val="List4"/>
    <w:rsid w:val="0028096B"/>
    <w:pPr>
      <w:numPr>
        <w:numId w:val="7"/>
      </w:numPr>
    </w:pPr>
  </w:style>
  <w:style w:type="paragraph" w:styleId="ListNumber5">
    <w:name w:val="List Number 5"/>
    <w:basedOn w:val="List5"/>
    <w:rsid w:val="0028096B"/>
    <w:pPr>
      <w:numPr>
        <w:numId w:val="8"/>
      </w:numPr>
    </w:pPr>
  </w:style>
  <w:style w:type="paragraph" w:styleId="BlockText">
    <w:name w:val="Block Text"/>
    <w:basedOn w:val="Normal"/>
    <w:rsid w:val="0028096B"/>
    <w:pPr>
      <w:spacing w:after="120"/>
      <w:ind w:left="1440" w:right="1440"/>
    </w:pPr>
  </w:style>
  <w:style w:type="character" w:customStyle="1" w:styleId="Subscript">
    <w:name w:val="Subscript"/>
    <w:basedOn w:val="DefaultParagraphFont"/>
    <w:rsid w:val="0028096B"/>
    <w:rPr>
      <w:sz w:val="16"/>
      <w:vertAlign w:val="subscript"/>
    </w:rPr>
  </w:style>
  <w:style w:type="character" w:customStyle="1" w:styleId="Superscript">
    <w:name w:val="Superscript"/>
    <w:basedOn w:val="DefaultParagraphFont"/>
    <w:rsid w:val="0028096B"/>
    <w:rPr>
      <w:sz w:val="16"/>
      <w:vertAlign w:val="superscript"/>
    </w:rPr>
  </w:style>
  <w:style w:type="character" w:customStyle="1" w:styleId="Symbols">
    <w:name w:val="Symbols"/>
    <w:basedOn w:val="DefaultParagraphFont"/>
    <w:rsid w:val="0028096B"/>
    <w:rPr>
      <w:rFonts w:ascii="Symbol" w:hAnsi="Symbol"/>
    </w:rPr>
  </w:style>
  <w:style w:type="character" w:customStyle="1" w:styleId="MenuOptions">
    <w:name w:val="Menu Options"/>
    <w:basedOn w:val="DefaultParagraphFont"/>
    <w:rsid w:val="0028096B"/>
    <w:rPr>
      <w:rFonts w:ascii="Arial Narrow" w:hAnsi="Arial Narrow"/>
      <w:smallCaps/>
    </w:rPr>
  </w:style>
  <w:style w:type="character" w:customStyle="1" w:styleId="Buttons">
    <w:name w:val="Buttons"/>
    <w:basedOn w:val="DefaultParagraphFont"/>
    <w:rsid w:val="0028096B"/>
    <w:rPr>
      <w:b/>
    </w:rPr>
  </w:style>
  <w:style w:type="character" w:customStyle="1" w:styleId="Underlined">
    <w:name w:val="Underlined"/>
    <w:basedOn w:val="DefaultParagraphFont"/>
    <w:rsid w:val="0028096B"/>
    <w:rPr>
      <w:u w:val="single"/>
    </w:rPr>
  </w:style>
  <w:style w:type="paragraph" w:customStyle="1" w:styleId="TableBodyTextRight">
    <w:name w:val="Table Body Text Right"/>
    <w:basedOn w:val="TableBodyText"/>
    <w:rsid w:val="0028096B"/>
    <w:pPr>
      <w:widowControl w:val="0"/>
      <w:autoSpaceDE w:val="0"/>
      <w:autoSpaceDN w:val="0"/>
      <w:adjustRightInd w:val="0"/>
      <w:jc w:val="right"/>
    </w:pPr>
    <w:rPr>
      <w:rFonts w:cs="Arial"/>
      <w:szCs w:val="18"/>
    </w:rPr>
  </w:style>
  <w:style w:type="paragraph" w:customStyle="1" w:styleId="CopyrightText">
    <w:name w:val="Copyright Text"/>
    <w:basedOn w:val="BodyText"/>
    <w:rsid w:val="0028096B"/>
    <w:rPr>
      <w:sz w:val="18"/>
    </w:rPr>
  </w:style>
  <w:style w:type="paragraph" w:customStyle="1" w:styleId="BodySmallRight">
    <w:name w:val="Body Small Right"/>
    <w:basedOn w:val="BodyTextRight"/>
    <w:rsid w:val="0028096B"/>
    <w:rPr>
      <w:sz w:val="18"/>
      <w:szCs w:val="18"/>
    </w:rPr>
  </w:style>
  <w:style w:type="paragraph" w:customStyle="1" w:styleId="MarginEdition">
    <w:name w:val="Margin Edition"/>
    <w:basedOn w:val="MarginNote"/>
    <w:rsid w:val="0028096B"/>
    <w:pPr>
      <w:spacing w:before="0" w:after="0"/>
    </w:pPr>
    <w:rPr>
      <w:rFonts w:ascii="Times New Roman" w:hAnsi="Times New Roman"/>
      <w:color w:val="999999"/>
    </w:rPr>
  </w:style>
  <w:style w:type="paragraph" w:customStyle="1" w:styleId="Spacer">
    <w:name w:val="Spacer"/>
    <w:basedOn w:val="Normal"/>
    <w:rsid w:val="0028096B"/>
    <w:rPr>
      <w:sz w:val="2"/>
      <w:szCs w:val="2"/>
    </w:rPr>
  </w:style>
  <w:style w:type="character" w:customStyle="1" w:styleId="Small">
    <w:name w:val="Small"/>
    <w:basedOn w:val="DefaultParagraphFont"/>
    <w:rsid w:val="0028096B"/>
    <w:rPr>
      <w:sz w:val="16"/>
    </w:rPr>
  </w:style>
  <w:style w:type="paragraph" w:customStyle="1" w:styleId="WideTable">
    <w:name w:val="Wide Table"/>
    <w:basedOn w:val="Normal"/>
    <w:rsid w:val="0028096B"/>
    <w:pPr>
      <w:ind w:left="-1418"/>
    </w:pPr>
    <w:rPr>
      <w:sz w:val="2"/>
      <w:szCs w:val="2"/>
    </w:rPr>
  </w:style>
  <w:style w:type="character" w:styleId="PageNumber">
    <w:name w:val="page number"/>
    <w:basedOn w:val="DefaultParagraphFont"/>
    <w:rsid w:val="0028096B"/>
  </w:style>
  <w:style w:type="paragraph" w:styleId="Quote">
    <w:name w:val="Quote"/>
    <w:basedOn w:val="Heading1"/>
    <w:link w:val="QuoteChar"/>
    <w:qFormat/>
    <w:rsid w:val="0028096B"/>
    <w:rPr>
      <w:b w:val="0"/>
      <w:sz w:val="72"/>
      <w:szCs w:val="72"/>
      <w:lang w:val="en-NZ"/>
    </w:rPr>
  </w:style>
  <w:style w:type="character" w:customStyle="1" w:styleId="QuoteChar">
    <w:name w:val="Quote Char"/>
    <w:basedOn w:val="DefaultParagraphFont"/>
    <w:link w:val="Quote"/>
    <w:rsid w:val="00280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96B"/>
    <w:pPr>
      <w:pageBreakBefore/>
    </w:pPr>
  </w:style>
  <w:style w:type="paragraph" w:customStyle="1" w:styleId="Border">
    <w:name w:val="Border"/>
    <w:basedOn w:val="Normal"/>
    <w:qFormat/>
    <w:rsid w:val="00280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96B"/>
    <w:rPr>
      <w:b/>
      <w:bCs/>
      <w:i/>
      <w:iCs/>
      <w:color w:val="auto"/>
    </w:rPr>
  </w:style>
  <w:style w:type="paragraph" w:styleId="IntenseQuote">
    <w:name w:val="Intense Quote"/>
    <w:basedOn w:val="Normal"/>
    <w:next w:val="Normal"/>
    <w:link w:val="IntenseQuoteChar"/>
    <w:uiPriority w:val="30"/>
    <w:qFormat/>
    <w:rsid w:val="00280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96B"/>
    <w:rPr>
      <w:smallCaps/>
      <w:color w:val="auto"/>
      <w:u w:val="single"/>
    </w:rPr>
  </w:style>
  <w:style w:type="character" w:styleId="IntenseReference">
    <w:name w:val="Intense Reference"/>
    <w:basedOn w:val="DefaultParagraphFont"/>
    <w:uiPriority w:val="32"/>
    <w:qFormat/>
    <w:rsid w:val="0028096B"/>
    <w:rPr>
      <w:b/>
      <w:bCs/>
      <w:smallCaps/>
      <w:color w:val="auto"/>
      <w:spacing w:val="5"/>
      <w:u w:val="single"/>
    </w:rPr>
  </w:style>
  <w:style w:type="paragraph" w:customStyle="1" w:styleId="2ColumnHeading">
    <w:name w:val="2Column Heading"/>
    <w:basedOn w:val="BodyText"/>
    <w:qFormat/>
    <w:rsid w:val="0028096B"/>
    <w:pPr>
      <w:spacing w:after="60"/>
      <w:ind w:left="-2268"/>
    </w:pPr>
    <w:rPr>
      <w:b/>
    </w:rPr>
  </w:style>
  <w:style w:type="paragraph" w:customStyle="1" w:styleId="Heading1TOC">
    <w:name w:val="Heading1 TOC"/>
    <w:basedOn w:val="Normal"/>
    <w:qFormat/>
    <w:rsid w:val="0028096B"/>
    <w:pPr>
      <w:spacing w:before="240" w:after="120"/>
    </w:pPr>
    <w:rPr>
      <w:rFonts w:ascii="Times New Roman" w:hAnsi="Times New Roman"/>
      <w:b/>
      <w:sz w:val="32"/>
    </w:rPr>
  </w:style>
  <w:style w:type="paragraph" w:customStyle="1" w:styleId="Heading2TOC">
    <w:name w:val="Heading2 TOC"/>
    <w:basedOn w:val="Normal"/>
    <w:qFormat/>
    <w:rsid w:val="0028096B"/>
    <w:pPr>
      <w:spacing w:before="240" w:after="60"/>
    </w:pPr>
    <w:rPr>
      <w:rFonts w:ascii="Times New Roman" w:hAnsi="Times New Roman"/>
      <w:b/>
      <w:sz w:val="28"/>
    </w:rPr>
  </w:style>
  <w:style w:type="character" w:customStyle="1" w:styleId="Underline">
    <w:name w:val="Underline"/>
    <w:basedOn w:val="DefaultParagraphFont"/>
    <w:qFormat/>
    <w:rsid w:val="0028096B"/>
    <w:rPr>
      <w:u w:val="single"/>
    </w:rPr>
  </w:style>
  <w:style w:type="character" w:customStyle="1" w:styleId="BoldandItalics">
    <w:name w:val="Bold and Italics"/>
    <w:qFormat/>
    <w:rsid w:val="0028096B"/>
    <w:rPr>
      <w:b/>
      <w:i/>
      <w:u w:val="none"/>
    </w:rPr>
  </w:style>
  <w:style w:type="paragraph" w:styleId="BalloonText">
    <w:name w:val="Balloon Text"/>
    <w:basedOn w:val="Normal"/>
    <w:link w:val="BalloonTextChar"/>
    <w:rsid w:val="0028096B"/>
    <w:rPr>
      <w:rFonts w:ascii="Tahoma" w:hAnsi="Tahoma" w:cs="Tahoma"/>
      <w:sz w:val="16"/>
      <w:szCs w:val="16"/>
    </w:rPr>
  </w:style>
  <w:style w:type="character" w:customStyle="1" w:styleId="BalloonTextChar">
    <w:name w:val="Balloon Text Char"/>
    <w:basedOn w:val="DefaultParagraphFont"/>
    <w:link w:val="BalloonText"/>
    <w:rsid w:val="00280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96B"/>
    <w:rPr>
      <w:b/>
      <w:color w:val="660033"/>
      <w:spacing w:val="0"/>
    </w:rPr>
  </w:style>
  <w:style w:type="paragraph" w:customStyle="1" w:styleId="Nameditemlist">
    <w:name w:val="Named item list"/>
    <w:basedOn w:val="BodyText"/>
    <w:qFormat/>
    <w:rsid w:val="0028096B"/>
    <w:pPr>
      <w:tabs>
        <w:tab w:val="left" w:pos="2835"/>
      </w:tabs>
      <w:ind w:left="2835" w:hanging="2835"/>
    </w:pPr>
  </w:style>
  <w:style w:type="paragraph" w:customStyle="1" w:styleId="BodyTextnopadding">
    <w:name w:val="Body Text no padding"/>
    <w:basedOn w:val="BodyText"/>
    <w:qFormat/>
    <w:rsid w:val="0028096B"/>
    <w:pPr>
      <w:spacing w:before="0" w:after="0"/>
    </w:pPr>
  </w:style>
  <w:style w:type="paragraph" w:customStyle="1" w:styleId="BodyTextBold">
    <w:name w:val="Body Text Bold"/>
    <w:basedOn w:val="BodyText"/>
    <w:qFormat/>
    <w:rsid w:val="0028096B"/>
    <w:rPr>
      <w:b/>
    </w:rPr>
  </w:style>
  <w:style w:type="character" w:styleId="Hyperlink">
    <w:name w:val="Hyperlink"/>
    <w:basedOn w:val="DefaultParagraphFont"/>
    <w:uiPriority w:val="99"/>
    <w:unhideWhenUsed/>
    <w:rsid w:val="007B0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2374</Characters>
  <Application>Microsoft Office Word</Application>
  <DocSecurity>0</DocSecurity>
  <Lines>69</Lines>
  <Paragraphs>51</Paragraphs>
  <ScaleCrop>false</ScaleCrop>
  <Company>Author-it Software Corporation Ltd.</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HLTAAP001 Recognise healthy body systems</dc:title>
  <dc:subject>Approved</dc:subject>
  <dc:creator>SkillsIQ</dc:creator>
  <cp:keywords>Release: 1</cp:keywords>
  <dc:description>Review Date: 12 April 2008</dc:description>
  <cp:lastModifiedBy>HSD_TPCMSd.prod</cp:lastModifiedBy>
  <cp:revision>3</cp:revision>
  <dcterms:created xsi:type="dcterms:W3CDTF">2023-07-01T03:30:00Z</dcterms:created>
  <dcterms:modified xsi:type="dcterms:W3CDTF">2023-07-01T03:30:00Z</dcterms:modified>
</cp:coreProperties>
</file>