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HLT65015 Advanced Diploma of Dental Prosthetics</w:t>
      </w:r>
      <w:bookmarkEnd w:id="0"/>
      <w:bookmarkEnd w:id="1"/>
    </w:p>
    <w:p w:rsidR="00D44002" w:rsidRPr="00F31CE3" w:rsidP="00F31CE3" w14:paraId="160C8F32" w14:textId="3B105B63">
      <w:pPr>
        <w:pStyle w:val="ChapterTitle"/>
      </w:pPr>
      <w:bookmarkStart w:id="2" w:name="HLT65015"/>
      <w:r w:rsidRPr="00F31CE3">
        <w:t>HLT65015 Advanced Diploma of Dental Prosthetics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3</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Minor change to replace superseded units of competency in the general elective bank. </w:t>
            </w:r>
          </w:p>
          <w:p w:rsidR="00D44002" w:rsidRPr="00F31CE3" w:rsidP="00F31CE3"/>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w:t>
            </w:r>
            <w:r>
              <w:rPr>
                <w:rStyle w:val="Emphasis"/>
                <w:rFonts w:ascii="Times New Roman" w:eastAsia="Times New Roman" w:hAnsi="Times New Roman" w:cs="Times New Roman"/>
                <w:i/>
                <w:iCs/>
                <w:kern w:val="0"/>
                <w14:ligatures w14:val="none"/>
              </w:rPr>
              <w:t>HLT Health Training Package release 4.1.</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Updated Entry Requirements.</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HLT Health Release 3.0.</w:t>
            </w:r>
          </w:p>
        </w:tc>
      </w:tr>
    </w:tbl>
    <w:p w:rsidR="00D44002" w:rsidRPr="00F31CE3" w:rsidP="00F31CE3">
      <w:pPr>
        <w:pStyle w:val="Heading1"/>
      </w:pPr>
      <w:r w:rsidRPr="00F31CE3">
        <w:t>Qualification Description</w:t>
      </w:r>
    </w:p>
    <w:p w:rsidR="00D44002" w:rsidRPr="00F31CE3" w:rsidP="00F31CE3">
      <w:r w:rsidRPr="00F31CE3">
        <w:t>This qualification reflects the role of a dental prosthetist who works as independent practitioners in the assessment, treatment, management of a person who requires provision of removable dentures; and who also provides unique flexible removable mouthguards used for sporting activities.</w:t>
      </w:r>
    </w:p>
    <w:p w:rsidR="00D44002" w:rsidRPr="00F31CE3" w:rsidP="00F31CE3">
      <w:r w:rsidRPr="00F31CE3">
        <w:t>To achieve this qualification, the candidate must have completed at least of 240 hours of dental prosthetist clinical practice work as detailed in the Assessment Requirements of the units of competency.</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rPr>
          <w:i/>
          <w:iCs/>
        </w:rPr>
        <w:t xml:space="preserve">A graduate holding an Advanced Diploma of Dental Prosthetics approved by the Dental Board of Australia is able to apply for registration with the Dental Board of Australia. Further information on registration is available at </w:t>
      </w:r>
      <w:r w:rsidRPr="00F31CE3">
        <w:t>www.dentalboard.gov.au</w:t>
      </w:r>
    </w:p>
    <w:p w:rsidR="00D44002" w:rsidRPr="00F31CE3" w:rsidP="00F31CE3">
      <w:pPr>
        <w:pStyle w:val="Heading1"/>
      </w:pPr>
      <w:r w:rsidRPr="00F31CE3">
        <w:t>Entry Requirements</w:t>
      </w:r>
    </w:p>
    <w:p w:rsidR="00D44002" w:rsidRPr="00F31CE3" w:rsidP="00F31CE3">
      <w:r w:rsidRPr="00F31CE3">
        <w:t xml:space="preserve">To gain entry into </w:t>
      </w:r>
      <w:r w:rsidRPr="00F31CE3">
        <w:t>HLT65015</w:t>
      </w:r>
      <w:r w:rsidRPr="00F31CE3">
        <w:t xml:space="preserve"> Advanced Diploma of Dental Prosthetics a candidate must hold the </w:t>
      </w:r>
      <w:r w:rsidRPr="00F31CE3">
        <w:t>HLT55115</w:t>
      </w:r>
      <w:r w:rsidRPr="00F31CE3">
        <w:t xml:space="preserve"> Diploma of Dental Technology or the </w:t>
      </w:r>
      <w:r w:rsidRPr="00F31CE3">
        <w:t>HLT55118</w:t>
      </w:r>
      <w:r w:rsidRPr="00F31CE3">
        <w:t xml:space="preserve"> Diploma of Dental Technology.</w:t>
      </w:r>
    </w:p>
    <w:p w:rsidR="00D44002" w:rsidRPr="00F31CE3" w:rsidP="00F31CE3">
      <w:pPr>
        <w:pStyle w:val="Heading1"/>
      </w:pPr>
      <w:r w:rsidRPr="00F31CE3">
        <w:t>Packaging Rules</w:t>
      </w:r>
    </w:p>
    <w:p w:rsidR="00D44002" w:rsidRPr="00F31CE3" w:rsidP="00F31CE3">
      <w:r w:rsidRPr="00F31CE3">
        <w:t>Total number of units = 12</w:t>
      </w:r>
    </w:p>
    <w:p w:rsidR="00D44002" w:rsidRPr="00F31CE3" w:rsidP="00F31CE3">
      <w:pPr>
        <w:numPr>
          <w:ilvl w:val="0"/>
          <w:numId w:val="2"/>
        </w:numPr>
        <w:ind w:left="720" w:hanging="360"/>
        <w:jc w:val="left"/>
      </w:pPr>
      <w:r w:rsidRPr="00F31CE3">
        <w:t>11 core units</w:t>
      </w:r>
    </w:p>
    <w:p w:rsidR="00D44002" w:rsidRPr="00F31CE3" w:rsidP="00F31CE3">
      <w:pPr>
        <w:numPr>
          <w:ilvl w:val="0"/>
          <w:numId w:val="2"/>
        </w:numPr>
        <w:ind w:left="720" w:hanging="360"/>
        <w:jc w:val="left"/>
      </w:pPr>
      <w:r w:rsidRPr="00F31CE3">
        <w:t>1 elective unit from the electives listed below or from any other endorsed Training Package or accredited course – this unit must be relevant to the work outcome.</w:t>
      </w:r>
    </w:p>
    <w:p w:rsidR="00D44002" w:rsidRPr="00F31CE3" w:rsidP="00F31CE3">
      <w:r w:rsidRPr="00F31CE3">
        <w:t>Elective chosen must contribute to a valid, industry-supported vocational outcome.</w:t>
      </w:r>
    </w:p>
    <w:p w:rsidR="00D44002" w:rsidRPr="00F31CE3" w:rsidP="00F31CE3">
      <w:r w:rsidRPr="00F31CE3">
        <w:rPr>
          <w:rStyle w:val="Strong"/>
        </w:rPr>
        <w:t>Core units</w:t>
      </w:r>
    </w:p>
    <w:tbl>
      <w:tblPr>
        <w:tblStyle w:val="TableGrid"/>
        <w:tblW w:w="5000" w:type="pct"/>
        <w:jc w:val="left"/>
      </w:tblPr>
      <w:tblGrid>
        <w:gridCol w:w="1543"/>
        <w:gridCol w:w="7517"/>
      </w:tblGrid>
      <w:tr>
        <w:tblPrEx>
          <w:tblW w:w="5000" w:type="pct"/>
        </w:tblPrEx>
        <w:tc>
          <w:tcPr>
            <w:tcW w:w="0" w:type="auto"/>
          </w:tcPr>
          <w:p w:rsidR="00D44002" w:rsidRPr="00F31CE3" w:rsidP="00F31CE3">
            <w:pPr>
              <w:jc w:val="left"/>
            </w:pPr>
            <w:r w:rsidRPr="00F31CE3">
              <w:t>CHCPOL003</w:t>
            </w:r>
          </w:p>
        </w:tc>
        <w:tc>
          <w:tcPr>
            <w:tcW w:w="0" w:type="auto"/>
          </w:tcPr>
          <w:p w:rsidR="00D44002" w:rsidRPr="00F31CE3" w:rsidP="00F31CE3">
            <w:pPr>
              <w:jc w:val="left"/>
            </w:pPr>
            <w:r w:rsidRPr="00F31CE3">
              <w:t>Research and apply evidence to practice</w:t>
            </w:r>
          </w:p>
        </w:tc>
      </w:tr>
      <w:tr>
        <w:tblPrEx>
          <w:tblW w:w="5000" w:type="pct"/>
        </w:tblPrEx>
        <w:tc>
          <w:tcPr>
            <w:tcW w:w="0" w:type="auto"/>
          </w:tcPr>
          <w:p w:rsidR="00D44002" w:rsidRPr="00F31CE3" w:rsidP="00F31CE3">
            <w:r w:rsidRPr="00F31CE3">
              <w:t>HLTDEN004</w:t>
            </w:r>
          </w:p>
        </w:tc>
        <w:tc>
          <w:tcPr>
            <w:tcW w:w="0" w:type="auto"/>
          </w:tcPr>
          <w:p w:rsidR="00D44002" w:rsidRPr="00F31CE3" w:rsidP="00F31CE3">
            <w:r w:rsidRPr="00F31CE3">
              <w:t>Implement an individualised oral hygiene program</w:t>
            </w:r>
          </w:p>
        </w:tc>
      </w:tr>
      <w:tr>
        <w:tblPrEx>
          <w:tblW w:w="5000" w:type="pct"/>
        </w:tblPrEx>
        <w:tc>
          <w:tcPr>
            <w:tcW w:w="0" w:type="auto"/>
          </w:tcPr>
          <w:p w:rsidR="00D44002" w:rsidRPr="00F31CE3" w:rsidP="00F31CE3">
            <w:r w:rsidRPr="00F31CE3">
              <w:t>HLTDEP001</w:t>
            </w:r>
          </w:p>
        </w:tc>
        <w:tc>
          <w:tcPr>
            <w:tcW w:w="0" w:type="auto"/>
          </w:tcPr>
          <w:p w:rsidR="00D44002" w:rsidRPr="00F31CE3" w:rsidP="00F31CE3">
            <w:r w:rsidRPr="00F31CE3">
              <w:t>Identify, select and prepare instruments, equipment and materials</w:t>
            </w:r>
          </w:p>
        </w:tc>
      </w:tr>
      <w:tr>
        <w:tblPrEx>
          <w:tblW w:w="5000" w:type="pct"/>
        </w:tblPrEx>
        <w:tc>
          <w:tcPr>
            <w:tcW w:w="0" w:type="auto"/>
          </w:tcPr>
          <w:p w:rsidR="00D44002" w:rsidRPr="00F31CE3" w:rsidP="00F31CE3">
            <w:r w:rsidRPr="00F31CE3">
              <w:rPr>
                <w:i/>
                <w:iCs/>
              </w:rPr>
              <w:t>HLTDEP002</w:t>
            </w:r>
            <w:r w:rsidRPr="00F31CE3">
              <w:rPr>
                <w:i/>
                <w:iCs/>
              </w:rPr>
              <w:t> </w:t>
            </w:r>
          </w:p>
        </w:tc>
        <w:tc>
          <w:tcPr>
            <w:tcW w:w="0" w:type="auto"/>
          </w:tcPr>
          <w:p w:rsidR="00D44002" w:rsidRPr="00F31CE3" w:rsidP="00F31CE3">
            <w:r w:rsidRPr="00F31CE3">
              <w:rPr>
                <w:i/>
                <w:iCs/>
              </w:rPr>
              <w:t>Gather data, conduct dental prosthetic examination and develop treatment plan</w:t>
            </w:r>
          </w:p>
        </w:tc>
      </w:tr>
      <w:tr>
        <w:tblPrEx>
          <w:tblW w:w="5000" w:type="pct"/>
        </w:tblPrEx>
        <w:tc>
          <w:tcPr>
            <w:tcW w:w="0" w:type="auto"/>
          </w:tcPr>
          <w:p w:rsidR="00D44002" w:rsidRPr="00F31CE3" w:rsidP="00F31CE3">
            <w:r w:rsidRPr="00F31CE3">
              <w:rPr>
                <w:i/>
                <w:iCs/>
              </w:rPr>
              <w:t>HLTDEP003</w:t>
            </w:r>
            <w:r w:rsidRPr="00F31CE3">
              <w:rPr>
                <w:i/>
                <w:iCs/>
              </w:rPr>
              <w:t> </w:t>
            </w:r>
          </w:p>
        </w:tc>
        <w:tc>
          <w:tcPr>
            <w:tcW w:w="0" w:type="auto"/>
          </w:tcPr>
          <w:p w:rsidR="00D44002" w:rsidRPr="00F31CE3" w:rsidP="00F31CE3">
            <w:r w:rsidRPr="00F31CE3">
              <w:rPr>
                <w:i/>
                <w:iCs/>
              </w:rPr>
              <w:t>Take impressions</w:t>
            </w:r>
          </w:p>
        </w:tc>
      </w:tr>
      <w:tr>
        <w:tblPrEx>
          <w:tblW w:w="5000" w:type="pct"/>
        </w:tblPrEx>
        <w:tc>
          <w:tcPr>
            <w:tcW w:w="0" w:type="auto"/>
          </w:tcPr>
          <w:p w:rsidR="00D44002" w:rsidRPr="00F31CE3" w:rsidP="00F31CE3">
            <w:r w:rsidRPr="00F31CE3">
              <w:rPr>
                <w:i/>
                <w:iCs/>
              </w:rPr>
              <w:t>HLTDEP004</w:t>
            </w:r>
            <w:r w:rsidRPr="00F31CE3">
              <w:rPr>
                <w:i/>
                <w:iCs/>
              </w:rPr>
              <w:t> </w:t>
            </w:r>
          </w:p>
        </w:tc>
        <w:tc>
          <w:tcPr>
            <w:tcW w:w="0" w:type="auto"/>
          </w:tcPr>
          <w:p w:rsidR="00D44002" w:rsidRPr="00F31CE3" w:rsidP="00F31CE3">
            <w:r w:rsidRPr="00F31CE3">
              <w:rPr>
                <w:i/>
                <w:iCs/>
              </w:rPr>
              <w:t>Establish and record jaw relationships and select artificial teeth</w:t>
            </w:r>
          </w:p>
        </w:tc>
      </w:tr>
      <w:tr>
        <w:tblPrEx>
          <w:tblW w:w="5000" w:type="pct"/>
        </w:tblPrEx>
        <w:tc>
          <w:tcPr>
            <w:tcW w:w="0" w:type="auto"/>
          </w:tcPr>
          <w:p w:rsidR="00D44002" w:rsidRPr="00F31CE3" w:rsidP="00F31CE3">
            <w:r w:rsidRPr="00F31CE3">
              <w:rPr>
                <w:i/>
                <w:iCs/>
              </w:rPr>
              <w:t>HLTDEP005</w:t>
            </w:r>
            <w:r w:rsidRPr="00F31CE3">
              <w:rPr>
                <w:i/>
                <w:iCs/>
              </w:rPr>
              <w:t> </w:t>
            </w:r>
          </w:p>
        </w:tc>
        <w:tc>
          <w:tcPr>
            <w:tcW w:w="0" w:type="auto"/>
          </w:tcPr>
          <w:p w:rsidR="00D44002" w:rsidRPr="00F31CE3" w:rsidP="00F31CE3">
            <w:r w:rsidRPr="00F31CE3">
              <w:rPr>
                <w:i/>
                <w:iCs/>
              </w:rPr>
              <w:t>Evaluate a removable dental prosthesis at try-in stage</w:t>
            </w:r>
          </w:p>
        </w:tc>
      </w:tr>
      <w:tr>
        <w:tblPrEx>
          <w:tblW w:w="5000" w:type="pct"/>
        </w:tblPrEx>
        <w:tc>
          <w:tcPr>
            <w:tcW w:w="0" w:type="auto"/>
          </w:tcPr>
          <w:p w:rsidR="00D44002" w:rsidRPr="00F31CE3" w:rsidP="00F31CE3">
            <w:r w:rsidRPr="00F31CE3">
              <w:rPr>
                <w:i/>
                <w:iCs/>
              </w:rPr>
              <w:t>HLTDEP006</w:t>
            </w:r>
            <w:r w:rsidRPr="00F31CE3">
              <w:rPr>
                <w:i/>
                <w:iCs/>
              </w:rPr>
              <w:t> </w:t>
            </w:r>
          </w:p>
        </w:tc>
        <w:tc>
          <w:tcPr>
            <w:tcW w:w="0" w:type="auto"/>
          </w:tcPr>
          <w:p w:rsidR="00D44002" w:rsidRPr="00F31CE3" w:rsidP="00F31CE3">
            <w:r w:rsidRPr="00F31CE3">
              <w:rPr>
                <w:i/>
                <w:iCs/>
              </w:rPr>
              <w:t>Insert and issue a completed removable dental prosthesis</w:t>
            </w:r>
          </w:p>
        </w:tc>
      </w:tr>
      <w:tr>
        <w:tblPrEx>
          <w:tblW w:w="5000" w:type="pct"/>
        </w:tblPrEx>
        <w:tc>
          <w:tcPr>
            <w:tcW w:w="0" w:type="auto"/>
          </w:tcPr>
          <w:p w:rsidR="00D44002" w:rsidRPr="00F31CE3" w:rsidP="00F31CE3">
            <w:r w:rsidRPr="00F31CE3">
              <w:rPr>
                <w:i/>
                <w:iCs/>
              </w:rPr>
              <w:t>HLTDEP007</w:t>
            </w:r>
            <w:r w:rsidRPr="00F31CE3">
              <w:rPr>
                <w:i/>
                <w:iCs/>
              </w:rPr>
              <w:t> </w:t>
            </w:r>
          </w:p>
        </w:tc>
        <w:tc>
          <w:tcPr>
            <w:tcW w:w="0" w:type="auto"/>
          </w:tcPr>
          <w:p w:rsidR="00D44002" w:rsidRPr="00F31CE3" w:rsidP="00F31CE3">
            <w:r w:rsidRPr="00F31CE3">
              <w:rPr>
                <w:i/>
                <w:iCs/>
              </w:rPr>
              <w:t>Perform maintenance treatment for patient with removable dental prostheses</w:t>
            </w:r>
          </w:p>
        </w:tc>
      </w:tr>
      <w:tr>
        <w:tblPrEx>
          <w:tblW w:w="5000" w:type="pct"/>
        </w:tblPrEx>
        <w:tc>
          <w:tcPr>
            <w:tcW w:w="0" w:type="auto"/>
          </w:tcPr>
          <w:p w:rsidR="00D44002" w:rsidRPr="00F31CE3" w:rsidP="00F31CE3">
            <w:r w:rsidRPr="00F31CE3">
              <w:rPr>
                <w:i/>
                <w:iCs/>
              </w:rPr>
              <w:t>HLTDEP008</w:t>
            </w:r>
            <w:r w:rsidRPr="00F31CE3">
              <w:rPr>
                <w:i/>
                <w:iCs/>
              </w:rPr>
              <w:t> </w:t>
            </w:r>
          </w:p>
        </w:tc>
        <w:tc>
          <w:tcPr>
            <w:tcW w:w="0" w:type="auto"/>
          </w:tcPr>
          <w:p w:rsidR="00D44002" w:rsidRPr="00F31CE3" w:rsidP="00F31CE3">
            <w:r w:rsidRPr="00F31CE3">
              <w:rPr>
                <w:i/>
                <w:iCs/>
              </w:rPr>
              <w:t>Construct and insert an implant retained overdenture</w:t>
            </w:r>
          </w:p>
        </w:tc>
      </w:tr>
      <w:tr>
        <w:tblPrEx>
          <w:tblW w:w="5000" w:type="pct"/>
        </w:tblPrEx>
        <w:tc>
          <w:tcPr>
            <w:tcW w:w="0" w:type="auto"/>
          </w:tcPr>
          <w:p w:rsidR="00D44002" w:rsidRPr="00F31CE3" w:rsidP="00F31CE3">
            <w:r w:rsidRPr="00F31CE3">
              <w:t>HLTINF002</w:t>
            </w:r>
          </w:p>
        </w:tc>
        <w:tc>
          <w:tcPr>
            <w:tcW w:w="0" w:type="auto"/>
          </w:tcPr>
          <w:p w:rsidR="00D44002" w:rsidRPr="00F31CE3" w:rsidP="00F31CE3">
            <w:r w:rsidRPr="00F31CE3">
              <w:t>Process reusable medical devices and equipment</w:t>
            </w:r>
          </w:p>
        </w:tc>
      </w:tr>
    </w:tbl>
    <w:p w:rsidR="00D44002" w:rsidRPr="00F31CE3" w:rsidP="00F31CE3">
      <w:r w:rsidRPr="00F31CE3">
        <w:rPr>
          <w:rStyle w:val="Strong"/>
        </w:rPr>
        <w:t>Electives</w:t>
      </w:r>
    </w:p>
    <w:tbl>
      <w:tblPr>
        <w:tblStyle w:val="TableGrid"/>
        <w:tblW w:w="5000" w:type="pct"/>
        <w:jc w:val="left"/>
      </w:tblPr>
      <w:tblGrid>
        <w:gridCol w:w="2123"/>
        <w:gridCol w:w="6937"/>
      </w:tblGrid>
      <w:tr>
        <w:tblPrEx>
          <w:tblW w:w="5000" w:type="pct"/>
        </w:tblPrEx>
        <w:tc>
          <w:tcPr>
            <w:tcW w:w="0" w:type="auto"/>
          </w:tcPr>
          <w:p w:rsidR="00D44002" w:rsidRPr="00F31CE3" w:rsidP="00F31CE3">
            <w:pPr>
              <w:jc w:val="left"/>
            </w:pPr>
            <w:r w:rsidRPr="00F31CE3">
              <w:t>HLTDEN025</w:t>
            </w:r>
          </w:p>
        </w:tc>
        <w:tc>
          <w:tcPr>
            <w:tcW w:w="0" w:type="auto"/>
          </w:tcPr>
          <w:p w:rsidR="00D44002" w:rsidRPr="00F31CE3" w:rsidP="00F31CE3">
            <w:pPr>
              <w:jc w:val="left"/>
            </w:pPr>
            <w:r w:rsidRPr="00F31CE3">
              <w:t>Implement an oral health promotion program</w:t>
            </w:r>
          </w:p>
        </w:tc>
      </w:tr>
      <w:tr>
        <w:tblPrEx>
          <w:tblW w:w="5000" w:type="pct"/>
        </w:tblPrEx>
        <w:tc>
          <w:tcPr>
            <w:tcW w:w="0" w:type="auto"/>
          </w:tcPr>
          <w:p w:rsidR="00D44002" w:rsidRPr="00F31CE3" w:rsidP="00F31CE3">
            <w:r w:rsidRPr="00F31CE3">
              <w:t>HLTDEN027</w:t>
            </w:r>
          </w:p>
        </w:tc>
        <w:tc>
          <w:tcPr>
            <w:tcW w:w="0" w:type="auto"/>
          </w:tcPr>
          <w:p w:rsidR="00D44002" w:rsidRPr="00F31CE3" w:rsidP="00F31CE3">
            <w:r w:rsidRPr="00F31CE3">
              <w:t>Take a clinical photograph</w:t>
            </w:r>
          </w:p>
        </w:tc>
      </w:tr>
      <w:tr>
        <w:tblPrEx>
          <w:tblW w:w="5000" w:type="pct"/>
        </w:tblPrEx>
        <w:tc>
          <w:tcPr>
            <w:tcW w:w="0" w:type="auto"/>
          </w:tcPr>
          <w:p w:rsidR="00D44002" w:rsidRPr="00F31CE3" w:rsidP="00F31CE3">
            <w:r w:rsidRPr="00F31CE3">
              <w:t>BSBFIN501</w:t>
            </w:r>
          </w:p>
        </w:tc>
        <w:tc>
          <w:tcPr>
            <w:tcW w:w="0" w:type="auto"/>
          </w:tcPr>
          <w:p w:rsidR="00D44002" w:rsidRPr="00F31CE3" w:rsidP="00F31CE3">
            <w:r w:rsidRPr="00F31CE3">
              <w:t>Manage budgets and financial plans</w:t>
            </w:r>
          </w:p>
        </w:tc>
      </w:tr>
      <w:tr>
        <w:tblPrEx>
          <w:tblW w:w="5000" w:type="pct"/>
        </w:tblPrEx>
        <w:tc>
          <w:tcPr>
            <w:tcW w:w="0" w:type="auto"/>
          </w:tcPr>
          <w:p w:rsidR="00D44002" w:rsidRPr="00F31CE3" w:rsidP="00F31CE3">
            <w:r w:rsidRPr="00F31CE3">
              <w:t>BSBHRM614</w:t>
            </w:r>
          </w:p>
        </w:tc>
        <w:tc>
          <w:tcPr>
            <w:tcW w:w="0" w:type="auto"/>
          </w:tcPr>
          <w:p w:rsidR="00D44002" w:rsidRPr="00F31CE3" w:rsidP="00F31CE3">
            <w:r w:rsidRPr="00F31CE3">
              <w:t>Contribute to strategic workforce planning</w:t>
            </w:r>
          </w:p>
        </w:tc>
      </w:tr>
      <w:tr>
        <w:tblPrEx>
          <w:tblW w:w="5000" w:type="pct"/>
        </w:tblPrEx>
        <w:tc>
          <w:tcPr>
            <w:tcW w:w="0" w:type="auto"/>
          </w:tcPr>
          <w:p w:rsidR="00D44002" w:rsidRPr="00F31CE3" w:rsidP="00F31CE3">
            <w:r w:rsidRPr="00F31CE3">
              <w:t>BSBINS512</w:t>
            </w:r>
          </w:p>
        </w:tc>
        <w:tc>
          <w:tcPr>
            <w:tcW w:w="0" w:type="auto"/>
          </w:tcPr>
          <w:p w:rsidR="00D44002" w:rsidRPr="00F31CE3" w:rsidP="00F31CE3">
            <w:r w:rsidRPr="00F31CE3">
              <w:t>Monitor business records systems</w:t>
            </w:r>
          </w:p>
        </w:tc>
      </w:tr>
      <w:tr>
        <w:tblPrEx>
          <w:tblW w:w="5000" w:type="pct"/>
        </w:tblPrEx>
        <w:tc>
          <w:tcPr>
            <w:tcW w:w="0" w:type="auto"/>
          </w:tcPr>
          <w:p w:rsidR="00D44002" w:rsidRPr="00F31CE3" w:rsidP="00F31CE3">
            <w:r w:rsidRPr="00F31CE3">
              <w:t>BSBLDR523</w:t>
            </w:r>
          </w:p>
        </w:tc>
        <w:tc>
          <w:tcPr>
            <w:tcW w:w="0" w:type="auto"/>
          </w:tcPr>
          <w:p w:rsidR="00D44002" w:rsidRPr="00F31CE3" w:rsidP="00F31CE3">
            <w:r w:rsidRPr="00F31CE3">
              <w:t>Lead and manage effective workplace relationships</w:t>
            </w:r>
          </w:p>
        </w:tc>
      </w:tr>
      <w:tr>
        <w:tblPrEx>
          <w:tblW w:w="5000" w:type="pct"/>
        </w:tblPrEx>
        <w:tc>
          <w:tcPr>
            <w:tcW w:w="0" w:type="auto"/>
          </w:tcPr>
          <w:p w:rsidR="00D44002" w:rsidRPr="00F31CE3" w:rsidP="00F31CE3">
            <w:r w:rsidRPr="00F31CE3">
              <w:t>BSBTWK502</w:t>
            </w:r>
          </w:p>
        </w:tc>
        <w:tc>
          <w:tcPr>
            <w:tcW w:w="0" w:type="auto"/>
          </w:tcPr>
          <w:p w:rsidR="00D44002" w:rsidRPr="00F31CE3" w:rsidP="00F31CE3">
            <w:r w:rsidRPr="00F31CE3">
              <w:t>Manage team effectiveness</w:t>
            </w:r>
          </w:p>
        </w:tc>
      </w:tr>
    </w:tbl>
    <w:p w:rsidR="00D44002" w:rsidRPr="00F31CE3" w:rsidP="00F31CE3">
      <w:r w:rsidRPr="00F31CE3">
        <w:rPr>
          <w:i/>
          <w:iCs/>
        </w:rPr>
        <w:t>Units listed in italics include a mandatory workplace requirement</w:t>
      </w:r>
    </w:p>
    <w:p w:rsidR="00D44002" w:rsidRPr="00F31CE3" w:rsidP="00F31CE3">
      <w:pPr>
        <w:pStyle w:val="Heading1"/>
      </w:pPr>
      <w:r w:rsidRPr="00F31CE3">
        <w:t>Pre-requisite Requirements</w:t>
      </w:r>
    </w:p>
    <w:p w:rsidR="00D44002" w:rsidRPr="00F31CE3" w:rsidP="00F31CE3">
      <w:r w:rsidRPr="00F31CE3">
        <w:t>There are no prerequisites requirements for this qualification.</w:t>
      </w:r>
    </w:p>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HLT65015 Advanced Diploma of Dental Prosthetics</w:t>
            </w:r>
          </w:p>
        </w:tc>
        <w:tc>
          <w:tcPr>
            <w:tcW w:w="2268" w:type="dxa"/>
            <w:noWrap w:val="0"/>
            <w:tcMar>
              <w:top w:w="15" w:type="dxa"/>
              <w:left w:w="15" w:type="dxa"/>
              <w:bottom w:w="15" w:type="dxa"/>
              <w:right w:w="15" w:type="dxa"/>
            </w:tcMar>
            <w:hideMark/>
          </w:tcPr>
          <w:p w:rsidR="00D44002" w:rsidRPr="00F31CE3" w:rsidP="00F31CE3">
            <w:r w:rsidRPr="00F31CE3">
              <w:t>HLT60412 Advanced Diploma of Dental Prosthetics</w:t>
            </w:r>
          </w:p>
        </w:tc>
        <w:tc>
          <w:tcPr>
            <w:tcW w:w="2268" w:type="dxa"/>
            <w:noWrap w:val="0"/>
            <w:tcMar>
              <w:top w:w="15" w:type="dxa"/>
              <w:left w:w="15" w:type="dxa"/>
              <w:bottom w:w="15" w:type="dxa"/>
              <w:right w:w="15" w:type="dxa"/>
            </w:tcMar>
            <w:hideMark/>
          </w:tcPr>
          <w:p w:rsidR="00D44002" w:rsidRPr="00F31CE3" w:rsidP="00F31CE3">
            <w:r>
              <w:rPr>
                <w:rFonts w:ascii="Times New Roman" w:eastAsia="Times New Roman" w:hAnsi="Times New Roman" w:cs="Times New Roman"/>
                <w:kern w:val="0"/>
                <w14:ligatures w14:val="none"/>
              </w:rPr>
              <w:t>This version was released in HLT Health Training Package release 3.0 and meets the requirements of the 2012 Standards for Training Packages. Change to packaging rules. Minimum work requirment of 240 hours. Entry Requirement.</w:t>
            </w:r>
          </w:p>
        </w:tc>
        <w:tc>
          <w:tcPr>
            <w:tcW w:w="2268" w:type="dxa"/>
            <w:noWrap w:val="0"/>
            <w:tcMar>
              <w:top w:w="15" w:type="dxa"/>
              <w:left w:w="15" w:type="dxa"/>
              <w:bottom w:w="15" w:type="dxa"/>
              <w:right w:w="15" w:type="dxa"/>
            </w:tcMar>
            <w:hideMark/>
          </w:tcPr>
          <w:p w:rsidR="00D44002" w:rsidRPr="00F31CE3" w:rsidP="00F31CE3">
            <w:r w:rsidRPr="00F31CE3">
              <w:t>Not-Equivalent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https://vetnet.gov.au/Pages/TrainingDocs.aspx?q=ced1390f-48d9-4ab0-bd50-b015e5485705</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4</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HumanAbility</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HLT65015 Advanced Diploma of Dental Prosthetics</w:t>
    </w:r>
    <w:r>
      <w:rPr>
        <w:sz w:val="16"/>
        <w:szCs w:val="16"/>
      </w:rPr>
      <w:tab/>
    </w:r>
    <w:r w:rsidRPr="003E4545">
      <w:rPr>
        <w:sz w:val="16"/>
        <w:szCs w:val="16"/>
      </w:rPr>
      <w:t xml:space="preserve">Date this document was generated: </w:t>
    </w:r>
    <w:r>
      <w:rPr>
        <w:sz w:val="16"/>
        <w:szCs w:val="16"/>
      </w:rPr>
      <w:t>22 December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ced1390f-48d9-4ab0-bd50-b015e5485705"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HumanAbility</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HLT65015 Advanced Diploma of Dental Prosthetics</dc:title>
  <dc:subject>Release: 3</dc:subject>
  <dc:creator>HumanAbility</dc:creator>
  <cp:keywords>TPC v2.16.0-beta.1+1946.Branch.releases-2025-12-03-V1.Sha.9c0de6b6f46dcfb17f07c55c2d00e0b3556d8e77.9c0de6b6f46dcfb17f07c55c2d00e0b3556d8e77</cp:keywords>
  <cp:lastModifiedBy>TPC</cp:lastModifiedBy>
  <cp:revision>9</cp:revision>
  <dcterms:created xsi:type="dcterms:W3CDTF">2025-12-22T03:53:23Z</dcterms:created>
  <dcterms:modified xsi:type="dcterms:W3CDTF">2025-12-22T03:53:23Z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