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3B2" w:rsidP="006C6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HLT60121 Advanced Diploma of Aboriginal and/or Torres Strait Islander Primary</w:t>
      </w:r>
      <w:r>
        <w:t xml:space="preserve"> Health Care Management</w:t>
      </w:r>
      <w:r>
        <w:fldChar w:fldCharType="end"/>
      </w:r>
    </w:p>
    <w:p w:rsidR="006C63B2" w:rsidP="006C63B2">
      <w:pPr>
        <w:pStyle w:val="Version"/>
        <w:sectPr w:rsidSect="00372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27CD" w:rsidP="003727CD">
      <w:pPr>
        <w:pStyle w:val="SuperHeading"/>
      </w:pPr>
      <w:r w:rsidRPr="003727CD">
        <w:t>HLT60121 Advanced Diploma of Aboriginal and/or Torres Strait Islander Primary Health Care Management</w:t>
      </w:r>
    </w:p>
    <w:p w:rsidR="00000000" w:rsidRPr="003727CD" w:rsidP="003727CD">
      <w:pPr>
        <w:pStyle w:val="Heading1"/>
      </w:pPr>
      <w:bookmarkStart w:id="1" w:name="O_1279506"/>
      <w:bookmarkEnd w:id="1"/>
      <w:r w:rsidRPr="003727CD">
        <w:t>Modification History</w:t>
      </w:r>
    </w:p>
    <w:p w:rsidR="00000000" w:rsidRPr="003727CD" w:rsidP="006C63B2">
      <w:pPr>
        <w:pStyle w:val="BodyText"/>
      </w:pPr>
      <w:r w:rsidRPr="003727CD">
        <w:t>Not applicable.</w:t>
      </w:r>
    </w:p>
    <w:p w:rsidR="00000000" w:rsidRPr="003727CD" w:rsidP="003727CD">
      <w:pPr>
        <w:pStyle w:val="Heading1"/>
      </w:pPr>
      <w:bookmarkStart w:id="2" w:name="O_1279507"/>
      <w:bookmarkEnd w:id="2"/>
      <w:r w:rsidRPr="003727CD">
        <w:t>Qualification Description</w:t>
      </w:r>
    </w:p>
    <w:p w:rsidR="00000000" w:rsidRPr="003727CD" w:rsidP="006C63B2">
      <w:pPr>
        <w:pStyle w:val="BodyText"/>
      </w:pPr>
      <w:r w:rsidRPr="003727CD">
        <w:t>This qualification reflects the role of individ</w:t>
      </w:r>
      <w:r w:rsidRPr="003727CD">
        <w:t>uals working in organisations that provide health care services to Aboriginal and/or Torres Strait Islander clients and communities. It is specific to Aboriginal and/or Torres Strait Islander people working in a diversity of senior health care or strategic</w:t>
      </w:r>
      <w:r w:rsidRPr="003727CD">
        <w:t xml:space="preserve"> management roles and in diverse locations including urban, rural and remote settings.</w:t>
      </w:r>
    </w:p>
    <w:p w:rsidR="00000000" w:rsidRPr="003727CD" w:rsidP="006C63B2">
      <w:pPr>
        <w:pStyle w:val="BodyText"/>
      </w:pPr>
      <w:r w:rsidRPr="003727CD">
        <w:t>This qualification is intended for people who are following a career and training pathway from working as a health worker or health practitioner to work at a strategic m</w:t>
      </w:r>
      <w:r w:rsidRPr="003727CD">
        <w:t>anagement level, using considerable underpinning skills and work experience to support management activities.</w:t>
      </w:r>
    </w:p>
    <w:p w:rsidR="00000000" w:rsidRPr="003727CD" w:rsidP="006C63B2">
      <w:pPr>
        <w:pStyle w:val="BodyText"/>
      </w:pPr>
      <w:r w:rsidRPr="003727CD">
        <w:t>Depending on their role, work may be primarily focused on health care management or broader strategic management activities. This may involve heal</w:t>
      </w:r>
      <w:r w:rsidRPr="003727CD">
        <w:t>th care and/or health promotion program management, health planning and case management for clients with complex needs, contribution to policy making, or strategic community development, human resource and business management activities. This qualification</w:t>
      </w:r>
      <w:r w:rsidRPr="003727CD">
        <w:t xml:space="preserve"> allows for diverse outcomes.</w:t>
      </w:r>
    </w:p>
    <w:p w:rsidR="00000000" w:rsidRPr="003727CD" w:rsidP="006C63B2">
      <w:pPr>
        <w:pStyle w:val="BodyText"/>
      </w:pPr>
      <w:r w:rsidRPr="003727CD">
        <w:t>Individuals work with significant autonomy using considerable discretion and judgement to make strategic decisions at an organisational or district services level.</w:t>
      </w:r>
    </w:p>
    <w:p w:rsidR="00000000" w:rsidRPr="003727CD" w:rsidP="006C63B2">
      <w:pPr>
        <w:pStyle w:val="BodyText"/>
      </w:pPr>
      <w:r w:rsidRPr="003727CD">
        <w:t>The skills in this qualification must be applied in accordance</w:t>
      </w:r>
      <w:r w:rsidRPr="003727CD">
        <w:t xml:space="preserve"> with Commonwealth and State/Territory legislation, Australian standards and industry codes of practice.</w:t>
      </w:r>
    </w:p>
    <w:p w:rsidR="00000000" w:rsidRPr="003727CD" w:rsidP="006C63B2">
      <w:pPr>
        <w:pStyle w:val="BodyText"/>
      </w:pPr>
      <w:r w:rsidRPr="003727CD">
        <w:t>No occupational licensing, certification or specific legislative requirements apply to this qualification at the time of publication.</w:t>
      </w:r>
    </w:p>
    <w:p w:rsidR="00000000" w:rsidRPr="003727CD" w:rsidP="003727CD">
      <w:pPr>
        <w:pStyle w:val="Heading1"/>
      </w:pPr>
      <w:bookmarkStart w:id="3" w:name="O_1279508"/>
      <w:bookmarkEnd w:id="3"/>
      <w:r w:rsidRPr="003727CD">
        <w:t>Entry Requirements</w:t>
      </w:r>
    </w:p>
    <w:p w:rsidR="00000000" w:rsidRPr="003727CD" w:rsidP="006C63B2">
      <w:pPr>
        <w:pStyle w:val="BodyText"/>
      </w:pPr>
      <w:r w:rsidRPr="003727CD">
        <w:t>There are no entry requirements for this qualification.</w:t>
      </w:r>
    </w:p>
    <w:p w:rsidR="00000000" w:rsidRPr="003727CD" w:rsidP="003727CD">
      <w:pPr>
        <w:pStyle w:val="Heading1"/>
      </w:pPr>
      <w:bookmarkStart w:id="4" w:name="O_1279509"/>
      <w:bookmarkEnd w:id="4"/>
      <w:r w:rsidRPr="003727CD">
        <w:t>Packaging Rules</w:t>
      </w:r>
    </w:p>
    <w:p w:rsidR="00000000" w:rsidRPr="003727CD" w:rsidP="006C63B2">
      <w:pPr>
        <w:pStyle w:val="BodyText"/>
      </w:pPr>
      <w:r w:rsidRPr="003727CD">
        <w:t>14 units must be completed:</w:t>
      </w:r>
    </w:p>
    <w:p w:rsidR="00000000" w:rsidRPr="003727CD" w:rsidP="003727CD">
      <w:pPr>
        <w:pStyle w:val="ListBullet"/>
      </w:pPr>
      <w:r w:rsidRPr="003727CD">
        <w:t>5 core units</w:t>
      </w:r>
    </w:p>
    <w:p w:rsidR="00000000" w:rsidRPr="003727CD" w:rsidP="003727CD">
      <w:pPr>
        <w:pStyle w:val="ListBullet"/>
      </w:pPr>
      <w:r w:rsidRPr="003727CD">
        <w:t>9 elective units, consisting of:</w:t>
      </w:r>
    </w:p>
    <w:p w:rsidR="00000000" w:rsidRPr="003727CD" w:rsidP="003727CD">
      <w:pPr>
        <w:pStyle w:val="ListBullet2"/>
      </w:pPr>
      <w:r w:rsidRPr="003727CD">
        <w:t>3 units from Group A or from Group B</w:t>
      </w:r>
    </w:p>
    <w:p w:rsidR="00000000" w:rsidRPr="003727CD" w:rsidP="003727CD">
      <w:pPr>
        <w:pStyle w:val="ListBullet2"/>
      </w:pPr>
      <w:r w:rsidRPr="003727CD">
        <w:t>3 units from Groups A, B or C</w:t>
      </w:r>
    </w:p>
    <w:p w:rsidR="00000000" w:rsidRPr="003727CD" w:rsidP="003727CD">
      <w:pPr>
        <w:pStyle w:val="ListBullet2"/>
      </w:pPr>
      <w:r w:rsidRPr="003727CD">
        <w:t>3 units from Groups A, B or C, or elsewhere in HLT Training Package, or any other current Training Package or accredited course.</w:t>
      </w:r>
    </w:p>
    <w:p w:rsidR="00000000" w:rsidRPr="003727CD" w:rsidP="006C63B2">
      <w:pPr>
        <w:pStyle w:val="BodyText"/>
      </w:pPr>
      <w:r w:rsidRPr="003727CD">
        <w:t>The selection of electives must be guided by the job outcome sought, local industry requirements and the complexity of skills a</w:t>
      </w:r>
      <w:r w:rsidRPr="003727CD">
        <w:t>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5400"/>
      </w:tblGrid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rPr>
                <w:rStyle w:val="SpecialBold"/>
              </w:rPr>
              <w:t>Core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BSBCMM511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Communicate with influence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CHCCDE023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Develop and provide community projects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HLTARES003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Research community health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HLTAWOR005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Contribute to Aboriginal and/or Torres Strait Islander health strategies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HLTPOP023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Build capacity to promote health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rPr>
                <w:rStyle w:val="SpecialBold"/>
              </w:rPr>
              <w:t>Electives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rPr>
                <w:rStyle w:val="SpecialBold"/>
              </w:rPr>
              <w:t>Group A: Primary Health Care Health Management and Care Support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CHCCSM010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Implement case management practice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CHCCSM011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Work with carers and families in complex situations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HLTAEDR003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Develop medical emergency plan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HLTAHCS010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Provide support to clients with chronic disease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HLTAHCS016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Develop primary health care programs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HLTAHPR001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Develop health promotion programs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HLTASEW004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Contribute to the care of clients living with mental illness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HLTASEW005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Provide supervision for Aboriginal and/or Torres Strait Islander health workers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HLTINF004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the prevention and control of infection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rPr>
                <w:rStyle w:val="SpecialBold"/>
              </w:rPr>
              <w:t>Group B: Research and Community D</w:t>
            </w:r>
            <w:r w:rsidRPr="003727CD">
              <w:rPr>
                <w:rStyle w:val="SpecialBold"/>
              </w:rPr>
              <w:t>evelopment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BSBINS502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Coordinate data management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CHCADV005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Provide systems advocacy services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CHCCDE028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 xml:space="preserve">Work within organisation and government structures </w:t>
            </w:r>
            <w:r w:rsidRPr="003727CD">
              <w:t>to enable community development outcomes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CHCCDE029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Establish and develop community organisations or social enterprises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CHCCDE030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Facilitate the development of community capacity to manage place making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HLTARES002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Prepare and maintain community health profile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HLTPOP021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Plan a population health project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HLTPOP022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Evaluate a population health project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HLTPOP024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Develop a disaster plan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PUAEMR035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Facilitate community involvement in recovery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PUAEMR037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recovery functions and services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rPr>
                <w:rStyle w:val="SpecialBold"/>
              </w:rPr>
              <w:t>Group C: General Electives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rPr>
                <w:rStyle w:val="SpecialBold"/>
              </w:rPr>
              <w:t>Human Resources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BSBHRM523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Coordinate the learning and development of teams and individuals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BSBHRM525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recruitment and onboarding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BSBHRM611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Contribute to organisational performance development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BSBHRM614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Contribute to strategic workforce planning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BSBLDR602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Provide leadershi</w:t>
            </w:r>
            <w:r w:rsidRPr="003727CD">
              <w:t>p across the organisation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rPr>
                <w:rStyle w:val="SpecialBold"/>
              </w:rPr>
              <w:t>Strategic Planning and Management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BSBFIN501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budgets and financial plans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BSBFIN601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organisational finances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BSBOPS501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business resources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BSBOPS504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business risk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BSBOPS601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Develop and implement business plans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BSBSTR601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innovation and continuous improvement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BSBSTR602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Develop organisational strategies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CHCLEG003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legal and ethical compliance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CHCMGT002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Manage partnership agreements with service providers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CHCMGT</w:t>
            </w:r>
            <w:r w:rsidRPr="003727CD">
              <w:t>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Secure and manage funding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CHCMGT007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Work effectively with the Board of an organisation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CHCPOL002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Develop and implement policy</w:t>
            </w:r>
          </w:p>
        </w:tc>
      </w:tr>
      <w:tr w:rsidTr="00372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7CD">
            <w:pPr>
              <w:pStyle w:val="BodyText"/>
              <w:rPr>
                <w:lang w:val="en-NZ"/>
              </w:rPr>
            </w:pPr>
            <w:r w:rsidRPr="003727CD">
              <w:t>HLTWHS004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7CD" w:rsidP="003727CD">
            <w:pPr>
              <w:pStyle w:val="BodyText"/>
            </w:pPr>
            <w:r w:rsidRPr="003727CD">
              <w:t>Manage work health and safety</w:t>
            </w:r>
          </w:p>
        </w:tc>
      </w:tr>
    </w:tbl>
    <w:p w:rsidR="00000000" w:rsidRPr="003727CD" w:rsidP="003727CD">
      <w:pPr>
        <w:pStyle w:val="BodyText"/>
      </w:pPr>
    </w:p>
    <w:p w:rsidR="00000000" w:rsidRPr="003727CD" w:rsidP="003727CD">
      <w:pPr>
        <w:pStyle w:val="AllowPageBreak"/>
      </w:pPr>
    </w:p>
    <w:p w:rsidR="00000000" w:rsidRPr="003727CD" w:rsidP="003727CD">
      <w:pPr>
        <w:pStyle w:val="Heading1"/>
      </w:pPr>
      <w:bookmarkStart w:id="5" w:name="O_1279510"/>
      <w:bookmarkEnd w:id="5"/>
      <w:r w:rsidRPr="003727CD">
        <w:t>Qualification Mapping Information</w:t>
      </w:r>
    </w:p>
    <w:p w:rsidR="00000000" w:rsidRPr="003727CD" w:rsidP="006C63B2">
      <w:pPr>
        <w:pStyle w:val="BodyText"/>
      </w:pPr>
      <w:r w:rsidRPr="003727CD">
        <w:t>This qualification supersedes and is not equivalent to HLT60113 Advanced Diploma of Aboriginal and/or Torres Strait Islander Primary Health Care.</w:t>
      </w:r>
    </w:p>
    <w:p w:rsidR="00000000" w:rsidRPr="003727CD" w:rsidP="003727CD">
      <w:pPr>
        <w:pStyle w:val="Heading1"/>
      </w:pPr>
      <w:bookmarkStart w:id="6" w:name="O_1279512"/>
      <w:bookmarkEnd w:id="6"/>
      <w:r w:rsidRPr="003727CD">
        <w:t>Links</w:t>
      </w:r>
    </w:p>
    <w:p w:rsidR="00000000" w:rsidRPr="003727CD" w:rsidP="006C63B2">
      <w:pPr>
        <w:pStyle w:val="BodyText"/>
      </w:pPr>
      <w:r w:rsidRPr="003727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411C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727CD" w:rsidP="003727CD"/>
    <w:sectPr w:rsidSect="003727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CD" w:rsidRPr="006C63B2" w:rsidP="006C6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2" w:rsidP="00372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63B2" w:rsidP="00372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63B2" w:rsidP="00372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7CD" w:rsidRPr="006C63B2" w:rsidP="006C6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B2" w:rsidRPr="002D2AF8" w:rsidP="00372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HLT60121 Advanced Diploma of Aboriginal and/or Torres Strait Islander Primary Health Care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6C63B2" w:rsidP="00372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9626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2E0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066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7CD"/>
  </w:style>
  <w:style w:type="character" w:customStyle="1" w:styleId="Heading1Char">
    <w:name w:val="Heading 1 Char"/>
    <w:basedOn w:val="DefaultParagraphFont"/>
    <w:link w:val="Heading1"/>
    <w:rsid w:val="00372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7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7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7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27CD"/>
    <w:rPr>
      <w:b/>
      <w:spacing w:val="0"/>
    </w:rPr>
  </w:style>
  <w:style w:type="paragraph" w:styleId="ListBullet2">
    <w:name w:val="List Bullet 2"/>
    <w:basedOn w:val="List2"/>
    <w:rsid w:val="003727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2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2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7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7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2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7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27CD"/>
    <w:rPr>
      <w:i/>
    </w:rPr>
  </w:style>
  <w:style w:type="paragraph" w:styleId="Caption">
    <w:name w:val="caption"/>
    <w:basedOn w:val="BodyText"/>
    <w:next w:val="Normal"/>
    <w:qFormat/>
    <w:rsid w:val="00372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7CD"/>
  </w:style>
  <w:style w:type="paragraph" w:styleId="TableofFigures">
    <w:name w:val="table of figures"/>
    <w:basedOn w:val="Normal"/>
    <w:next w:val="Normal"/>
    <w:semiHidden/>
    <w:rsid w:val="00372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7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27CD"/>
    <w:rPr>
      <w:rFonts w:ascii="Wingdings" w:hAnsi="Wingdings"/>
    </w:rPr>
  </w:style>
  <w:style w:type="paragraph" w:customStyle="1" w:styleId="TableHeading">
    <w:name w:val="Table Heading"/>
    <w:basedOn w:val="HeadingBase"/>
    <w:rsid w:val="00372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7CD"/>
    <w:rPr>
      <w:color w:val="0033CC"/>
      <w:u w:val="none"/>
    </w:rPr>
  </w:style>
  <w:style w:type="paragraph" w:customStyle="1" w:styleId="BodyTextRight">
    <w:name w:val="Body Text Right"/>
    <w:basedOn w:val="BodyText"/>
    <w:rsid w:val="00372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7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7CD"/>
    <w:rPr>
      <w:sz w:val="32"/>
    </w:rPr>
  </w:style>
  <w:style w:type="paragraph" w:customStyle="1" w:styleId="HeadingProcedure">
    <w:name w:val="Heading Procedure"/>
    <w:basedOn w:val="HeadingBase"/>
    <w:next w:val="Normal"/>
    <w:rsid w:val="00372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7CD"/>
    <w:pPr>
      <w:spacing w:before="60" w:after="60"/>
    </w:pPr>
  </w:style>
  <w:style w:type="paragraph" w:styleId="ListContinue">
    <w:name w:val="List Continue"/>
    <w:basedOn w:val="List"/>
    <w:rsid w:val="003727CD"/>
    <w:pPr>
      <w:ind w:firstLine="0"/>
    </w:pPr>
  </w:style>
  <w:style w:type="paragraph" w:customStyle="1" w:styleId="ListNote">
    <w:name w:val="List Note"/>
    <w:basedOn w:val="List"/>
    <w:rsid w:val="00372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7CD"/>
    <w:rPr>
      <w:rFonts w:ascii="Courier New" w:hAnsi="Courier New"/>
    </w:rPr>
  </w:style>
  <w:style w:type="paragraph" w:customStyle="1" w:styleId="NoteBullet">
    <w:name w:val="Note Bullet"/>
    <w:basedOn w:val="Note"/>
    <w:rsid w:val="00372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7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2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7CD"/>
    <w:rPr>
      <w:b/>
      <w:smallCaps/>
    </w:rPr>
  </w:style>
  <w:style w:type="paragraph" w:customStyle="1" w:styleId="TableListNumber">
    <w:name w:val="Table List Number"/>
    <w:basedOn w:val="ListNumber"/>
    <w:rsid w:val="00372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7CD"/>
    <w:pPr>
      <w:numPr>
        <w:numId w:val="9"/>
      </w:numPr>
    </w:pPr>
  </w:style>
  <w:style w:type="paragraph" w:customStyle="1" w:styleId="ListAlpha2">
    <w:name w:val="List Alpha 2"/>
    <w:basedOn w:val="List2"/>
    <w:rsid w:val="003727CD"/>
    <w:pPr>
      <w:numPr>
        <w:numId w:val="8"/>
      </w:numPr>
    </w:pPr>
  </w:style>
  <w:style w:type="paragraph" w:styleId="List2">
    <w:name w:val="List 2"/>
    <w:basedOn w:val="BodyText"/>
    <w:rsid w:val="00372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27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27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27CD"/>
    <w:pPr>
      <w:numPr>
        <w:numId w:val="4"/>
      </w:numPr>
    </w:pPr>
  </w:style>
  <w:style w:type="paragraph" w:styleId="ListContinue2">
    <w:name w:val="List Continue 2"/>
    <w:basedOn w:val="List2"/>
    <w:rsid w:val="003727CD"/>
    <w:pPr>
      <w:ind w:firstLine="0"/>
    </w:pPr>
  </w:style>
  <w:style w:type="paragraph" w:styleId="ListContinue3">
    <w:name w:val="List Continue 3"/>
    <w:basedOn w:val="List3"/>
    <w:rsid w:val="003727CD"/>
    <w:pPr>
      <w:ind w:left="1021" w:firstLine="0"/>
    </w:pPr>
  </w:style>
  <w:style w:type="paragraph" w:styleId="ListContinue4">
    <w:name w:val="List Continue 4"/>
    <w:basedOn w:val="List4"/>
    <w:rsid w:val="003727CD"/>
    <w:pPr>
      <w:ind w:firstLine="0"/>
    </w:pPr>
  </w:style>
  <w:style w:type="paragraph" w:styleId="ListContinue5">
    <w:name w:val="List Continue 5"/>
    <w:basedOn w:val="List5"/>
    <w:rsid w:val="003727CD"/>
    <w:pPr>
      <w:ind w:firstLine="0"/>
    </w:pPr>
  </w:style>
  <w:style w:type="paragraph" w:styleId="ListNumber3">
    <w:name w:val="List Number 3"/>
    <w:basedOn w:val="List3"/>
    <w:rsid w:val="003727CD"/>
    <w:pPr>
      <w:numPr>
        <w:numId w:val="5"/>
      </w:numPr>
    </w:pPr>
  </w:style>
  <w:style w:type="paragraph" w:styleId="ListNumber4">
    <w:name w:val="List Number 4"/>
    <w:basedOn w:val="List4"/>
    <w:rsid w:val="003727CD"/>
    <w:pPr>
      <w:numPr>
        <w:numId w:val="6"/>
      </w:numPr>
    </w:pPr>
  </w:style>
  <w:style w:type="paragraph" w:styleId="ListNumber5">
    <w:name w:val="List Number 5"/>
    <w:basedOn w:val="List5"/>
    <w:rsid w:val="003727CD"/>
    <w:pPr>
      <w:numPr>
        <w:numId w:val="7"/>
      </w:numPr>
    </w:pPr>
  </w:style>
  <w:style w:type="paragraph" w:styleId="BlockText">
    <w:name w:val="Block Text"/>
    <w:basedOn w:val="Normal"/>
    <w:rsid w:val="00372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7CD"/>
    <w:rPr>
      <w:sz w:val="16"/>
      <w:vertAlign w:val="superscript"/>
    </w:rPr>
  </w:style>
  <w:style w:type="character" w:customStyle="1" w:styleId="Symbols">
    <w:name w:val="Symbols"/>
    <w:basedOn w:val="DefaultParagraphFont"/>
    <w:rsid w:val="003727CD"/>
    <w:rPr>
      <w:rFonts w:ascii="Symbol" w:hAnsi="Symbol"/>
    </w:rPr>
  </w:style>
  <w:style w:type="character" w:customStyle="1" w:styleId="MenuOptions">
    <w:name w:val="Menu Options"/>
    <w:basedOn w:val="DefaultParagraphFont"/>
    <w:rsid w:val="00372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7CD"/>
    <w:rPr>
      <w:b/>
    </w:rPr>
  </w:style>
  <w:style w:type="character" w:customStyle="1" w:styleId="Underlined">
    <w:name w:val="Underlined"/>
    <w:basedOn w:val="DefaultParagraphFont"/>
    <w:rsid w:val="003727CD"/>
    <w:rPr>
      <w:u w:val="single"/>
    </w:rPr>
  </w:style>
  <w:style w:type="paragraph" w:customStyle="1" w:styleId="TableBodyTextRight">
    <w:name w:val="Table Body Text Right"/>
    <w:basedOn w:val="TableBodyText"/>
    <w:rsid w:val="00372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7CD"/>
    <w:rPr>
      <w:sz w:val="18"/>
    </w:rPr>
  </w:style>
  <w:style w:type="paragraph" w:customStyle="1" w:styleId="BodySmallRight">
    <w:name w:val="Body Small Right"/>
    <w:basedOn w:val="BodyTextRight"/>
    <w:rsid w:val="003727CD"/>
    <w:rPr>
      <w:sz w:val="18"/>
      <w:szCs w:val="18"/>
    </w:rPr>
  </w:style>
  <w:style w:type="paragraph" w:customStyle="1" w:styleId="MarginEdition">
    <w:name w:val="Margin Edition"/>
    <w:basedOn w:val="MarginNote"/>
    <w:rsid w:val="00372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7CD"/>
    <w:rPr>
      <w:sz w:val="2"/>
      <w:szCs w:val="2"/>
    </w:rPr>
  </w:style>
  <w:style w:type="character" w:customStyle="1" w:styleId="Small">
    <w:name w:val="Small"/>
    <w:basedOn w:val="DefaultParagraphFont"/>
    <w:rsid w:val="003727CD"/>
    <w:rPr>
      <w:sz w:val="16"/>
    </w:rPr>
  </w:style>
  <w:style w:type="paragraph" w:customStyle="1" w:styleId="WideTable">
    <w:name w:val="Wide Table"/>
    <w:basedOn w:val="Normal"/>
    <w:rsid w:val="00372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7CD"/>
  </w:style>
  <w:style w:type="paragraph" w:styleId="Quote">
    <w:name w:val="Quote"/>
    <w:basedOn w:val="Heading1"/>
    <w:link w:val="QuoteChar"/>
    <w:qFormat/>
    <w:rsid w:val="00372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7CD"/>
    <w:pPr>
      <w:pageBreakBefore/>
    </w:pPr>
  </w:style>
  <w:style w:type="paragraph" w:customStyle="1" w:styleId="Border">
    <w:name w:val="Border"/>
    <w:basedOn w:val="Normal"/>
    <w:qFormat/>
    <w:rsid w:val="00372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7CD"/>
    <w:rPr>
      <w:u w:val="single"/>
    </w:rPr>
  </w:style>
  <w:style w:type="character" w:customStyle="1" w:styleId="BoldandItalics">
    <w:name w:val="Bold and Italics"/>
    <w:qFormat/>
    <w:rsid w:val="003727CD"/>
    <w:rPr>
      <w:b/>
      <w:i/>
      <w:u w:val="none"/>
    </w:rPr>
  </w:style>
  <w:style w:type="paragraph" w:styleId="BalloonText">
    <w:name w:val="Balloon Text"/>
    <w:basedOn w:val="Normal"/>
    <w:link w:val="BalloonTextChar"/>
    <w:rsid w:val="00372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7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7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7CD"/>
    <w:pPr>
      <w:spacing w:before="0" w:after="0"/>
    </w:pPr>
  </w:style>
  <w:style w:type="paragraph" w:customStyle="1" w:styleId="BodyTextBold">
    <w:name w:val="Body Text Bold"/>
    <w:basedOn w:val="BodyText"/>
    <w:qFormat/>
    <w:rsid w:val="003727CD"/>
    <w:rPr>
      <w:b/>
    </w:rPr>
  </w:style>
  <w:style w:type="character" w:styleId="Hyperlink">
    <w:name w:val="Hyperlink"/>
    <w:basedOn w:val="DefaultParagraphFont"/>
    <w:uiPriority w:val="99"/>
    <w:unhideWhenUsed/>
    <w:rsid w:val="006C6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709</Words>
  <Characters>4677</Characters>
  <Application>Microsoft Office Word</Application>
  <DocSecurity>0</DocSecurity>
  <Lines>161</Lines>
  <Paragraphs>141</Paragraphs>
  <ScaleCrop>false</ScaleCrop>
  <Company>Author-it Software Corporation Ltd.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HLT60121 Advanced Diploma of Aboriginal and/or Torres Strait Islander Primary Health Care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2022-12-15T01:56:43Z</dcterms:created>
  <dcterms:modified xsi:type="dcterms:W3CDTF">2022-12-14T12:32:00Z</dcterms:modified>
</cp:coreProperties>
</file>