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HLT54121 Diploma of Nursing</w:t>
      </w:r>
      <w:bookmarkEnd w:id="0"/>
      <w:bookmarkEnd w:id="1"/>
    </w:p>
    <w:p w:rsidR="00D44002" w:rsidRPr="00F31CE3" w:rsidP="00F31CE3" w14:paraId="160C8F32" w14:textId="3B105B63">
      <w:pPr>
        <w:pStyle w:val="ChapterTitle"/>
      </w:pPr>
      <w:bookmarkStart w:id="2" w:name="HLT54121"/>
      <w:r w:rsidRPr="00F31CE3">
        <w:t>HLT54121 Diploma of Nursing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6</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HLT54121</w:t>
            </w:r>
            <w:r>
              <w:rPr>
                <w:rFonts w:ascii="Times New Roman" w:eastAsia="Times New Roman" w:hAnsi="Times New Roman" w:cs="Times New Roman"/>
                <w:kern w:val="0"/>
                <w14:ligatures w14:val="none"/>
              </w:rPr>
              <w:t xml:space="preserve"> Diploma of Nursing release 4. Minor change to update Infection Control units of competency.</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HLT54121</w:t>
            </w:r>
            <w:r>
              <w:rPr>
                <w:rFonts w:ascii="Times New Roman" w:eastAsia="Times New Roman" w:hAnsi="Times New Roman" w:cs="Times New Roman"/>
                <w:kern w:val="0"/>
                <w14:ligatures w14:val="none"/>
              </w:rPr>
              <w:t xml:space="preserve"> Diploma of Nursing release 3. Minor change to update Infection Control units of competency.</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corrections to mapping details. Equivalent outcomes.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Minor corrections to formatting to improve readability. Equivalent outcomes. </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an enrolled nurse working under the direct or indirect supervision of a registered nurse.</w:t>
      </w:r>
    </w:p>
    <w:p w:rsidR="00D44002" w:rsidRPr="00F31CE3" w:rsidP="00F31CE3">
      <w:r w:rsidRPr="00F31CE3">
        <w:t>Enrolled nurses provide nursing care for people across the health care continuum and at all stages of life.</w:t>
      </w:r>
    </w:p>
    <w:p w:rsidR="00D44002" w:rsidRPr="00F31CE3" w:rsidP="00F31CE3">
      <w:r w:rsidRPr="00F31CE3">
        <w:t>To be eligible to apply for registration as an enrolled nurse and to practice in Australia, individuals must complete a Diploma of Nursing program accredited by the Australian Nursing and Midwifery Accreditation Council (ANMAC) and approved as ‘an approved program of study’ by the Nursing and Midwifery Board of Australia (NMBA) in accordance with the Enrolled Nurse Accreditation Standards. To confirm the education provider holds the necessary accreditation check the Australian Health Practitioner Regulation Agency (AHPRA) at www.ahpra.gov.au.</w:t>
      </w:r>
    </w:p>
    <w:p w:rsidR="00D44002" w:rsidRPr="00F31CE3" w:rsidP="00F31CE3">
      <w:r w:rsidRPr="00F31CE3">
        <w:t>The scope of practice for enrolled nurses is determined by legislative requirements and the policies and procedures of the employing organisation.</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This qualification may contribute to the Nursing and Midwifery Board of Australia's (NMBA) registration requirements to practice as an enrolled nurse.</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25 units must be completed:</w:t>
      </w:r>
    </w:p>
    <w:p w:rsidR="00D44002" w:rsidRPr="00F31CE3" w:rsidP="00F31CE3">
      <w:pPr>
        <w:numPr>
          <w:ilvl w:val="0"/>
          <w:numId w:val="2"/>
        </w:numPr>
        <w:ind w:left="720" w:hanging="360"/>
        <w:jc w:val="left"/>
      </w:pPr>
      <w:r w:rsidRPr="00F31CE3">
        <w:t>20 core units</w:t>
      </w:r>
    </w:p>
    <w:p w:rsidR="00D44002" w:rsidRPr="00F31CE3" w:rsidP="00F31CE3">
      <w:pPr>
        <w:numPr>
          <w:ilvl w:val="0"/>
          <w:numId w:val="2"/>
        </w:numPr>
        <w:ind w:left="720" w:hanging="360"/>
        <w:jc w:val="left"/>
      </w:pPr>
      <w:r w:rsidRPr="00F31CE3">
        <w:t>5 elective units, consisting of:</w:t>
      </w:r>
    </w:p>
    <w:p w:rsidR="00D44002" w:rsidRPr="00F31CE3" w:rsidP="00F31CE3">
      <w:pPr>
        <w:numPr>
          <w:ilvl w:val="1"/>
          <w:numId w:val="2"/>
        </w:numPr>
        <w:ind w:left="1440" w:hanging="360"/>
        <w:jc w:val="left"/>
      </w:pPr>
      <w:r w:rsidRPr="00F31CE3">
        <w:t>3 units from the list below</w:t>
      </w:r>
    </w:p>
    <w:p w:rsidR="00D44002" w:rsidRPr="00F31CE3" w:rsidP="00F31CE3">
      <w:pPr>
        <w:numPr>
          <w:ilvl w:val="1"/>
          <w:numId w:val="2"/>
        </w:numPr>
        <w:ind w:left="1440" w:hanging="360"/>
        <w:jc w:val="left"/>
      </w:pPr>
      <w:r w:rsidRPr="00F31CE3">
        <w:t>2 units from the list below, elsewhere in the HLT Health Training Package, or any other current Training Package or accredited course.</w:t>
      </w:r>
    </w:p>
    <w:p w:rsidR="00D44002" w:rsidRPr="00F31CE3" w:rsidP="00F31CE3">
      <w:r w:rsidRPr="00F31CE3">
        <w:t>The selection of electives must be guided by the job outcome sought, local industry requirements and the complexity of skills appropriate to the AQF level of this qualification.</w:t>
      </w:r>
    </w:p>
    <w:tbl>
      <w:tblPr>
        <w:tblStyle w:val="TableGrid"/>
        <w:tblW w:w="5000" w:type="pct"/>
        <w:jc w:val="left"/>
      </w:tblPr>
      <w:tblGrid>
        <w:gridCol w:w="1390"/>
        <w:gridCol w:w="7035"/>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HLTAAP002</w:t>
            </w:r>
          </w:p>
        </w:tc>
        <w:tc>
          <w:tcPr>
            <w:tcW w:w="0" w:type="auto"/>
          </w:tcPr>
          <w:p w:rsidR="00D44002" w:rsidRPr="00F31CE3" w:rsidP="00F31CE3">
            <w:r w:rsidRPr="00F31CE3">
              <w:t>Confirm physical health status</w:t>
            </w:r>
          </w:p>
        </w:tc>
      </w:tr>
      <w:tr>
        <w:tblPrEx>
          <w:tblW w:w="5000" w:type="pct"/>
        </w:tblPrEx>
        <w:tc>
          <w:tcPr>
            <w:tcW w:w="0" w:type="auto"/>
          </w:tcPr>
          <w:p w:rsidR="00D44002" w:rsidRPr="00F31CE3" w:rsidP="00F31CE3">
            <w:r w:rsidRPr="00F31CE3">
              <w:t>HLTAAP003</w:t>
            </w:r>
          </w:p>
        </w:tc>
        <w:tc>
          <w:tcPr>
            <w:tcW w:w="0" w:type="auto"/>
          </w:tcPr>
          <w:p w:rsidR="00D44002" w:rsidRPr="00F31CE3" w:rsidP="00F31CE3">
            <w:r w:rsidRPr="00F31CE3">
              <w:t>Analyse and respond to client health information</w:t>
            </w:r>
          </w:p>
        </w:tc>
      </w:tr>
      <w:tr>
        <w:tblPrEx>
          <w:tblW w:w="5000" w:type="pct"/>
        </w:tblPrEx>
        <w:tc>
          <w:tcPr>
            <w:tcW w:w="0" w:type="auto"/>
          </w:tcPr>
          <w:p w:rsidR="00D44002" w:rsidRPr="00F31CE3" w:rsidP="00F31CE3">
            <w:r w:rsidRPr="00F31CE3">
              <w:t>HLTENN035</w:t>
            </w:r>
          </w:p>
        </w:tc>
        <w:tc>
          <w:tcPr>
            <w:tcW w:w="0" w:type="auto"/>
          </w:tcPr>
          <w:p w:rsidR="00D44002" w:rsidRPr="00F31CE3" w:rsidP="00F31CE3">
            <w:r w:rsidRPr="00F31CE3">
              <w:t>Practise nursing within the Australian health care system</w:t>
            </w:r>
          </w:p>
        </w:tc>
      </w:tr>
      <w:tr>
        <w:tblPrEx>
          <w:tblW w:w="5000" w:type="pct"/>
        </w:tblPrEx>
        <w:tc>
          <w:tcPr>
            <w:tcW w:w="0" w:type="auto"/>
          </w:tcPr>
          <w:p w:rsidR="00D44002" w:rsidRPr="00F31CE3" w:rsidP="00F31CE3">
            <w:r w:rsidRPr="00F31CE3">
              <w:t>HLTENN036</w:t>
            </w:r>
          </w:p>
        </w:tc>
        <w:tc>
          <w:tcPr>
            <w:tcW w:w="0" w:type="auto"/>
          </w:tcPr>
          <w:p w:rsidR="00D44002" w:rsidRPr="00F31CE3" w:rsidP="00F31CE3">
            <w:r w:rsidRPr="00F31CE3">
              <w:t>Apply communication skills in nursing practice</w:t>
            </w:r>
          </w:p>
        </w:tc>
      </w:tr>
      <w:tr>
        <w:tblPrEx>
          <w:tblW w:w="5000" w:type="pct"/>
        </w:tblPrEx>
        <w:tc>
          <w:tcPr>
            <w:tcW w:w="0" w:type="auto"/>
          </w:tcPr>
          <w:p w:rsidR="00D44002" w:rsidRPr="00F31CE3" w:rsidP="00F31CE3">
            <w:r w:rsidRPr="00F31CE3">
              <w:t>HLTENN037</w:t>
            </w:r>
          </w:p>
        </w:tc>
        <w:tc>
          <w:tcPr>
            <w:tcW w:w="0" w:type="auto"/>
          </w:tcPr>
          <w:p w:rsidR="00D44002" w:rsidRPr="00F31CE3" w:rsidP="00F31CE3">
            <w:r w:rsidRPr="00F31CE3">
              <w:t>Perform clinical assessment and contribute to planning nursing care</w:t>
            </w:r>
          </w:p>
        </w:tc>
      </w:tr>
      <w:tr>
        <w:tblPrEx>
          <w:tblW w:w="5000" w:type="pct"/>
        </w:tblPrEx>
        <w:tc>
          <w:tcPr>
            <w:tcW w:w="0" w:type="auto"/>
          </w:tcPr>
          <w:p w:rsidR="00D44002" w:rsidRPr="00F31CE3" w:rsidP="00F31CE3">
            <w:r w:rsidRPr="00F31CE3">
              <w:t>HLTENN038</w:t>
            </w:r>
          </w:p>
        </w:tc>
        <w:tc>
          <w:tcPr>
            <w:tcW w:w="0" w:type="auto"/>
          </w:tcPr>
          <w:p w:rsidR="00D44002" w:rsidRPr="00F31CE3" w:rsidP="00F31CE3">
            <w:r w:rsidRPr="00F31CE3">
              <w:t>Implement, monitor and evaluate nursing care</w:t>
            </w:r>
          </w:p>
        </w:tc>
      </w:tr>
      <w:tr>
        <w:tblPrEx>
          <w:tblW w:w="5000" w:type="pct"/>
        </w:tblPrEx>
        <w:tc>
          <w:tcPr>
            <w:tcW w:w="0" w:type="auto"/>
          </w:tcPr>
          <w:p w:rsidR="00D44002" w:rsidRPr="00F31CE3" w:rsidP="00F31CE3">
            <w:r w:rsidRPr="00F31CE3">
              <w:t>HLTENN039</w:t>
            </w:r>
          </w:p>
        </w:tc>
        <w:tc>
          <w:tcPr>
            <w:tcW w:w="0" w:type="auto"/>
          </w:tcPr>
          <w:p w:rsidR="00D44002" w:rsidRPr="00F31CE3" w:rsidP="00F31CE3">
            <w:r w:rsidRPr="00F31CE3">
              <w:t>Apply principles of wound management</w:t>
            </w:r>
          </w:p>
        </w:tc>
      </w:tr>
      <w:tr>
        <w:tblPrEx>
          <w:tblW w:w="5000" w:type="pct"/>
        </w:tblPrEx>
        <w:tc>
          <w:tcPr>
            <w:tcW w:w="0" w:type="auto"/>
          </w:tcPr>
          <w:p w:rsidR="00D44002" w:rsidRPr="00F31CE3" w:rsidP="00F31CE3">
            <w:r w:rsidRPr="00F31CE3">
              <w:t>HLTENN040</w:t>
            </w:r>
          </w:p>
        </w:tc>
        <w:tc>
          <w:tcPr>
            <w:tcW w:w="0" w:type="auto"/>
          </w:tcPr>
          <w:p w:rsidR="00D44002" w:rsidRPr="00F31CE3" w:rsidP="00F31CE3">
            <w:r w:rsidRPr="00F31CE3">
              <w:t>Administer and monitor medicines and intravenous therapy</w:t>
            </w:r>
          </w:p>
        </w:tc>
      </w:tr>
      <w:tr>
        <w:tblPrEx>
          <w:tblW w:w="5000" w:type="pct"/>
        </w:tblPrEx>
        <w:tc>
          <w:tcPr>
            <w:tcW w:w="0" w:type="auto"/>
          </w:tcPr>
          <w:p w:rsidR="00D44002" w:rsidRPr="00F31CE3" w:rsidP="00F31CE3">
            <w:r w:rsidRPr="00F31CE3">
              <w:t>HLTENN041</w:t>
            </w:r>
          </w:p>
        </w:tc>
        <w:tc>
          <w:tcPr>
            <w:tcW w:w="0" w:type="auto"/>
          </w:tcPr>
          <w:p w:rsidR="00D44002" w:rsidRPr="00F31CE3" w:rsidP="00F31CE3">
            <w:r w:rsidRPr="00F31CE3">
              <w:t>Apply legal and ethical parameters to nursing practice</w:t>
            </w:r>
          </w:p>
        </w:tc>
      </w:tr>
      <w:tr>
        <w:tblPrEx>
          <w:tblW w:w="5000" w:type="pct"/>
        </w:tblPrEx>
        <w:tc>
          <w:tcPr>
            <w:tcW w:w="0" w:type="auto"/>
          </w:tcPr>
          <w:p w:rsidR="00D44002" w:rsidRPr="00F31CE3" w:rsidP="00F31CE3">
            <w:r w:rsidRPr="00F31CE3">
              <w:t>HLTENN042</w:t>
            </w:r>
          </w:p>
        </w:tc>
        <w:tc>
          <w:tcPr>
            <w:tcW w:w="0" w:type="auto"/>
          </w:tcPr>
          <w:p w:rsidR="00D44002" w:rsidRPr="00F31CE3" w:rsidP="00F31CE3">
            <w:r w:rsidRPr="00F31CE3">
              <w:t>Implement and monitor care for a person with mental health conditions</w:t>
            </w:r>
          </w:p>
        </w:tc>
      </w:tr>
      <w:tr>
        <w:tblPrEx>
          <w:tblW w:w="5000" w:type="pct"/>
        </w:tblPrEx>
        <w:tc>
          <w:tcPr>
            <w:tcW w:w="0" w:type="auto"/>
          </w:tcPr>
          <w:p w:rsidR="00D44002" w:rsidRPr="00F31CE3" w:rsidP="00F31CE3">
            <w:r w:rsidRPr="00F31CE3">
              <w:t>HLTENN043</w:t>
            </w:r>
          </w:p>
        </w:tc>
        <w:tc>
          <w:tcPr>
            <w:tcW w:w="0" w:type="auto"/>
          </w:tcPr>
          <w:p w:rsidR="00D44002" w:rsidRPr="00F31CE3" w:rsidP="00F31CE3">
            <w:r w:rsidRPr="00F31CE3">
              <w:t>Implement and monitor care for a person with acute health conditions</w:t>
            </w:r>
          </w:p>
        </w:tc>
      </w:tr>
      <w:tr>
        <w:tblPrEx>
          <w:tblW w:w="5000" w:type="pct"/>
        </w:tblPrEx>
        <w:tc>
          <w:tcPr>
            <w:tcW w:w="0" w:type="auto"/>
          </w:tcPr>
          <w:p w:rsidR="00D44002" w:rsidRPr="00F31CE3" w:rsidP="00F31CE3">
            <w:r w:rsidRPr="00F31CE3">
              <w:t>HLTENN044</w:t>
            </w:r>
          </w:p>
        </w:tc>
        <w:tc>
          <w:tcPr>
            <w:tcW w:w="0" w:type="auto"/>
          </w:tcPr>
          <w:p w:rsidR="00D44002" w:rsidRPr="00F31CE3" w:rsidP="00F31CE3">
            <w:r w:rsidRPr="00F31CE3">
              <w:t>Implement and monitor care for a person with chronic health conditions</w:t>
            </w:r>
          </w:p>
        </w:tc>
      </w:tr>
      <w:tr>
        <w:tblPrEx>
          <w:tblW w:w="5000" w:type="pct"/>
        </w:tblPrEx>
        <w:tc>
          <w:tcPr>
            <w:tcW w:w="0" w:type="auto"/>
          </w:tcPr>
          <w:p w:rsidR="00D44002" w:rsidRPr="00F31CE3" w:rsidP="00F31CE3">
            <w:r w:rsidRPr="00F31CE3">
              <w:t>HLTENN045</w:t>
            </w:r>
          </w:p>
        </w:tc>
        <w:tc>
          <w:tcPr>
            <w:tcW w:w="0" w:type="auto"/>
          </w:tcPr>
          <w:p w:rsidR="00D44002" w:rsidRPr="00F31CE3" w:rsidP="00F31CE3">
            <w:r w:rsidRPr="00F31CE3">
              <w:t>Implement and monitor care of the older person</w:t>
            </w:r>
          </w:p>
        </w:tc>
      </w:tr>
      <w:tr>
        <w:tblPrEx>
          <w:tblW w:w="5000" w:type="pct"/>
        </w:tblPrEx>
        <w:tc>
          <w:tcPr>
            <w:tcW w:w="0" w:type="auto"/>
          </w:tcPr>
          <w:p w:rsidR="00D44002" w:rsidRPr="00F31CE3" w:rsidP="00F31CE3">
            <w:r w:rsidRPr="00F31CE3">
              <w:t>HLTENN047</w:t>
            </w:r>
          </w:p>
        </w:tc>
        <w:tc>
          <w:tcPr>
            <w:tcW w:w="0" w:type="auto"/>
          </w:tcPr>
          <w:p w:rsidR="00D44002" w:rsidRPr="00F31CE3" w:rsidP="00F31CE3">
            <w:r w:rsidRPr="00F31CE3">
              <w:t>Apply nursing practice in the primary health care setting</w:t>
            </w:r>
          </w:p>
        </w:tc>
      </w:tr>
      <w:tr>
        <w:tblPrEx>
          <w:tblW w:w="5000" w:type="pct"/>
        </w:tblPrEx>
        <w:tc>
          <w:tcPr>
            <w:tcW w:w="0" w:type="auto"/>
          </w:tcPr>
          <w:p w:rsidR="00D44002" w:rsidRPr="00F31CE3" w:rsidP="00F31CE3">
            <w:r w:rsidRPr="00F31CE3">
              <w:t>HLTENN068</w:t>
            </w:r>
          </w:p>
        </w:tc>
        <w:tc>
          <w:tcPr>
            <w:tcW w:w="0" w:type="auto"/>
          </w:tcPr>
          <w:p w:rsidR="00D44002" w:rsidRPr="00F31CE3" w:rsidP="00F31CE3">
            <w:r w:rsidRPr="00F31CE3">
              <w:t>Provide end of life care and a palliative approach in nursing practice</w:t>
            </w:r>
          </w:p>
        </w:tc>
      </w:tr>
      <w:tr>
        <w:tblPrEx>
          <w:tblW w:w="5000" w:type="pct"/>
        </w:tblPrEx>
        <w:tc>
          <w:tcPr>
            <w:tcW w:w="0" w:type="auto"/>
          </w:tcPr>
          <w:p w:rsidR="00D44002" w:rsidRPr="00F31CE3" w:rsidP="00F31CE3">
            <w:r w:rsidRPr="00F31CE3">
              <w:t>HLTINF006</w:t>
            </w:r>
          </w:p>
        </w:tc>
        <w:tc>
          <w:tcPr>
            <w:tcW w:w="0" w:type="auto"/>
          </w:tcPr>
          <w:p w:rsidR="00D44002" w:rsidRPr="00F31CE3" w:rsidP="00F31CE3">
            <w:r w:rsidRPr="00F31CE3">
              <w:t>Apply basic principles and practices of infection prevention and control</w:t>
            </w:r>
          </w:p>
        </w:tc>
      </w:tr>
      <w:tr>
        <w:tblPrEx>
          <w:tblW w:w="5000" w:type="pct"/>
        </w:tblPrEx>
        <w:tc>
          <w:tcPr>
            <w:tcW w:w="0" w:type="auto"/>
          </w:tcPr>
          <w:p w:rsidR="00D44002" w:rsidRPr="00F31CE3" w:rsidP="00F31CE3">
            <w:r w:rsidRPr="00F31CE3">
              <w:t>HLTWHS002</w:t>
            </w:r>
          </w:p>
        </w:tc>
        <w:tc>
          <w:tcPr>
            <w:tcW w:w="0" w:type="auto"/>
          </w:tcPr>
          <w:p w:rsidR="00D44002" w:rsidRPr="00F31CE3" w:rsidP="00F31CE3">
            <w:r w:rsidRPr="00F31CE3">
              <w:t>Follow safe work practices for direct client care</w:t>
            </w:r>
          </w:p>
        </w:tc>
      </w:tr>
    </w:tbl>
    <w:p>
      <w:pPr>
        <w:rPr>
          <w:vanish/>
        </w:rPr>
      </w:pPr>
    </w:p>
    <w:tbl>
      <w:tblPr>
        <w:tblStyle w:val="TableGrid"/>
        <w:tblW w:w="5000" w:type="pct"/>
        <w:jc w:val="left"/>
      </w:tblPr>
      <w:tblGrid>
        <w:gridCol w:w="1430"/>
        <w:gridCol w:w="6995"/>
      </w:tblGrid>
      <w:tr>
        <w:tblPrEx>
          <w:tblW w:w="5000" w:type="pct"/>
        </w:tblPrEx>
        <w:tc>
          <w:tcPr>
            <w:tcW w:w="0" w:type="auto"/>
            <w:gridSpan w:val="2"/>
          </w:tcPr>
          <w:p w:rsidR="00D44002" w:rsidRPr="00F31CE3" w:rsidP="00F31CE3">
            <w:pPr>
              <w:jc w:val="left"/>
            </w:pPr>
            <w:r w:rsidRPr="00F31CE3">
              <w:rPr>
                <w:rStyle w:val="Strong"/>
              </w:rPr>
              <w:t>Elective Units</w:t>
            </w:r>
          </w:p>
        </w:tc>
      </w:tr>
      <w:tr>
        <w:tblPrEx>
          <w:tblW w:w="5000" w:type="pct"/>
        </w:tblPrEx>
        <w:tc>
          <w:tcPr>
            <w:tcW w:w="0" w:type="auto"/>
          </w:tcPr>
          <w:p w:rsidR="00D44002" w:rsidRPr="00F31CE3" w:rsidP="00F31CE3">
            <w:r w:rsidRPr="00F31CE3">
              <w:t>BSBLDR414</w:t>
            </w:r>
          </w:p>
        </w:tc>
        <w:tc>
          <w:tcPr>
            <w:tcW w:w="0" w:type="auto"/>
          </w:tcPr>
          <w:p w:rsidR="00D44002" w:rsidRPr="00F31CE3" w:rsidP="00F31CE3">
            <w:r w:rsidRPr="00F31CE3">
              <w:t>Lead team effectiveness</w:t>
            </w:r>
          </w:p>
        </w:tc>
      </w:tr>
      <w:tr>
        <w:tblPrEx>
          <w:tblW w:w="5000" w:type="pct"/>
        </w:tblPrEx>
        <w:tc>
          <w:tcPr>
            <w:tcW w:w="0" w:type="auto"/>
          </w:tcPr>
          <w:p w:rsidR="00D44002" w:rsidRPr="00F31CE3" w:rsidP="00F31CE3">
            <w:r w:rsidRPr="00F31CE3">
              <w:t>BSBPEF402</w:t>
            </w:r>
          </w:p>
        </w:tc>
        <w:tc>
          <w:tcPr>
            <w:tcW w:w="0" w:type="auto"/>
          </w:tcPr>
          <w:p w:rsidR="00D44002" w:rsidRPr="00F31CE3" w:rsidP="00F31CE3">
            <w:r w:rsidRPr="00F31CE3">
              <w:t>Develop personal work priorities</w:t>
            </w:r>
          </w:p>
        </w:tc>
      </w:tr>
      <w:tr>
        <w:tblPrEx>
          <w:tblW w:w="5000" w:type="pct"/>
        </w:tblPrEx>
        <w:tc>
          <w:tcPr>
            <w:tcW w:w="0" w:type="auto"/>
          </w:tcPr>
          <w:p w:rsidR="00D44002" w:rsidRPr="00F31CE3" w:rsidP="00F31CE3">
            <w:r w:rsidRPr="00F31CE3">
              <w:t>CHCCCS037</w:t>
            </w:r>
          </w:p>
        </w:tc>
        <w:tc>
          <w:tcPr>
            <w:tcW w:w="0" w:type="auto"/>
          </w:tcPr>
          <w:p w:rsidR="00D44002" w:rsidRPr="00F31CE3" w:rsidP="00F31CE3">
            <w:r w:rsidRPr="00F31CE3">
              <w:t>Visit client residence</w:t>
            </w:r>
          </w:p>
        </w:tc>
      </w:tr>
      <w:tr>
        <w:tblPrEx>
          <w:tblW w:w="5000" w:type="pct"/>
        </w:tblPrEx>
        <w:tc>
          <w:tcPr>
            <w:tcW w:w="0" w:type="auto"/>
          </w:tcPr>
          <w:p w:rsidR="00D44002" w:rsidRPr="00F31CE3" w:rsidP="00F31CE3">
            <w:r w:rsidRPr="00F31CE3">
              <w:t>CHCCOM005</w:t>
            </w:r>
          </w:p>
        </w:tc>
        <w:tc>
          <w:tcPr>
            <w:tcW w:w="0" w:type="auto"/>
          </w:tcPr>
          <w:p w:rsidR="00D44002" w:rsidRPr="00F31CE3" w:rsidP="00F31CE3">
            <w:r w:rsidRPr="00F31CE3">
              <w:t>Communicate and work in health or community services</w:t>
            </w:r>
          </w:p>
        </w:tc>
      </w:tr>
      <w:tr>
        <w:tblPrEx>
          <w:tblW w:w="5000" w:type="pct"/>
        </w:tblPrEx>
        <w:tc>
          <w:tcPr>
            <w:tcW w:w="0" w:type="auto"/>
          </w:tcPr>
          <w:p w:rsidR="00D44002" w:rsidRPr="00F31CE3" w:rsidP="00F31CE3">
            <w:r w:rsidRPr="00F31CE3">
              <w:t>CHCLLN001</w:t>
            </w:r>
          </w:p>
        </w:tc>
        <w:tc>
          <w:tcPr>
            <w:tcW w:w="0" w:type="auto"/>
          </w:tcPr>
          <w:p w:rsidR="00D44002" w:rsidRPr="00F31CE3" w:rsidP="00F31CE3">
            <w:r w:rsidRPr="00F31CE3">
              <w:t>Respond to client language, literacy and numeracy needs</w:t>
            </w:r>
          </w:p>
        </w:tc>
      </w:tr>
      <w:tr>
        <w:tblPrEx>
          <w:tblW w:w="5000" w:type="pct"/>
        </w:tblPrEx>
        <w:tc>
          <w:tcPr>
            <w:tcW w:w="0" w:type="auto"/>
          </w:tcPr>
          <w:p w:rsidR="00D44002" w:rsidRPr="00F31CE3" w:rsidP="00F31CE3">
            <w:r w:rsidRPr="00F31CE3">
              <w:t>CHCPOL003</w:t>
            </w:r>
          </w:p>
        </w:tc>
        <w:tc>
          <w:tcPr>
            <w:tcW w:w="0" w:type="auto"/>
          </w:tcPr>
          <w:p w:rsidR="00D44002" w:rsidRPr="00F31CE3" w:rsidP="00F31CE3">
            <w:r w:rsidRPr="00F31CE3">
              <w:t>Research and apply evidence to practice</w:t>
            </w:r>
          </w:p>
        </w:tc>
      </w:tr>
      <w:tr>
        <w:tblPrEx>
          <w:tblW w:w="5000" w:type="pct"/>
        </w:tblPrEx>
        <w:tc>
          <w:tcPr>
            <w:tcW w:w="0" w:type="auto"/>
          </w:tcPr>
          <w:p w:rsidR="00D44002" w:rsidRPr="00F31CE3" w:rsidP="00F31CE3">
            <w:r w:rsidRPr="00F31CE3">
              <w:rPr>
                <w:i/>
                <w:iCs/>
              </w:rPr>
              <w:t>HLTAHA043</w:t>
            </w:r>
          </w:p>
        </w:tc>
        <w:tc>
          <w:tcPr>
            <w:tcW w:w="0" w:type="auto"/>
          </w:tcPr>
          <w:p w:rsidR="00D44002" w:rsidRPr="00F31CE3" w:rsidP="00F31CE3">
            <w:r w:rsidRPr="00F31CE3">
              <w:rPr>
                <w:i/>
                <w:iCs/>
              </w:rPr>
              <w:t>Support the provision of basic nutritional advice and education</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HLTAID014</w:t>
            </w:r>
          </w:p>
        </w:tc>
        <w:tc>
          <w:tcPr>
            <w:tcW w:w="0" w:type="auto"/>
          </w:tcPr>
          <w:p w:rsidR="00D44002" w:rsidRPr="00F31CE3" w:rsidP="00F31CE3">
            <w:r w:rsidRPr="00F31CE3">
              <w:t>Provide Advanced First Aid</w:t>
            </w:r>
          </w:p>
        </w:tc>
      </w:tr>
      <w:tr>
        <w:tblPrEx>
          <w:tblW w:w="5000" w:type="pct"/>
        </w:tblPrEx>
        <w:tc>
          <w:tcPr>
            <w:tcW w:w="0" w:type="auto"/>
          </w:tcPr>
          <w:p w:rsidR="00D44002" w:rsidRPr="00F31CE3" w:rsidP="00F31CE3">
            <w:r w:rsidRPr="00F31CE3">
              <w:t>HLTENN046</w:t>
            </w:r>
          </w:p>
        </w:tc>
        <w:tc>
          <w:tcPr>
            <w:tcW w:w="0" w:type="auto"/>
          </w:tcPr>
          <w:p w:rsidR="00D44002" w:rsidRPr="00F31CE3" w:rsidP="00F31CE3">
            <w:r w:rsidRPr="00F31CE3">
              <w:t>Contribute to maternal and infant health care</w:t>
            </w:r>
          </w:p>
        </w:tc>
      </w:tr>
      <w:tr>
        <w:tblPrEx>
          <w:tblW w:w="5000" w:type="pct"/>
        </w:tblPrEx>
        <w:tc>
          <w:tcPr>
            <w:tcW w:w="0" w:type="auto"/>
          </w:tcPr>
          <w:p w:rsidR="00D44002" w:rsidRPr="00F31CE3" w:rsidP="00F31CE3">
            <w:r w:rsidRPr="00F31CE3">
              <w:t>HLTENN057</w:t>
            </w:r>
          </w:p>
        </w:tc>
        <w:tc>
          <w:tcPr>
            <w:tcW w:w="0" w:type="auto"/>
          </w:tcPr>
          <w:p w:rsidR="00D44002" w:rsidRPr="00F31CE3" w:rsidP="00F31CE3">
            <w:r w:rsidRPr="00F31CE3">
              <w:t>Contribute to the nursing care of a person with diabetes</w:t>
            </w:r>
          </w:p>
        </w:tc>
      </w:tr>
      <w:tr>
        <w:tblPrEx>
          <w:tblW w:w="5000" w:type="pct"/>
        </w:tblPrEx>
        <w:tc>
          <w:tcPr>
            <w:tcW w:w="0" w:type="auto"/>
          </w:tcPr>
          <w:p w:rsidR="00D44002" w:rsidRPr="00F31CE3" w:rsidP="00F31CE3">
            <w:r w:rsidRPr="00F31CE3">
              <w:t>HLTENN060</w:t>
            </w:r>
          </w:p>
        </w:tc>
        <w:tc>
          <w:tcPr>
            <w:tcW w:w="0" w:type="auto"/>
          </w:tcPr>
          <w:p w:rsidR="00D44002" w:rsidRPr="00F31CE3" w:rsidP="00F31CE3">
            <w:r w:rsidRPr="00F31CE3">
              <w:t>Apply nursing practice in the paediatric care setting</w:t>
            </w:r>
          </w:p>
        </w:tc>
      </w:tr>
      <w:tr>
        <w:tblPrEx>
          <w:tblW w:w="5000" w:type="pct"/>
        </w:tblPrEx>
        <w:tc>
          <w:tcPr>
            <w:tcW w:w="0" w:type="auto"/>
          </w:tcPr>
          <w:p w:rsidR="00D44002" w:rsidRPr="00F31CE3" w:rsidP="00F31CE3">
            <w:r w:rsidRPr="00F31CE3">
              <w:t>HLTINF007</w:t>
            </w:r>
          </w:p>
        </w:tc>
        <w:tc>
          <w:tcPr>
            <w:tcW w:w="0" w:type="auto"/>
          </w:tcPr>
          <w:p w:rsidR="00D44002" w:rsidRPr="00F31CE3" w:rsidP="00F31CE3">
            <w:r w:rsidRPr="00F31CE3">
              <w:t>Implement and monitor infection prevention and control standards, policies and procedures</w:t>
            </w:r>
          </w:p>
        </w:tc>
      </w:tr>
      <w:tr>
        <w:tblPrEx>
          <w:tblW w:w="5000" w:type="pct"/>
        </w:tblPrEx>
        <w:tc>
          <w:tcPr>
            <w:tcW w:w="0" w:type="auto"/>
          </w:tcPr>
          <w:p w:rsidR="00D44002" w:rsidRPr="00F31CE3" w:rsidP="00F31CE3">
            <w:r w:rsidRPr="00F31CE3">
              <w:t>HLTOHC007</w:t>
            </w:r>
          </w:p>
        </w:tc>
        <w:tc>
          <w:tcPr>
            <w:tcW w:w="0" w:type="auto"/>
          </w:tcPr>
          <w:p w:rsidR="00D44002" w:rsidRPr="00F31CE3" w:rsidP="00F31CE3">
            <w:r w:rsidRPr="00F31CE3">
              <w:t>Recognise and respond to oral health issues</w:t>
            </w:r>
          </w:p>
        </w:tc>
      </w:tr>
      <w:tr>
        <w:tblPrEx>
          <w:tblW w:w="5000" w:type="pct"/>
        </w:tblPrEx>
        <w:tc>
          <w:tcPr>
            <w:tcW w:w="0" w:type="auto"/>
          </w:tcPr>
          <w:p w:rsidR="00D44002" w:rsidRPr="00F31CE3" w:rsidP="00F31CE3">
            <w:r w:rsidRPr="00F31CE3">
              <w:t>HLTOHC008</w:t>
            </w:r>
          </w:p>
        </w:tc>
        <w:tc>
          <w:tcPr>
            <w:tcW w:w="0" w:type="auto"/>
          </w:tcPr>
          <w:p w:rsidR="00D44002" w:rsidRPr="00F31CE3" w:rsidP="00F31CE3">
            <w:r w:rsidRPr="00F31CE3">
              <w:t>Inform and support patients and groups about oral health</w:t>
            </w:r>
          </w:p>
        </w:tc>
      </w:tr>
      <w:tr>
        <w:tblPrEx>
          <w:tblW w:w="5000" w:type="pct"/>
        </w:tblPrEx>
        <w:tc>
          <w:tcPr>
            <w:tcW w:w="0" w:type="auto"/>
          </w:tcPr>
          <w:p w:rsidR="00D44002" w:rsidRPr="00F31CE3" w:rsidP="00F31CE3">
            <w:r w:rsidRPr="00F31CE3">
              <w:t>HLTOHC009</w:t>
            </w:r>
          </w:p>
        </w:tc>
        <w:tc>
          <w:tcPr>
            <w:tcW w:w="0" w:type="auto"/>
          </w:tcPr>
          <w:p w:rsidR="00D44002" w:rsidRPr="00F31CE3" w:rsidP="00F31CE3">
            <w:r w:rsidRPr="00F31CE3">
              <w:t>Apply and use basic oral health products</w:t>
            </w:r>
          </w:p>
        </w:tc>
      </w:tr>
      <w:tr>
        <w:tblPrEx>
          <w:tblW w:w="5000" w:type="pct"/>
        </w:tblPrEx>
        <w:tc>
          <w:tcPr>
            <w:tcW w:w="0" w:type="auto"/>
          </w:tcPr>
          <w:p w:rsidR="00D44002" w:rsidRPr="00F31CE3" w:rsidP="00F31CE3">
            <w:r w:rsidRPr="00F31CE3">
              <w:t>HLTWHS003</w:t>
            </w:r>
          </w:p>
        </w:tc>
        <w:tc>
          <w:tcPr>
            <w:tcW w:w="0" w:type="auto"/>
          </w:tcPr>
          <w:p w:rsidR="00D44002" w:rsidRPr="00F31CE3" w:rsidP="00F31CE3">
            <w:r w:rsidRPr="00F31CE3">
              <w:t>Maintain work health and safety</w:t>
            </w:r>
          </w:p>
        </w:tc>
      </w:tr>
      <w:tr>
        <w:tblPrEx>
          <w:tblW w:w="5000" w:type="pct"/>
        </w:tblPrEx>
        <w:tc>
          <w:tcPr>
            <w:tcW w:w="0" w:type="auto"/>
          </w:tcPr>
          <w:p w:rsidR="00D44002" w:rsidRPr="00F31CE3" w:rsidP="00F31CE3">
            <w:r w:rsidRPr="00F31CE3">
              <w:t>HLTWHS006</w:t>
            </w:r>
          </w:p>
        </w:tc>
        <w:tc>
          <w:tcPr>
            <w:tcW w:w="0" w:type="auto"/>
          </w:tcPr>
          <w:p w:rsidR="00D44002" w:rsidRPr="00F31CE3" w:rsidP="00F31CE3">
            <w:r w:rsidRPr="00F31CE3">
              <w:t>Manage personal stressors in the work environment</w:t>
            </w:r>
          </w:p>
        </w:tc>
      </w:tr>
      <w:tr>
        <w:tblPrEx>
          <w:tblW w:w="5000" w:type="pct"/>
        </w:tblPrEx>
        <w:tc>
          <w:tcPr>
            <w:tcW w:w="0" w:type="auto"/>
          </w:tcPr>
          <w:p w:rsidR="00D44002" w:rsidRPr="00F31CE3" w:rsidP="00F31CE3">
            <w:r w:rsidRPr="00F31CE3">
              <w:t>TAEDEL412</w:t>
            </w:r>
          </w:p>
        </w:tc>
        <w:tc>
          <w:tcPr>
            <w:tcW w:w="0" w:type="auto"/>
          </w:tcPr>
          <w:p w:rsidR="00D44002" w:rsidRPr="00F31CE3" w:rsidP="00F31CE3">
            <w:r w:rsidRPr="00F31CE3">
              <w:t>Facilitate workplace-based learning</w:t>
            </w:r>
          </w:p>
        </w:tc>
      </w:tr>
    </w:tbl>
    <w:p w:rsidR="00D44002" w:rsidRPr="00F31CE3" w:rsidP="00F31CE3">
      <w:r w:rsidRPr="00F31CE3">
        <w:rPr>
          <w:i/>
          <w:iCs/>
        </w:rPr>
        <w:t>Units listed in italics include a mandatory workplace requirement</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HLT54121 Diploma of Nursing</w:t>
            </w:r>
          </w:p>
        </w:tc>
        <w:tc>
          <w:tcPr>
            <w:tcW w:w="2268" w:type="dxa"/>
            <w:noWrap w:val="0"/>
            <w:tcMar>
              <w:top w:w="15" w:type="dxa"/>
              <w:left w:w="15" w:type="dxa"/>
              <w:bottom w:w="15" w:type="dxa"/>
              <w:right w:w="15" w:type="dxa"/>
            </w:tcMar>
            <w:hideMark/>
          </w:tcPr>
          <w:p w:rsidR="00D44002" w:rsidRPr="00F31CE3" w:rsidP="00F31CE3">
            <w:r w:rsidRPr="00F31CE3">
              <w:t>HLT54115 Diploma of Nursing</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HLT Health Training Package Release 6.0 and meets the requirements of the 2015 Standards for Training Packages. Updated to reflect current industry practices and terminology.</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HLT54121 Diploma of Nursing</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HLT54121 Diploma of Nursing</dc:title>
  <dc:subject>Release: 6</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2025-12-22T03:53:04Z</dcterms:created>
  <dcterms:modified xsi:type="dcterms:W3CDTF">2025-12-22T03:53:04Z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