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HLT51020 Diploma of Emergency Health Care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HLT51020"/>
      <w:r w:rsidRPr="00F31CE3">
        <w:t>HLT51020 Diploma of Emergency Health Care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5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Minor change to replace superseded units of competency in the elective bank.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4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Supersedes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HLT51020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Diploma of Emergency Health Care release 3. Minor change to update Infection Control unit of competency.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Supersedes and is equivalent to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HLT51020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Diploma of Emergency Health Care release 2. Minor change to update Infection Control unit of competency.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HLT51020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Diploma of Emergency Health Care supersedes and is equivalent to Release 1.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HLT51020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Diploma of Emergency Health Care.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Minor changes. Mapping Table notes updated for the superseded qualification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HLT51015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Diploma of Paramedical Science.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HLT Health Release 5.0.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reflects pre-hospital and out-of-hospital workers employed to provide patient assessment, healthcare and transport services. These workers possess clinical skills and theoretical knowledge and provide clinical assessment and pre-hospital and out-of-hospital interventions to patients in an emergency, including providing advanced skills in life support. This qualification applies to a variety of roles within the health care and patient transport system.</w:t>
      </w:r>
    </w:p>
    <w:p w:rsidR="00D44002" w:rsidRPr="00F31CE3" w:rsidP="00F31CE3">
      <w:r w:rsidRPr="00F31CE3">
        <w:t>To achieve this qualification, the candidate must have completed at least 160 hours of work as detailed in the Assessment Requirements of Units of Competency.</w:t>
      </w:r>
    </w:p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No licensing, legislative or certification requirements apply to this qualification at the time of publication.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This qualification has no entry requirements.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17 units must be completed: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9 core units</w:t>
      </w:r>
    </w:p>
    <w:p w:rsidR="00D44002" w:rsidRPr="00F31CE3" w:rsidP="00F31CE3">
      <w:pPr>
        <w:numPr>
          <w:ilvl w:val="0"/>
          <w:numId w:val="2"/>
        </w:numPr>
        <w:ind w:left="720" w:hanging="360"/>
        <w:jc w:val="left"/>
      </w:pPr>
      <w:r w:rsidRPr="00F31CE3">
        <w:t>8 elective units, consisting of: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at least 4 units from the electives listed below,</w:t>
      </w:r>
    </w:p>
    <w:p w:rsidR="00D44002" w:rsidRPr="00F31CE3" w:rsidP="00F31CE3">
      <w:pPr>
        <w:numPr>
          <w:ilvl w:val="1"/>
          <w:numId w:val="2"/>
        </w:numPr>
        <w:ind w:left="1440" w:hanging="360"/>
        <w:jc w:val="left"/>
      </w:pPr>
      <w:r w:rsidRPr="00F31CE3">
        <w:t>up to 4 units from the electives listed below or from any other current endorsed Training Package or accredited course.</w:t>
      </w:r>
    </w:p>
    <w:p w:rsidR="00D44002" w:rsidRPr="00F31CE3" w:rsidP="00F31CE3">
      <w:r w:rsidRPr="00F31CE3">
        <w:t>The selection of electives must be relevant to the job outcome sought, local industry requirements and the complexity of skills appropriate to the AQF level of this qualification.</w:t>
      </w:r>
    </w:p>
    <w:tbl>
      <w:tblPr>
        <w:tblStyle w:val="TableGrid"/>
        <w:tblW w:w="5000" w:type="pct"/>
        <w:jc w:val="left"/>
      </w:tblPr>
      <w:tblGrid>
        <w:gridCol w:w="1390"/>
        <w:gridCol w:w="7035"/>
      </w:tblGrid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pPr>
              <w:jc w:val="left"/>
              <w:rPr>
                <w:b/>
                <w:bCs/>
              </w:rPr>
            </w:pPr>
            <w:r w:rsidRPr="00F31CE3">
              <w:rPr>
                <w:b/>
                <w:bCs/>
              </w:rPr>
              <w:t>Core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CHCDIV001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with diverse people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CHCLEG001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Work legally and ethically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HLTAAP002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Confirm physical health status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HLTINF006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basic principles and practices of infection prevention and control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HLTOUT001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Implement safe access and egress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HLTOUT005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rPr>
                <w:i/>
                <w:iCs/>
              </w:rPr>
              <w:t>Assess and deliver standard clinical care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HLTOUT010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Communicate in complex situations to support health care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HLTWHS002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Follow safe work practices for direct client care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HLTWHS006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personal stressors in the work environment</w:t>
            </w:r>
          </w:p>
        </w:tc>
      </w:tr>
      <w:tr>
        <w:tblPrEx>
          <w:tblW w:w="5000" w:type="pct"/>
        </w:tblPrEx>
        <w:tc>
          <w:tcPr>
            <w:tcW w:w="0" w:type="auto"/>
            <w:gridSpan w:val="2"/>
          </w:tcPr>
          <w:p w:rsidR="00D44002" w:rsidRPr="00F31CE3" w:rsidP="00F31CE3">
            <w:r w:rsidRPr="00F31CE3">
              <w:rPr>
                <w:rStyle w:val="Strong"/>
              </w:rPr>
              <w:t>Elective units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BSBLDR301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Support effective workplace relationships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BSBMED301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Interpret and apply medical terminology appropriately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CHCCCS020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Respond effectively to behaviours of concern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CHCDIV002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Promote Aboriginal and/or Torres Strait Islander cultural safety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CHCPRP003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Reflect on and improve own professional practice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HLTHPS008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Provide clinical mentoring in the work environment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HLTOUT006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Transport emergency patients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HLTOUT007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Transport non-emergency patients under operational conditions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HLTOUT008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a scene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HLTOUT009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the scene of a major incident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HLTWHS005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manual tasks safely</w:t>
            </w:r>
          </w:p>
        </w:tc>
      </w:tr>
    </w:tbl>
    <w:p w:rsidR="00D44002" w:rsidRPr="00F31CE3" w:rsidP="00F31CE3">
      <w:r w:rsidRPr="00F31CE3">
        <w:rPr>
          <w:i/>
          <w:iCs/>
        </w:rPr>
        <w:t>Units listed in italics include a mandatory workplace requirement</w:t>
      </w:r>
    </w:p>
    <w:p w:rsidR="00D44002" w:rsidRPr="00F31CE3" w:rsidP="00F31CE3">
      <w:pPr>
        <w:pStyle w:val="Heading1"/>
      </w:pPr>
      <w:r w:rsidRPr="00F31CE3">
        <w:t>Pre-requisite Requirements</w:t>
      </w:r>
    </w:p>
    <w:p w:rsidR="00D44002" w:rsidRPr="00F31CE3" w:rsidP="00F31CE3">
      <w:r w:rsidRPr="00F31CE3">
        <w:t>There are no prerequisites requirements for this qualification.</w:t>
      </w:r>
    </w:p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HLT51020 Diploma of Emergency Health Care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HLT51015 Diploma of Paramedical Science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was released in HLT Health Training Package release 5.0 and meets the requirements of the 2015 Standards for Training Packages. Updated superseded unit</w:t>
            </w:r>
          </w:p>
        </w:tc>
        <w:tc>
          <w:tcPr>
            <w:tcW w:w="2268" w:type="dxa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D44002" w:rsidRPr="00F31CE3" w:rsidP="00F31CE3">
            <w:r w:rsidRPr="00F31CE3">
              <w:t>Not-Equivalent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https://vetnet.gov.au/Pages/TrainingDocs.aspx?q=ced1390f-48d9-4ab0-bd50-b015e5485705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5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2025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HumanAbility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HLT51020 Diploma of Emergency Health Care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22 December 2025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vetnet.gov.au/Pages/TrainingDocs.aspx?q=ced1390f-48d9-4ab0-bd50-b015e5485705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HumanAbility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HLT51020 Diploma of Emergency Health Care</dc:title>
  <dc:subject>Release: 5</dc:subject>
  <dc:creator>HumanAbility</dc:creator>
  <cp:keywords>TPC v2.16.0-beta.1+1946.Branch.releases-2025-12-03-V1.Sha.9c0de6b6f46dcfb17f07c55c2d00e0b3556d8e77.9c0de6b6f46dcfb17f07c55c2d00e0b3556d8e77</cp:keywords>
  <cp:lastModifiedBy>TPC</cp:lastModifiedBy>
  <cp:revision>9</cp:revision>
  <dcterms:created xsi:type="dcterms:W3CDTF">2025-12-22T03:53:02Z</dcterms:created>
  <dcterms:modified xsi:type="dcterms:W3CDTF">2025-12-22T03:53:02Z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