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HLT47015 Certificate IV in Sterilisation Services</w:t>
      </w:r>
      <w:bookmarkEnd w:id="0"/>
      <w:bookmarkEnd w:id="1"/>
    </w:p>
    <w:p w:rsidR="00D44002" w:rsidRPr="00F31CE3" w:rsidP="00F31CE3" w14:paraId="160C8F32" w14:textId="3B105B63">
      <w:pPr>
        <w:pStyle w:val="ChapterTitle"/>
      </w:pPr>
      <w:bookmarkStart w:id="2" w:name="HLT47015"/>
      <w:r w:rsidRPr="00F31CE3">
        <w:t>HLT47015 Certificate IV in Sterilisation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 </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HLT47015</w:t>
            </w:r>
            <w:r>
              <w:rPr>
                <w:rFonts w:ascii="Times New Roman" w:eastAsia="Times New Roman" w:hAnsi="Times New Roman" w:cs="Times New Roman"/>
                <w:kern w:val="0"/>
                <w14:ligatures w14:val="none"/>
              </w:rPr>
              <w:t xml:space="preserve"> Certificate IV in Sterilisation Services release 2.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HLT47015</w:t>
            </w:r>
            <w:r>
              <w:rPr>
                <w:rFonts w:ascii="Times New Roman" w:eastAsia="Times New Roman" w:hAnsi="Times New Roman" w:cs="Times New Roman"/>
                <w:kern w:val="0"/>
                <w14:ligatures w14:val="none"/>
              </w:rPr>
              <w:t xml:space="preserve"> Certificate IV in Sterilisation Services release 1.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a team leader or senior technician in a sterilisation or reprocessing area. This worker is responsible for the maintenance of quality requirements and monitoring of technical sterilisation functions.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15</w:t>
      </w:r>
    </w:p>
    <w:p w:rsidR="00D44002" w:rsidRPr="00F31CE3" w:rsidP="00F31CE3">
      <w:pPr>
        <w:numPr>
          <w:ilvl w:val="0"/>
          <w:numId w:val="2"/>
        </w:numPr>
        <w:ind w:left="720" w:hanging="360"/>
        <w:jc w:val="left"/>
      </w:pPr>
      <w:r w:rsidRPr="00F31CE3">
        <w:t>11 core units</w:t>
      </w:r>
    </w:p>
    <w:p w:rsidR="00D44002" w:rsidRPr="00F31CE3" w:rsidP="00F31CE3">
      <w:pPr>
        <w:numPr>
          <w:ilvl w:val="0"/>
          <w:numId w:val="2"/>
        </w:numPr>
        <w:ind w:left="720" w:hanging="360"/>
        <w:jc w:val="left"/>
      </w:pPr>
      <w:r w:rsidRPr="00F31CE3">
        <w:t>4 elective units consisting of:</w:t>
      </w:r>
    </w:p>
    <w:p w:rsidR="00D44002" w:rsidRPr="00F31CE3" w:rsidP="00F31CE3">
      <w:pPr>
        <w:numPr>
          <w:ilvl w:val="1"/>
          <w:numId w:val="2"/>
        </w:numPr>
        <w:ind w:left="1440" w:hanging="360"/>
        <w:jc w:val="left"/>
      </w:pPr>
      <w:r w:rsidRPr="00F31CE3">
        <w:t>up to 4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tbl>
      <w:tblPr>
        <w:tblStyle w:val="TableGrid"/>
        <w:tblW w:w="5000" w:type="pct"/>
        <w:jc w:val="left"/>
      </w:tblPr>
      <w:tblGrid>
        <w:gridCol w:w="1390"/>
        <w:gridCol w:w="703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HLTINF007</w:t>
            </w:r>
          </w:p>
        </w:tc>
        <w:tc>
          <w:tcPr>
            <w:tcW w:w="0" w:type="auto"/>
          </w:tcPr>
          <w:p w:rsidR="00D44002" w:rsidRPr="00F31CE3" w:rsidP="00F31CE3">
            <w:r w:rsidRPr="00F31CE3">
              <w:t>Implement and monitor infection prevention and control standards, policies and procedures</w:t>
            </w:r>
          </w:p>
        </w:tc>
      </w:tr>
      <w:tr>
        <w:tblPrEx>
          <w:tblW w:w="5000" w:type="pct"/>
        </w:tblPrEx>
        <w:tc>
          <w:tcPr>
            <w:tcW w:w="0" w:type="auto"/>
          </w:tcPr>
          <w:p w:rsidR="00D44002" w:rsidRPr="00F31CE3" w:rsidP="00F31CE3">
            <w:r w:rsidRPr="00F31CE3">
              <w:t>HLTSTE001</w:t>
            </w:r>
          </w:p>
        </w:tc>
        <w:tc>
          <w:tcPr>
            <w:tcW w:w="0" w:type="auto"/>
          </w:tcPr>
          <w:p w:rsidR="00D44002" w:rsidRPr="00F31CE3" w:rsidP="00F31CE3">
            <w:r w:rsidRPr="00F31CE3">
              <w:t>Clean and disinfect reusable medical devices</w:t>
            </w:r>
          </w:p>
        </w:tc>
      </w:tr>
      <w:tr>
        <w:tblPrEx>
          <w:tblW w:w="5000" w:type="pct"/>
        </w:tblPrEx>
        <w:tc>
          <w:tcPr>
            <w:tcW w:w="0" w:type="auto"/>
          </w:tcPr>
          <w:p w:rsidR="00D44002" w:rsidRPr="00F31CE3" w:rsidP="00F31CE3">
            <w:r w:rsidRPr="00F31CE3">
              <w:t>HLTSTE002</w:t>
            </w:r>
          </w:p>
        </w:tc>
        <w:tc>
          <w:tcPr>
            <w:tcW w:w="0" w:type="auto"/>
          </w:tcPr>
          <w:p w:rsidR="00D44002" w:rsidRPr="00F31CE3" w:rsidP="00F31CE3">
            <w:r w:rsidRPr="00F31CE3">
              <w:t>Inspect and pack reusable medical devices</w:t>
            </w:r>
          </w:p>
        </w:tc>
      </w:tr>
      <w:tr>
        <w:tblPrEx>
          <w:tblW w:w="5000" w:type="pct"/>
        </w:tblPrEx>
        <w:tc>
          <w:tcPr>
            <w:tcW w:w="0" w:type="auto"/>
          </w:tcPr>
          <w:p w:rsidR="00D44002" w:rsidRPr="00F31CE3" w:rsidP="00F31CE3">
            <w:r w:rsidRPr="00F31CE3">
              <w:t>HLTSTE003</w:t>
            </w:r>
          </w:p>
        </w:tc>
        <w:tc>
          <w:tcPr>
            <w:tcW w:w="0" w:type="auto"/>
          </w:tcPr>
          <w:p w:rsidR="00D44002" w:rsidRPr="00F31CE3" w:rsidP="00F31CE3">
            <w:r w:rsidRPr="00F31CE3">
              <w:t>Sterilise loads</w:t>
            </w:r>
          </w:p>
        </w:tc>
      </w:tr>
      <w:tr>
        <w:tblPrEx>
          <w:tblW w:w="5000" w:type="pct"/>
        </w:tblPrEx>
        <w:tc>
          <w:tcPr>
            <w:tcW w:w="0" w:type="auto"/>
          </w:tcPr>
          <w:p w:rsidR="00D44002" w:rsidRPr="00F31CE3" w:rsidP="00F31CE3">
            <w:r w:rsidRPr="00F31CE3">
              <w:t>HLTSTE004</w:t>
            </w:r>
          </w:p>
        </w:tc>
        <w:tc>
          <w:tcPr>
            <w:tcW w:w="0" w:type="auto"/>
          </w:tcPr>
          <w:p w:rsidR="00D44002" w:rsidRPr="00F31CE3" w:rsidP="00F31CE3">
            <w:r w:rsidRPr="00F31CE3">
              <w:t>Manage sterile stock</w:t>
            </w:r>
          </w:p>
        </w:tc>
      </w:tr>
      <w:tr>
        <w:tblPrEx>
          <w:tblW w:w="5000" w:type="pct"/>
        </w:tblPrEx>
        <w:tc>
          <w:tcPr>
            <w:tcW w:w="0" w:type="auto"/>
          </w:tcPr>
          <w:p w:rsidR="00D44002" w:rsidRPr="00F31CE3" w:rsidP="00F31CE3">
            <w:r w:rsidRPr="00F31CE3">
              <w:t>HLTSTE005</w:t>
            </w:r>
          </w:p>
        </w:tc>
        <w:tc>
          <w:tcPr>
            <w:tcW w:w="0" w:type="auto"/>
          </w:tcPr>
          <w:p w:rsidR="00D44002" w:rsidRPr="00F31CE3" w:rsidP="00F31CE3">
            <w:r w:rsidRPr="00F31CE3">
              <w:t>Care for reusable medical devices</w:t>
            </w:r>
          </w:p>
        </w:tc>
      </w:tr>
      <w:tr>
        <w:tblPrEx>
          <w:tblW w:w="5000" w:type="pct"/>
        </w:tblPrEx>
        <w:tc>
          <w:tcPr>
            <w:tcW w:w="0" w:type="auto"/>
          </w:tcPr>
          <w:p w:rsidR="00D44002" w:rsidRPr="00F31CE3" w:rsidP="00F31CE3">
            <w:r w:rsidRPr="00F31CE3">
              <w:t>HLTSTE007</w:t>
            </w:r>
          </w:p>
        </w:tc>
        <w:tc>
          <w:tcPr>
            <w:tcW w:w="0" w:type="auto"/>
          </w:tcPr>
          <w:p w:rsidR="00D44002" w:rsidRPr="00F31CE3" w:rsidP="00F31CE3">
            <w:r w:rsidRPr="00F31CE3">
              <w:t>Monitor and maintain cleaning and sterilisation equipment</w:t>
            </w:r>
          </w:p>
        </w:tc>
      </w:tr>
      <w:tr>
        <w:tblPrEx>
          <w:tblW w:w="5000" w:type="pct"/>
        </w:tblPrEx>
        <w:tc>
          <w:tcPr>
            <w:tcW w:w="0" w:type="auto"/>
          </w:tcPr>
          <w:p w:rsidR="00D44002" w:rsidRPr="00F31CE3" w:rsidP="00F31CE3">
            <w:r w:rsidRPr="00F31CE3">
              <w:t>HLTSTE008</w:t>
            </w:r>
          </w:p>
        </w:tc>
        <w:tc>
          <w:tcPr>
            <w:tcW w:w="0" w:type="auto"/>
          </w:tcPr>
          <w:p w:rsidR="00D44002" w:rsidRPr="00F31CE3" w:rsidP="00F31CE3">
            <w:r w:rsidRPr="00F31CE3">
              <w:t>Monitor quality of cleaning, sterilisation and packaging processes</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r>
        <w:tblPrEx>
          <w:tblW w:w="5000" w:type="pct"/>
        </w:tblPrEx>
        <w:tc>
          <w:tcPr>
            <w:tcW w:w="0" w:type="auto"/>
          </w:tcPr>
          <w:p w:rsidR="00D44002" w:rsidRPr="00F31CE3" w:rsidP="00F31CE3">
            <w:r w:rsidRPr="00F31CE3">
              <w:t>HLTWHS005</w:t>
            </w:r>
          </w:p>
        </w:tc>
        <w:tc>
          <w:tcPr>
            <w:tcW w:w="0" w:type="auto"/>
          </w:tcPr>
          <w:p w:rsidR="00D44002" w:rsidRPr="00F31CE3" w:rsidP="00F31CE3">
            <w:r w:rsidRPr="00F31CE3">
              <w:t>Conduct manual tasks safely</w:t>
            </w:r>
          </w:p>
        </w:tc>
      </w:tr>
    </w:tbl>
    <w:p>
      <w:pPr>
        <w:rPr>
          <w:vanish/>
        </w:rPr>
      </w:pPr>
    </w:p>
    <w:tbl>
      <w:tblPr>
        <w:tblStyle w:val="TableGrid"/>
        <w:tblW w:w="5000" w:type="pct"/>
        <w:jc w:val="left"/>
      </w:tblPr>
      <w:tblGrid>
        <w:gridCol w:w="1390"/>
        <w:gridCol w:w="7035"/>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tcPr>
          <w:p w:rsidR="00D44002" w:rsidRPr="00F31CE3" w:rsidP="00F31CE3">
            <w:r w:rsidRPr="00F31CE3">
              <w:t>HLTSTE006</w:t>
            </w:r>
          </w:p>
        </w:tc>
        <w:tc>
          <w:tcPr>
            <w:tcW w:w="0" w:type="auto"/>
          </w:tcPr>
          <w:p w:rsidR="00D44002" w:rsidRPr="00F31CE3" w:rsidP="00F31CE3">
            <w:r w:rsidRPr="00F31CE3">
              <w:t>Chemically disinfect reusable medical devices</w:t>
            </w:r>
          </w:p>
        </w:tc>
      </w:tr>
      <w:tr>
        <w:tblPrEx>
          <w:tblW w:w="5000" w:type="pct"/>
        </w:tblPrEx>
        <w:tc>
          <w:tcPr>
            <w:tcW w:w="0" w:type="auto"/>
          </w:tcPr>
          <w:p w:rsidR="00D44002" w:rsidRPr="00F31CE3" w:rsidP="00F31CE3">
            <w:r w:rsidRPr="00F31CE3">
              <w:t>BSBHRM415</w:t>
            </w:r>
          </w:p>
        </w:tc>
        <w:tc>
          <w:tcPr>
            <w:tcW w:w="0" w:type="auto"/>
          </w:tcPr>
          <w:p w:rsidR="00D44002" w:rsidRPr="00F31CE3" w:rsidP="00F31CE3">
            <w:r w:rsidRPr="00F31CE3">
              <w:t>Coordinate recruitment and onboarding</w:t>
            </w:r>
          </w:p>
        </w:tc>
      </w:tr>
      <w:tr>
        <w:tblPrEx>
          <w:tblW w:w="5000" w:type="pct"/>
        </w:tblPrEx>
        <w:tc>
          <w:tcPr>
            <w:tcW w:w="0" w:type="auto"/>
          </w:tcPr>
          <w:p w:rsidR="00D44002" w:rsidRPr="00F31CE3" w:rsidP="00F31CE3">
            <w:r w:rsidRPr="00F31CE3">
              <w:t>BSBLDR411</w:t>
            </w:r>
          </w:p>
        </w:tc>
        <w:tc>
          <w:tcPr>
            <w:tcW w:w="0" w:type="auto"/>
          </w:tcPr>
          <w:p w:rsidR="00D44002" w:rsidRPr="00F31CE3" w:rsidP="00F31CE3">
            <w:r w:rsidRPr="00F31CE3">
              <w:t>Demonstrate leadership in the workplace</w:t>
            </w:r>
          </w:p>
        </w:tc>
      </w:tr>
      <w:tr>
        <w:tblPrEx>
          <w:tblW w:w="5000" w:type="pct"/>
        </w:tblPrEx>
        <w:tc>
          <w:tcPr>
            <w:tcW w:w="0" w:type="auto"/>
          </w:tcPr>
          <w:p w:rsidR="00D44002" w:rsidRPr="00F31CE3" w:rsidP="00F31CE3">
            <w:r w:rsidRPr="00F31CE3">
              <w:t>BSBMED301</w:t>
            </w:r>
          </w:p>
        </w:tc>
        <w:tc>
          <w:tcPr>
            <w:tcW w:w="0" w:type="auto"/>
          </w:tcPr>
          <w:p w:rsidR="00D44002" w:rsidRPr="00F31CE3" w:rsidP="00F31CE3">
            <w:r w:rsidRPr="00F31CE3">
              <w:t>Interpret and apply medical terminology appropriately</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TAEASS412</w:t>
            </w:r>
          </w:p>
        </w:tc>
        <w:tc>
          <w:tcPr>
            <w:tcW w:w="0" w:type="auto"/>
          </w:tcPr>
          <w:p w:rsidR="00D44002" w:rsidRPr="00F31CE3" w:rsidP="00F31CE3">
            <w:r w:rsidRPr="00F31CE3">
              <w:t>Assess competence</w:t>
            </w:r>
          </w:p>
        </w:tc>
      </w:tr>
      <w:tr>
        <w:tblPrEx>
          <w:tblW w:w="5000" w:type="pct"/>
        </w:tblPrEx>
        <w:tc>
          <w:tcPr>
            <w:tcW w:w="0" w:type="auto"/>
          </w:tcPr>
          <w:p w:rsidR="00D44002" w:rsidRPr="00F31CE3" w:rsidP="00F31CE3">
            <w:r w:rsidRPr="00F31CE3">
              <w:t>TAEDEL412</w:t>
            </w:r>
          </w:p>
        </w:tc>
        <w:tc>
          <w:tcPr>
            <w:tcW w:w="0" w:type="auto"/>
          </w:tcPr>
          <w:p w:rsidR="00D44002" w:rsidRPr="00F31CE3" w:rsidP="00F31CE3">
            <w:r w:rsidRPr="00F31CE3">
              <w:t>Facilitate workplace-based learning</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HLT47015 Certificate IV in Sterilisation Services</w:t>
            </w:r>
          </w:p>
        </w:tc>
        <w:tc>
          <w:tcPr>
            <w:tcW w:w="2268" w:type="dxa"/>
            <w:noWrap w:val="0"/>
            <w:tcMar>
              <w:top w:w="15" w:type="dxa"/>
              <w:left w:w="15" w:type="dxa"/>
              <w:bottom w:w="15" w:type="dxa"/>
              <w:right w:w="15" w:type="dxa"/>
            </w:tcMar>
            <w:hideMark/>
          </w:tcPr>
          <w:p w:rsidR="00D44002" w:rsidRPr="00F31CE3" w:rsidP="00F31CE3">
            <w:r w:rsidRPr="00F31CE3">
              <w:t>HLT43812 Certificate IV in Sterilisation Services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2.0 and meets the requirements of the 2012 Standards for Training Packages. Change to packaging rules. Significant changes to core units. Removal of entry requirements.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HLT47015 Certificate IV in Sterilisation Services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HLT47015 Certificate IV in Sterilisation Services</dc:title>
  <dc:subject>Release: 4</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2025-12-22T03:53:02Z</dcterms:created>
  <dcterms:modified xsi:type="dcterms:W3CDTF">2025-12-22T03:53:02Z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