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A81" w:rsidP="009C4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HLT33215 Certificate III in</w:t>
      </w:r>
      <w:r>
        <w:t xml:space="preserve"> Health Support Services</w:t>
      </w:r>
      <w:r>
        <w:fldChar w:fldCharType="end"/>
      </w:r>
    </w:p>
    <w:p w:rsidR="009C4A81" w:rsidP="009C4A81">
      <w:pPr>
        <w:pStyle w:val="Version"/>
        <w:sectPr w:rsidSect="00DA3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3A8C" w:rsidP="00DA3A8C">
      <w:pPr>
        <w:pStyle w:val="SuperHeading"/>
      </w:pPr>
      <w:r w:rsidRPr="00DA3A8C">
        <w:t>HLT33215 Certificate III in Health Support Services</w:t>
      </w:r>
    </w:p>
    <w:p w:rsidR="00000000" w:rsidRPr="00DA3A8C" w:rsidP="00DA3A8C">
      <w:pPr>
        <w:pStyle w:val="Heading1"/>
      </w:pPr>
      <w:bookmarkStart w:id="1" w:name="O_845545"/>
      <w:bookmarkEnd w:id="1"/>
      <w:r w:rsidRPr="00DA3A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8C" w:rsidP="00DA3A8C">
            <w:pPr>
              <w:pStyle w:val="BodyText"/>
            </w:pPr>
            <w:r w:rsidRPr="00DA3A8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rPr>
                <w:rStyle w:val="SpecialBold"/>
              </w:rPr>
              <w:t>Comments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8C" w:rsidP="00DA3A8C">
            <w:pPr>
              <w:pStyle w:val="BodyText"/>
            </w:pPr>
            <w:r w:rsidRPr="00DA3A8C">
              <w:t xml:space="preserve">This version was released in </w:t>
            </w:r>
            <w:r w:rsidRPr="00DA3A8C">
              <w:rPr>
                <w:rStyle w:val="Emphasis"/>
              </w:rPr>
              <w:t>HLT Health Training Package release 3.0</w:t>
            </w:r>
            <w:r w:rsidRPr="00DA3A8C">
              <w:t xml:space="preserve"> and meets the requirements of the 2012 Standards for Training Packages.</w:t>
            </w:r>
          </w:p>
          <w:p w:rsidR="00000000" w:rsidRPr="00DA3A8C" w:rsidP="00DA3A8C">
            <w:pPr>
              <w:pStyle w:val="BodyText"/>
            </w:pPr>
            <w:r w:rsidRPr="00DA3A8C">
              <w:t>Supersedes HLT32812 Certificate III in Health Support Serv</w:t>
            </w:r>
            <w:r w:rsidRPr="00DA3A8C">
              <w:t>ices. Change in packaging rules. Significant changes to core.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AllowPageBreak"/>
      </w:pPr>
    </w:p>
    <w:p w:rsidR="00000000" w:rsidRPr="00DA3A8C" w:rsidP="00DA3A8C">
      <w:pPr>
        <w:pStyle w:val="Heading1"/>
      </w:pPr>
      <w:bookmarkStart w:id="2" w:name="O_845546"/>
      <w:bookmarkEnd w:id="2"/>
      <w:r w:rsidRPr="00DA3A8C">
        <w:t>Qualification Description</w:t>
      </w:r>
    </w:p>
    <w:p w:rsidR="00000000" w:rsidRPr="00DA3A8C" w:rsidP="00DA3A8C">
      <w:pPr>
        <w:pStyle w:val="BodyText"/>
      </w:pPr>
      <w:r w:rsidRPr="00DA3A8C">
        <w:t>This qualification covers workers who provide support for the effective functioning of health services. These functions are carried out under supervi</w:t>
      </w:r>
      <w:r w:rsidRPr="00DA3A8C">
        <w:t xml:space="preserve">sion and require the use of some discretion and judgement. These workers may also provide a team leadership, workplace training or leading hand function. These workers do not deliver direct care to clients. </w:t>
      </w:r>
    </w:p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Emphasis"/>
        </w:rPr>
        <w:t>No licensing, legislative, regulatory or certif</w:t>
      </w:r>
      <w:r w:rsidRPr="00DA3A8C">
        <w:rPr>
          <w:rStyle w:val="Emphasis"/>
        </w:rPr>
        <w:t>ication requirements apply to this qualification at the time of publication.</w:t>
      </w:r>
    </w:p>
    <w:p w:rsidR="00000000" w:rsidRPr="00DA3A8C" w:rsidP="00DA3A8C">
      <w:pPr>
        <w:pStyle w:val="AllowPageBreak"/>
      </w:pPr>
    </w:p>
    <w:p w:rsidR="00000000" w:rsidRPr="00DA3A8C" w:rsidP="00DA3A8C">
      <w:pPr>
        <w:pStyle w:val="Heading1"/>
      </w:pPr>
      <w:bookmarkStart w:id="3" w:name="O_845548"/>
      <w:bookmarkEnd w:id="3"/>
      <w:r w:rsidRPr="00DA3A8C">
        <w:t>Packaging Rules</w:t>
      </w:r>
    </w:p>
    <w:p w:rsidR="00000000" w:rsidRPr="00DA3A8C" w:rsidP="00DA3A8C">
      <w:pPr>
        <w:pStyle w:val="BodyText"/>
      </w:pPr>
      <w:r w:rsidRPr="00DA3A8C">
        <w:t>Total number of units = 15</w:t>
      </w:r>
    </w:p>
    <w:p w:rsidR="00000000" w:rsidRPr="00DA3A8C" w:rsidP="00DA3A8C">
      <w:pPr>
        <w:pStyle w:val="ListBullet"/>
      </w:pPr>
      <w:r w:rsidRPr="00DA3A8C">
        <w:t>6 core units</w:t>
      </w:r>
    </w:p>
    <w:p w:rsidR="00000000" w:rsidRPr="00DA3A8C" w:rsidP="00DA3A8C">
      <w:pPr>
        <w:pStyle w:val="ListBullet"/>
      </w:pPr>
      <w:r w:rsidRPr="00DA3A8C">
        <w:t>9 elective units, consisting of:</w:t>
      </w:r>
    </w:p>
    <w:p w:rsidR="00000000" w:rsidRPr="00DA3A8C" w:rsidP="00DA3A8C">
      <w:pPr>
        <w:pStyle w:val="ListBullet2"/>
      </w:pPr>
      <w:r w:rsidRPr="00DA3A8C">
        <w:t>at least 6 units from the electives listed below</w:t>
      </w:r>
    </w:p>
    <w:p w:rsidR="00000000" w:rsidRPr="00DA3A8C" w:rsidP="00DA3A8C">
      <w:pPr>
        <w:pStyle w:val="ListBullet2"/>
      </w:pPr>
      <w:r w:rsidRPr="00DA3A8C">
        <w:t>up to 3 units from the electives listed below, any endorsed Training Packages or accredited courses – these units must be relevant to the work outcome</w:t>
      </w:r>
    </w:p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t xml:space="preserve">Any combination of electives that meets the rules above can be selected for the award of the </w:t>
      </w:r>
      <w:r w:rsidRPr="00DA3A8C">
        <w:rPr>
          <w:rStyle w:val="Emphasis"/>
        </w:rPr>
        <w:t>Certificate</w:t>
      </w:r>
      <w:r w:rsidRPr="00DA3A8C">
        <w:rPr>
          <w:rStyle w:val="Emphasis"/>
        </w:rPr>
        <w:t xml:space="preserve"> III in Health Support Services</w:t>
      </w:r>
      <w:r w:rsidRPr="00DA3A8C">
        <w:t>.  Where appropriate, electives may be packaged to provide a qualification with a specialisation.</w:t>
      </w:r>
    </w:p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Packaging for each specialisation:</w:t>
      </w:r>
    </w:p>
    <w:p w:rsidR="00000000" w:rsidRPr="00DA3A8C" w:rsidP="00DA3A8C">
      <w:pPr>
        <w:pStyle w:val="ListBullet"/>
      </w:pPr>
      <w:r w:rsidRPr="00DA3A8C">
        <w:t xml:space="preserve">at least 6 Group A electives must be selected for award of the </w:t>
      </w:r>
      <w:r w:rsidRPr="00DA3A8C">
        <w:rPr>
          <w:rStyle w:val="Emphasis"/>
        </w:rPr>
        <w:t>Certificate III in Health S</w:t>
      </w:r>
      <w:r w:rsidRPr="00DA3A8C">
        <w:rPr>
          <w:rStyle w:val="Emphasis"/>
        </w:rPr>
        <w:t>upport Services (Cleaning)</w:t>
      </w:r>
    </w:p>
    <w:p w:rsidR="00000000" w:rsidRPr="00DA3A8C" w:rsidP="00DA3A8C">
      <w:pPr>
        <w:pStyle w:val="ListBullet"/>
      </w:pPr>
      <w:r w:rsidRPr="00DA3A8C">
        <w:t xml:space="preserve">at least 6 Group B electives must be selected for award of the </w:t>
      </w:r>
      <w:r w:rsidRPr="00DA3A8C">
        <w:rPr>
          <w:rStyle w:val="Emphasis"/>
        </w:rPr>
        <w:t>Certificate III in Health Support Services (Laundry)</w:t>
      </w:r>
    </w:p>
    <w:p w:rsidR="00000000" w:rsidRPr="00DA3A8C" w:rsidP="00DA3A8C">
      <w:pPr>
        <w:pStyle w:val="ListBullet"/>
      </w:pPr>
      <w:r w:rsidRPr="00DA3A8C">
        <w:t xml:space="preserve">HLTFSE001 and at least 5 other Group C electives must be selected for award of the </w:t>
      </w:r>
      <w:r w:rsidRPr="00DA3A8C">
        <w:rPr>
          <w:rStyle w:val="Emphasis"/>
        </w:rPr>
        <w:t>Certificate III in Health Supp</w:t>
      </w:r>
      <w:r w:rsidRPr="00DA3A8C">
        <w:rPr>
          <w:rStyle w:val="Emphasis"/>
        </w:rPr>
        <w:t xml:space="preserve">ort Services (Food Services) </w:t>
      </w:r>
    </w:p>
    <w:p w:rsidR="00000000" w:rsidRPr="00DA3A8C" w:rsidP="00DA3A8C">
      <w:pPr>
        <w:pStyle w:val="BodyText"/>
      </w:pPr>
    </w:p>
    <w:p w:rsidR="009C4A81" w:rsidP="00DA3A8C">
      <w:pPr>
        <w:pStyle w:val="BodyText"/>
      </w:pPr>
      <w:r w:rsidRPr="00DA3A8C">
        <w:t xml:space="preserve">All electives chosen must contribute to a valid, industry-supported vocational outcome. </w:t>
      </w:r>
    </w:p>
    <w:p w:rsidR="009C4A81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29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CHCCOM005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Communicate and work in health or community services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CHCDIV001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Work with diverse people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HLTINF001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Comply with infection prevention and control policies and procedures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HLTWHS001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Participate in workplace health and safety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HLTWHS005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Conduct manual tasks safely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BSBWOR301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A8C" w:rsidP="00DA3A8C">
            <w:pPr>
              <w:pStyle w:val="BodyText"/>
            </w:pPr>
            <w:r w:rsidRPr="00DA3A8C">
              <w:t xml:space="preserve">Organise personal work priorities and development 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Elective units</w:t>
      </w:r>
    </w:p>
    <w:p w:rsidR="00000000" w:rsidRPr="00DA3A8C" w:rsidP="00DA3A8C">
      <w:pPr>
        <w:pStyle w:val="BodyText"/>
      </w:pPr>
      <w:r w:rsidRPr="00DA3A8C">
        <w:rPr>
          <w:rStyle w:val="SpecialBold"/>
        </w:rPr>
        <w:t>Group A electives</w:t>
      </w:r>
      <w:r w:rsidRPr="00DA3A8C">
        <w:t xml:space="preserve"> – </w:t>
      </w:r>
      <w:r w:rsidRPr="00DA3A8C">
        <w:rPr>
          <w:rStyle w:val="SpecialBold"/>
        </w:rPr>
        <w:t>CLEANING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CPPCCL2001A 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Use hot water extraction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CPPCCL2003A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Use dry foam shampoo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CPPCCL2004A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Use dry absorbent compound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CPPCCL2005A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Use wet foam shampoo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CPPCLO2009A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Clean glass surfaces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CPPCLO2010A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Clean ceiling su</w:t>
            </w:r>
            <w:r w:rsidRPr="00DA3A8C">
              <w:t>rfaces and fittings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CPPCLO3002A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Restore hard floor surfaces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CPPCLO3003A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Replace a hard floor finish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CPPCLO3013A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Clean window coverings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CPPCLO3016A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Wash furniture and fittings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CPPCLO3020A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Clean using pressure washing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CPPCLO4022A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A8C" w:rsidP="00DA3A8C">
            <w:pPr>
              <w:pStyle w:val="BodyText"/>
            </w:pPr>
            <w:r w:rsidRPr="00DA3A8C">
              <w:t>Organise and monitor cleaning operations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Group B electives</w:t>
      </w:r>
      <w:r w:rsidRPr="00DA3A8C">
        <w:t xml:space="preserve"> – </w:t>
      </w:r>
      <w:r w:rsidRPr="00DA3A8C">
        <w:rPr>
          <w:rStyle w:val="SpecialBold"/>
        </w:rPr>
        <w:t>LAUNDRY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LMTGN2005B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Perform minor maintenance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LMTGN2006B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Perform test or inspection to check product quality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LMTGN2008B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Coordinate work of team or section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LMTGN2010B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Perform tasks to support production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LMTGN3001B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Control production in a section of a textiles, clothing and footwear enterprise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LMTGN3005B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Plan tasks to assist production operations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LMTGN4005A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A8C" w:rsidP="00DA3A8C">
            <w:pPr>
              <w:pStyle w:val="BodyText"/>
            </w:pPr>
            <w:r w:rsidRPr="00DA3A8C">
              <w:t>Plan and implement production within a work area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Group C el</w:t>
      </w:r>
      <w:r w:rsidRPr="00DA3A8C">
        <w:rPr>
          <w:rStyle w:val="SpecialBold"/>
        </w:rPr>
        <w:t>ectives</w:t>
      </w:r>
      <w:r w:rsidRPr="00DA3A8C">
        <w:t xml:space="preserve"> – </w:t>
      </w:r>
      <w:r w:rsidRPr="00DA3A8C">
        <w:rPr>
          <w:rStyle w:val="SpecialBold"/>
        </w:rPr>
        <w:t>FOOD SERVICES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HLTAHA018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Assist with planning and evaluating meals and menus to meet recommended dietary guidelines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HLTAHA019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Assist with the monitoring and modification of meals and menus according to individualised plans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HLTAHA020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Support food services in menu and meal order processing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HLTFSE001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Follow basic food safety practices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HLTFSE005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Apply and monitor food safety requirements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HLTFSE006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Prepare foods suitable for a range of client groups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HLTFSE007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Oversee the day</w:t>
            </w:r>
            <w:r w:rsidRPr="00DA3A8C">
              <w:t>-to-day implementation of food safety in the workplace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SITHCCC103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Prepare sandwiches (Note pre-req: SITXFSA101)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SITHCCC204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Produce vegetable, fruit, egg and farinaceous dishes (Note pre-req: SITXFSA101)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SITHCCC307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Prepare foods to meet special dietary requirements (Note pre-req: SITXFSA101)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SITXINV401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A8C" w:rsidP="00DA3A8C">
            <w:pPr>
              <w:pStyle w:val="BodyText"/>
            </w:pPr>
            <w:r w:rsidRPr="00DA3A8C">
              <w:t xml:space="preserve">Control stock 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BodyText"/>
      </w:pPr>
      <w:r w:rsidRPr="00DA3A8C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CHCCCS009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Facilitate responsible behaviour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CHCCCS020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Respond effectively to behaviours of concern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CHCDIV002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Promote Aboriginal an</w:t>
            </w:r>
            <w:r w:rsidRPr="00DA3A8C">
              <w:t>d/or Torres Strait Islander cultural safety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HLTFSE008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Conduct internal food safety audits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AHCCHM303A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Prepare and apply chemicals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AHCCHM304A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Transport, handle and store chemicals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AHCNSY306A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Implement a propagation plan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AHCPMG301A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Control weeds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AHCPMG302A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Control plant pests, diseases and disorders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AHCTRF302A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Establish turf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AHCTRF303A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Implement a grassed area maintenance program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BSBFLM312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Contribute to team effectiveness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BSBINN301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Promote innovation in a team environment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CPPCMN4002B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Implement and monitor environmentally sustainable work practices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SISCAQU001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Test pool water quality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SISCAQU004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Develop and implement pool water maintenance procedures  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SITXFSA101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>Use hygienic practices for food safety</w:t>
            </w:r>
          </w:p>
        </w:tc>
      </w:tr>
      <w:tr w:rsidTr="00DA3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3A8C">
            <w:pPr>
              <w:pStyle w:val="BodyText"/>
              <w:rPr>
                <w:lang w:val="en-NZ"/>
              </w:rPr>
            </w:pPr>
            <w:r w:rsidRPr="00DA3A8C">
              <w:t xml:space="preserve">SITXFSA401 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3A8C" w:rsidP="00DA3A8C">
            <w:pPr>
              <w:pStyle w:val="BodyText"/>
            </w:pPr>
            <w:r w:rsidRPr="00DA3A8C">
              <w:t>Develop and implem</w:t>
            </w:r>
            <w:r w:rsidRPr="00DA3A8C">
              <w:t>ent a food safety program</w:t>
            </w:r>
          </w:p>
        </w:tc>
      </w:tr>
    </w:tbl>
    <w:p w:rsidR="00000000" w:rsidRPr="00DA3A8C" w:rsidP="00DA3A8C">
      <w:pPr>
        <w:pStyle w:val="BodyText"/>
      </w:pPr>
    </w:p>
    <w:p w:rsidR="00000000" w:rsidRPr="00DA3A8C" w:rsidP="00DA3A8C">
      <w:pPr>
        <w:pStyle w:val="AllowPageBreak"/>
      </w:pPr>
    </w:p>
    <w:p w:rsidR="00000000" w:rsidRPr="00DA3A8C" w:rsidP="00DA3A8C">
      <w:pPr>
        <w:pStyle w:val="Heading1"/>
      </w:pPr>
      <w:bookmarkStart w:id="4" w:name="O_845549"/>
      <w:bookmarkEnd w:id="4"/>
      <w:r w:rsidRPr="00DA3A8C">
        <w:t>Qualification Mapping Information</w:t>
      </w:r>
    </w:p>
    <w:p w:rsidR="00000000" w:rsidRPr="00DA3A8C" w:rsidP="00DA3A8C">
      <w:pPr>
        <w:pStyle w:val="BodyText"/>
      </w:pPr>
      <w:r w:rsidRPr="00DA3A8C">
        <w:t>No equivalent qualification.</w:t>
      </w:r>
    </w:p>
    <w:p w:rsidR="00000000" w:rsidRPr="00DA3A8C" w:rsidP="00DA3A8C">
      <w:pPr>
        <w:pStyle w:val="AllowPageBreak"/>
      </w:pPr>
    </w:p>
    <w:p w:rsidR="00000000" w:rsidRPr="00DA3A8C" w:rsidP="00DA3A8C">
      <w:pPr>
        <w:pStyle w:val="Heading1"/>
      </w:pPr>
      <w:bookmarkStart w:id="5" w:name="O_845551"/>
      <w:bookmarkEnd w:id="5"/>
      <w:r w:rsidRPr="00DA3A8C">
        <w:t>Links</w:t>
      </w:r>
    </w:p>
    <w:p w:rsidR="00000000" w:rsidRPr="00DA3A8C" w:rsidP="00DA3A8C">
      <w:pPr>
        <w:pStyle w:val="BodyText"/>
      </w:pPr>
      <w:r w:rsidRPr="00DA3A8C">
        <w:t>Companion volumes from the CS&amp;HISC website - http://www.cshisc.com.au</w:t>
      </w:r>
    </w:p>
    <w:p w:rsidR="00000000" w:rsidRPr="00DA3A8C" w:rsidP="00DA3A8C"/>
    <w:sectPr w:rsidSect="00DA3A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 w:rsidRPr="009C4A81" w:rsidP="009C4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81" w:rsidP="00DA3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4A81" w:rsidP="00DA3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C4A81" w:rsidP="00DA3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 w:rsidRPr="009C4A81" w:rsidP="009C4A8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81" w:rsidRPr="002D2AF8" w:rsidP="00DA3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HLT33215 Certificate III in Health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9C4A81" w:rsidP="00DA3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46E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C3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06E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A8C"/>
  </w:style>
  <w:style w:type="character" w:customStyle="1" w:styleId="Heading1Char">
    <w:name w:val="Heading 1 Char"/>
    <w:basedOn w:val="DefaultParagraphFont"/>
    <w:link w:val="Heading1"/>
    <w:rsid w:val="00DA3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A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A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A8C"/>
    <w:rPr>
      <w:b/>
      <w:spacing w:val="0"/>
    </w:rPr>
  </w:style>
  <w:style w:type="paragraph" w:styleId="ListBullet2">
    <w:name w:val="List Bullet 2"/>
    <w:basedOn w:val="List2"/>
    <w:rsid w:val="00DA3A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3A8C"/>
    <w:rPr>
      <w:i/>
    </w:rPr>
  </w:style>
  <w:style w:type="paragraph" w:customStyle="1" w:styleId="SuperHeading">
    <w:name w:val="SuperHeading"/>
    <w:basedOn w:val="Normal"/>
    <w:rsid w:val="00DA3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A8C"/>
  </w:style>
  <w:style w:type="paragraph" w:styleId="TableofFigures">
    <w:name w:val="table of figures"/>
    <w:basedOn w:val="Normal"/>
    <w:next w:val="Normal"/>
    <w:semiHidden/>
    <w:rsid w:val="00DA3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A8C"/>
    <w:pPr>
      <w:numPr>
        <w:numId w:val="11"/>
      </w:numPr>
    </w:pPr>
  </w:style>
  <w:style w:type="character" w:customStyle="1" w:styleId="WingdingSymbols">
    <w:name w:val="Wingding Symbols"/>
    <w:rsid w:val="00DA3A8C"/>
    <w:rPr>
      <w:rFonts w:ascii="Wingdings" w:hAnsi="Wingdings"/>
    </w:rPr>
  </w:style>
  <w:style w:type="paragraph" w:customStyle="1" w:styleId="TableHeading">
    <w:name w:val="Table Heading"/>
    <w:basedOn w:val="HeadingBase"/>
    <w:rsid w:val="00DA3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A8C"/>
    <w:rPr>
      <w:color w:val="0033CC"/>
      <w:u w:val="none"/>
    </w:rPr>
  </w:style>
  <w:style w:type="paragraph" w:customStyle="1" w:styleId="BodyTextRight">
    <w:name w:val="Body Text Right"/>
    <w:basedOn w:val="BodyText"/>
    <w:rsid w:val="00DA3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A8C"/>
    <w:rPr>
      <w:sz w:val="32"/>
    </w:rPr>
  </w:style>
  <w:style w:type="paragraph" w:customStyle="1" w:styleId="HeadingProcedure">
    <w:name w:val="Heading Procedure"/>
    <w:basedOn w:val="HeadingBase"/>
    <w:next w:val="Normal"/>
    <w:rsid w:val="00DA3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A8C"/>
    <w:pPr>
      <w:spacing w:before="60" w:after="60"/>
    </w:pPr>
  </w:style>
  <w:style w:type="paragraph" w:styleId="ListContinue">
    <w:name w:val="List Continue"/>
    <w:basedOn w:val="List"/>
    <w:rsid w:val="00DA3A8C"/>
    <w:pPr>
      <w:ind w:firstLine="0"/>
    </w:pPr>
  </w:style>
  <w:style w:type="paragraph" w:customStyle="1" w:styleId="ListNote">
    <w:name w:val="List Note"/>
    <w:basedOn w:val="List"/>
    <w:rsid w:val="00DA3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A8C"/>
    <w:rPr>
      <w:rFonts w:ascii="Courier New" w:hAnsi="Courier New"/>
    </w:rPr>
  </w:style>
  <w:style w:type="paragraph" w:customStyle="1" w:styleId="NoteBullet">
    <w:name w:val="Note Bullet"/>
    <w:basedOn w:val="Note"/>
    <w:rsid w:val="00DA3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A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A8C"/>
    <w:rPr>
      <w:b/>
      <w:smallCaps/>
    </w:rPr>
  </w:style>
  <w:style w:type="paragraph" w:customStyle="1" w:styleId="TableListNumber">
    <w:name w:val="Table List Number"/>
    <w:basedOn w:val="ListNumber"/>
    <w:rsid w:val="00DA3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A8C"/>
    <w:pPr>
      <w:numPr>
        <w:numId w:val="9"/>
      </w:numPr>
    </w:pPr>
  </w:style>
  <w:style w:type="paragraph" w:customStyle="1" w:styleId="ListAlpha2">
    <w:name w:val="List Alpha 2"/>
    <w:basedOn w:val="List2"/>
    <w:rsid w:val="00DA3A8C"/>
    <w:pPr>
      <w:numPr>
        <w:numId w:val="8"/>
      </w:numPr>
    </w:pPr>
  </w:style>
  <w:style w:type="paragraph" w:styleId="List2">
    <w:name w:val="List 2"/>
    <w:basedOn w:val="BodyText"/>
    <w:rsid w:val="00DA3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A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A8C"/>
    <w:pPr>
      <w:numPr>
        <w:numId w:val="4"/>
      </w:numPr>
    </w:pPr>
  </w:style>
  <w:style w:type="paragraph" w:styleId="ListContinue2">
    <w:name w:val="List Continue 2"/>
    <w:basedOn w:val="List2"/>
    <w:rsid w:val="00DA3A8C"/>
    <w:pPr>
      <w:ind w:firstLine="0"/>
    </w:pPr>
  </w:style>
  <w:style w:type="paragraph" w:styleId="ListContinue3">
    <w:name w:val="List Continue 3"/>
    <w:basedOn w:val="List3"/>
    <w:rsid w:val="00DA3A8C"/>
    <w:pPr>
      <w:ind w:left="1021" w:firstLine="0"/>
    </w:pPr>
  </w:style>
  <w:style w:type="paragraph" w:styleId="ListContinue4">
    <w:name w:val="List Continue 4"/>
    <w:basedOn w:val="List4"/>
    <w:rsid w:val="00DA3A8C"/>
    <w:pPr>
      <w:ind w:firstLine="0"/>
    </w:pPr>
  </w:style>
  <w:style w:type="paragraph" w:styleId="ListContinue5">
    <w:name w:val="List Continue 5"/>
    <w:basedOn w:val="List5"/>
    <w:rsid w:val="00DA3A8C"/>
    <w:pPr>
      <w:ind w:firstLine="0"/>
    </w:pPr>
  </w:style>
  <w:style w:type="paragraph" w:styleId="ListNumber3">
    <w:name w:val="List Number 3"/>
    <w:basedOn w:val="List3"/>
    <w:rsid w:val="00DA3A8C"/>
    <w:pPr>
      <w:numPr>
        <w:numId w:val="5"/>
      </w:numPr>
    </w:pPr>
  </w:style>
  <w:style w:type="paragraph" w:styleId="ListNumber4">
    <w:name w:val="List Number 4"/>
    <w:basedOn w:val="List4"/>
    <w:rsid w:val="00DA3A8C"/>
    <w:pPr>
      <w:numPr>
        <w:numId w:val="6"/>
      </w:numPr>
    </w:pPr>
  </w:style>
  <w:style w:type="paragraph" w:styleId="ListNumber5">
    <w:name w:val="List Number 5"/>
    <w:basedOn w:val="List5"/>
    <w:rsid w:val="00DA3A8C"/>
    <w:pPr>
      <w:numPr>
        <w:numId w:val="7"/>
      </w:numPr>
    </w:pPr>
  </w:style>
  <w:style w:type="paragraph" w:styleId="BlockText">
    <w:name w:val="Block Text"/>
    <w:basedOn w:val="Normal"/>
    <w:rsid w:val="00DA3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A8C"/>
    <w:rPr>
      <w:sz w:val="16"/>
      <w:vertAlign w:val="superscript"/>
    </w:rPr>
  </w:style>
  <w:style w:type="character" w:customStyle="1" w:styleId="Symbols">
    <w:name w:val="Symbols"/>
    <w:basedOn w:val="DefaultParagraphFont"/>
    <w:rsid w:val="00DA3A8C"/>
    <w:rPr>
      <w:rFonts w:ascii="Symbol" w:hAnsi="Symbol"/>
    </w:rPr>
  </w:style>
  <w:style w:type="character" w:customStyle="1" w:styleId="MenuOptions">
    <w:name w:val="Menu Options"/>
    <w:basedOn w:val="DefaultParagraphFont"/>
    <w:rsid w:val="00DA3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A8C"/>
    <w:rPr>
      <w:b/>
    </w:rPr>
  </w:style>
  <w:style w:type="character" w:customStyle="1" w:styleId="Underlined">
    <w:name w:val="Underlined"/>
    <w:basedOn w:val="DefaultParagraphFont"/>
    <w:rsid w:val="00DA3A8C"/>
    <w:rPr>
      <w:u w:val="single"/>
    </w:rPr>
  </w:style>
  <w:style w:type="paragraph" w:customStyle="1" w:styleId="TableBodyTextRight">
    <w:name w:val="Table Body Text Right"/>
    <w:basedOn w:val="TableBodyText"/>
    <w:rsid w:val="00DA3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A8C"/>
    <w:rPr>
      <w:sz w:val="18"/>
    </w:rPr>
  </w:style>
  <w:style w:type="paragraph" w:customStyle="1" w:styleId="BodySmallRight">
    <w:name w:val="Body Small Right"/>
    <w:basedOn w:val="BodyTextRight"/>
    <w:rsid w:val="00DA3A8C"/>
    <w:rPr>
      <w:sz w:val="18"/>
      <w:szCs w:val="18"/>
    </w:rPr>
  </w:style>
  <w:style w:type="paragraph" w:customStyle="1" w:styleId="MarginEdition">
    <w:name w:val="Margin Edition"/>
    <w:basedOn w:val="MarginNote"/>
    <w:rsid w:val="00DA3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A8C"/>
    <w:rPr>
      <w:sz w:val="2"/>
      <w:szCs w:val="2"/>
    </w:rPr>
  </w:style>
  <w:style w:type="character" w:customStyle="1" w:styleId="Small">
    <w:name w:val="Small"/>
    <w:basedOn w:val="DefaultParagraphFont"/>
    <w:rsid w:val="00DA3A8C"/>
    <w:rPr>
      <w:sz w:val="16"/>
    </w:rPr>
  </w:style>
  <w:style w:type="paragraph" w:customStyle="1" w:styleId="WideTable">
    <w:name w:val="Wide Table"/>
    <w:basedOn w:val="Normal"/>
    <w:rsid w:val="00DA3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A8C"/>
  </w:style>
  <w:style w:type="paragraph" w:styleId="Quote">
    <w:name w:val="Quote"/>
    <w:basedOn w:val="Heading1"/>
    <w:link w:val="QuoteChar"/>
    <w:qFormat/>
    <w:rsid w:val="00DA3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A8C"/>
    <w:pPr>
      <w:pageBreakBefore/>
    </w:pPr>
  </w:style>
  <w:style w:type="paragraph" w:customStyle="1" w:styleId="Border">
    <w:name w:val="Border"/>
    <w:basedOn w:val="Normal"/>
    <w:qFormat/>
    <w:rsid w:val="00DA3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A8C"/>
    <w:rPr>
      <w:u w:val="single"/>
    </w:rPr>
  </w:style>
  <w:style w:type="character" w:customStyle="1" w:styleId="BoldandItalics">
    <w:name w:val="Bold and Italics"/>
    <w:qFormat/>
    <w:rsid w:val="00DA3A8C"/>
    <w:rPr>
      <w:b/>
      <w:i/>
      <w:u w:val="none"/>
    </w:rPr>
  </w:style>
  <w:style w:type="paragraph" w:styleId="BalloonText">
    <w:name w:val="Balloon Text"/>
    <w:basedOn w:val="Normal"/>
    <w:link w:val="BalloonTextChar"/>
    <w:rsid w:val="00DA3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A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A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702</Words>
  <Characters>4407</Characters>
  <Application>Microsoft Office Word</Application>
  <DocSecurity>0</DocSecurity>
  <Lines>178</Lines>
  <Paragraphs>142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HLT33215 Certificate III in Health Support Services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2015-12-08T18:56:40Z</dcterms:created>
  <dcterms:modified xsi:type="dcterms:W3CDTF">2015-12-07T02:36:00Z</dcterms:modified>
</cp:coreProperties>
</file>