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1F5" w:rsidP="00BF11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FWPWPP4203 Plan and coordinate engineered wood panel production</w:t>
      </w:r>
      <w:r>
        <w:fldChar w:fldCharType="end"/>
      </w:r>
    </w:p>
    <w:p w:rsidR="00BF11F5" w:rsidP="00BF11F5">
      <w:pPr>
        <w:pStyle w:val="Version"/>
        <w:sectPr w:rsidSect="00CD54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54D5" w:rsidP="00CD54D5">
      <w:pPr>
        <w:pStyle w:val="SuperHeading"/>
      </w:pPr>
      <w:r w:rsidRPr="00CD54D5">
        <w:t>FWPWPP4203 Plan and coordinate engineered wood panel production</w:t>
      </w:r>
    </w:p>
    <w:p w:rsidR="00000000" w:rsidRPr="00CD54D5" w:rsidP="00CD54D5">
      <w:pPr>
        <w:pStyle w:val="Heading1"/>
      </w:pPr>
      <w:bookmarkStart w:id="1" w:name="O_1018816"/>
      <w:bookmarkEnd w:id="1"/>
      <w:r w:rsidRPr="00CD54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54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D5" w:rsidP="00CD54D5">
            <w:pPr>
              <w:pStyle w:val="BodyText"/>
            </w:pPr>
            <w:r w:rsidRPr="00CD54D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BodyText"/>
              <w:rPr>
                <w:lang w:val="en-NZ"/>
              </w:rPr>
            </w:pPr>
            <w:r w:rsidRPr="00CD54D5">
              <w:rPr>
                <w:rStyle w:val="SpecialBold"/>
              </w:rPr>
              <w:t>Comments</w:t>
            </w:r>
          </w:p>
        </w:tc>
      </w:tr>
      <w:tr w:rsidTr="00CD54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BodyText"/>
              <w:rPr>
                <w:lang w:val="en-NZ"/>
              </w:rPr>
            </w:pPr>
            <w:r w:rsidRPr="00CD54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D5" w:rsidP="00CD54D5">
            <w:pPr>
              <w:pStyle w:val="BodyText"/>
            </w:pPr>
            <w:r w:rsidRPr="00CD54D5">
              <w:t>This version released with FWP Forest and Wood Products Training Package Version 4.0</w:t>
            </w:r>
          </w:p>
        </w:tc>
      </w:tr>
    </w:tbl>
    <w:p w:rsidR="00000000" w:rsidRPr="00CD54D5" w:rsidP="00CD54D5">
      <w:pPr>
        <w:pStyle w:val="BodyText"/>
      </w:pPr>
    </w:p>
    <w:p w:rsidR="00000000" w:rsidRPr="00CD54D5" w:rsidP="00CD54D5">
      <w:pPr>
        <w:pStyle w:val="AllowPageBreak"/>
      </w:pPr>
    </w:p>
    <w:p w:rsidR="00000000" w:rsidRPr="00CD54D5" w:rsidP="00CD54D5">
      <w:pPr>
        <w:pStyle w:val="Heading1"/>
      </w:pPr>
      <w:bookmarkStart w:id="2" w:name="O_1018817"/>
      <w:bookmarkEnd w:id="2"/>
      <w:r w:rsidRPr="00CD54D5">
        <w:t>Application</w:t>
      </w:r>
    </w:p>
    <w:p w:rsidR="00000000" w:rsidRPr="00CD54D5" w:rsidP="00BF11F5">
      <w:pPr>
        <w:pStyle w:val="BodyText"/>
      </w:pPr>
      <w:r w:rsidRPr="00CD54D5">
        <w:t xml:space="preserve">This unit of competency describes the skills and knowledge required to plan, coordinate and monitor production of engineered wood panels. </w:t>
      </w:r>
    </w:p>
    <w:p w:rsidR="00000000" w:rsidRPr="00CD54D5" w:rsidP="00BF11F5">
      <w:pPr>
        <w:pStyle w:val="BodyText"/>
      </w:pPr>
      <w:r w:rsidRPr="00CD54D5">
        <w:t>The unit applies to individuals who work as production supervisors in an engineered wood panel manufacturing facility</w:t>
      </w:r>
      <w:r w:rsidRPr="00CD54D5">
        <w:t>. They generally demonstrate autonomy, judgement and limited responsibility in known or changing contexts and within established parameters.</w:t>
      </w:r>
    </w:p>
    <w:p w:rsidR="00000000" w:rsidRPr="00CD54D5" w:rsidP="00BF11F5">
      <w:pPr>
        <w:pStyle w:val="BodyText"/>
      </w:pPr>
      <w:r w:rsidRPr="00CD54D5">
        <w:t>All work must be carried out to comply with workplace procedures, according to state/territory health and safety re</w:t>
      </w:r>
      <w:r w:rsidRPr="00CD54D5">
        <w:t>gulations, legislation and standards that apply to the workplace.</w:t>
      </w:r>
    </w:p>
    <w:p w:rsidR="00000000" w:rsidRPr="00CD54D5" w:rsidP="00BF11F5">
      <w:pPr>
        <w:pStyle w:val="BodyText"/>
      </w:pPr>
      <w:r w:rsidRPr="00CD54D5">
        <w:t>No licensing, legislative, regulatory or certification requirements apply to this unit at the time of publication.</w:t>
      </w:r>
    </w:p>
    <w:p w:rsidR="00000000" w:rsidRPr="00CD54D5" w:rsidP="00CD54D5">
      <w:pPr>
        <w:pStyle w:val="Heading1"/>
      </w:pPr>
      <w:bookmarkStart w:id="3" w:name="O_1018818"/>
      <w:bookmarkEnd w:id="3"/>
      <w:r w:rsidRPr="00CD54D5">
        <w:t>Pre-requisite Unit</w:t>
      </w:r>
    </w:p>
    <w:p w:rsidR="00000000" w:rsidRPr="00CD54D5" w:rsidP="00BF11F5">
      <w:pPr>
        <w:pStyle w:val="BodyText"/>
      </w:pPr>
      <w:r w:rsidRPr="00CD54D5">
        <w:t>Nil</w:t>
      </w:r>
    </w:p>
    <w:p w:rsidR="00000000" w:rsidRPr="00CD54D5" w:rsidP="00CD54D5">
      <w:pPr>
        <w:pStyle w:val="Heading1"/>
      </w:pPr>
      <w:bookmarkStart w:id="4" w:name="O_1018820"/>
      <w:bookmarkEnd w:id="4"/>
      <w:r w:rsidRPr="00CD54D5">
        <w:t>Unit Sector</w:t>
      </w:r>
    </w:p>
    <w:p w:rsidR="00000000" w:rsidRPr="00CD54D5" w:rsidP="00BF11F5">
      <w:pPr>
        <w:pStyle w:val="List"/>
      </w:pPr>
      <w:r w:rsidRPr="00CD54D5">
        <w:t>Wo</w:t>
      </w:r>
      <w:r w:rsidRPr="00CD54D5">
        <w:t>od Panel Products</w:t>
      </w:r>
    </w:p>
    <w:p w:rsidR="00000000" w:rsidRPr="00CD54D5" w:rsidP="00BF11F5">
      <w:pPr>
        <w:pStyle w:val="List"/>
      </w:pPr>
      <w:r w:rsidRPr="00CD54D5">
        <w:t>Timber Manufactured Products</w:t>
      </w:r>
    </w:p>
    <w:p w:rsidR="00000000" w:rsidRPr="00CD54D5" w:rsidP="00CD54D5">
      <w:pPr>
        <w:pStyle w:val="AllowPageBreak"/>
      </w:pPr>
    </w:p>
    <w:p w:rsidR="00000000" w:rsidRPr="00CD54D5" w:rsidP="00CD54D5">
      <w:pPr>
        <w:pStyle w:val="Heading1"/>
      </w:pPr>
      <w:bookmarkStart w:id="5" w:name="O_1018821"/>
      <w:bookmarkEnd w:id="5"/>
      <w:r w:rsidRPr="00CD54D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1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D5" w:rsidP="00CD54D5">
            <w:pPr>
              <w:pStyle w:val="BodyText"/>
            </w:pPr>
            <w:r w:rsidRPr="00CD54D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BodyText"/>
              <w:rPr>
                <w:lang w:val="en-NZ"/>
              </w:rPr>
            </w:pPr>
            <w:r w:rsidRPr="00CD54D5">
              <w:rPr>
                <w:rStyle w:val="SpecialBold"/>
              </w:rPr>
              <w:t>Performance Criteria</w:t>
            </w:r>
          </w:p>
        </w:tc>
      </w:tr>
      <w:tr w:rsidTr="00BF1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D5" w:rsidP="00CD54D5">
            <w:pPr>
              <w:pStyle w:val="BodyText"/>
            </w:pPr>
            <w:r w:rsidRPr="00CD54D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BodyText"/>
              <w:rPr>
                <w:lang w:val="en-NZ"/>
              </w:rPr>
            </w:pPr>
            <w:r w:rsidRPr="00CD54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1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BodyText"/>
              <w:rPr>
                <w:lang w:val="en-NZ"/>
              </w:rPr>
            </w:pPr>
            <w:r w:rsidRPr="00CD54D5">
              <w:t xml:space="preserve">1. Plan engineered wood </w:t>
            </w:r>
            <w:r w:rsidRPr="00CD54D5">
              <w:t>panel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D5" w:rsidP="00CD54D5">
            <w:pPr>
              <w:pStyle w:val="BodyText"/>
            </w:pPr>
            <w:r w:rsidRPr="00CD54D5">
              <w:t xml:space="preserve">1.1 Review engineered wood panel production schedule, workplace </w:t>
            </w:r>
            <w:r w:rsidRPr="00CD54D5">
              <w:t>health and safety requirements, environmental protecti</w:t>
            </w:r>
            <w:r w:rsidRPr="00CD54D5">
              <w:t>on practices and emergency procedures, and confirm requirements with relevant personnel</w:t>
            </w:r>
          </w:p>
          <w:p w:rsidR="00000000" w:rsidRPr="00CD54D5" w:rsidP="00CD54D5">
            <w:pPr>
              <w:pStyle w:val="BodyText"/>
            </w:pPr>
            <w:r w:rsidRPr="00CD54D5">
              <w:t>1.2 Identify and report hazards and use personal protective equipment according to workplace requirements and health and safety legislation to maintain safe work practi</w:t>
            </w:r>
            <w:r w:rsidRPr="00CD54D5">
              <w:t>ces</w:t>
            </w:r>
          </w:p>
          <w:p w:rsidR="00000000" w:rsidRPr="00CD54D5" w:rsidP="00CD54D5">
            <w:pPr>
              <w:pStyle w:val="BodyText"/>
            </w:pPr>
            <w:r w:rsidRPr="00CD54D5">
              <w:t>1.3 Inspect engineered wood panel characteristics and record and report variations to operators</w:t>
            </w:r>
          </w:p>
          <w:p w:rsidR="00000000" w:rsidRPr="00CD54D5" w:rsidP="00CD54D5">
            <w:pPr>
              <w:pStyle w:val="BodyText"/>
            </w:pPr>
            <w:r w:rsidRPr="00CD54D5">
              <w:t>1.4 Plan, schedule and communicate engineered wood panel type, sizes and production methods to operators</w:t>
            </w:r>
          </w:p>
          <w:p w:rsidR="00000000" w:rsidP="00CD54D5">
            <w:pPr>
              <w:pStyle w:val="BodyText"/>
              <w:rPr>
                <w:lang w:val="en-NZ"/>
              </w:rPr>
            </w:pPr>
            <w:r w:rsidRPr="00CD54D5">
              <w:t>1.5 Maintain communication with operators as requir</w:t>
            </w:r>
            <w:r w:rsidRPr="00CD54D5">
              <w:t>ed, to ensure health and safety and production requirements are met</w:t>
            </w:r>
          </w:p>
        </w:tc>
      </w:tr>
      <w:tr w:rsidTr="00BF1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BodyText"/>
              <w:rPr>
                <w:lang w:val="en-NZ"/>
              </w:rPr>
            </w:pPr>
            <w:r w:rsidRPr="00CD54D5">
              <w:t>2. Monitor engineered wood panel production outcomes and record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D5" w:rsidP="00CD54D5">
            <w:pPr>
              <w:pStyle w:val="BodyText"/>
            </w:pPr>
            <w:r w:rsidRPr="00CD54D5">
              <w:t>2.1 Monitor engineered wood panel production for effective forming, laminating or veneering outcomes and panel condition</w:t>
            </w:r>
          </w:p>
          <w:p w:rsidR="00000000" w:rsidRPr="00CD54D5" w:rsidP="00CD54D5">
            <w:pPr>
              <w:pStyle w:val="BodyText"/>
            </w:pPr>
            <w:r w:rsidRPr="00CD54D5">
              <w:t>2.2 Assist operators to evaluate engineered wood panels, identify faults and rectify production problems</w:t>
            </w:r>
          </w:p>
          <w:p w:rsidR="00000000" w:rsidRPr="00CD54D5" w:rsidP="00CD54D5">
            <w:pPr>
              <w:pStyle w:val="BodyText"/>
            </w:pPr>
            <w:r w:rsidRPr="00CD54D5">
              <w:t>2.3 Develop processes for reje</w:t>
            </w:r>
            <w:r w:rsidRPr="00CD54D5">
              <w:t>cting and disposing of sub-standard engineered wood panels produced according to site procedures and environmental requirements</w:t>
            </w:r>
          </w:p>
          <w:p w:rsidR="00000000" w:rsidP="00CD54D5">
            <w:pPr>
              <w:pStyle w:val="BodyText"/>
              <w:rPr>
                <w:lang w:val="en-NZ"/>
              </w:rPr>
            </w:pPr>
            <w:r w:rsidRPr="00CD54D5">
              <w:t>2.4 Monitor engineered wood panel production and output management and record possible process improvements</w:t>
            </w:r>
          </w:p>
        </w:tc>
      </w:tr>
      <w:tr w:rsidTr="00BF11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BodyText"/>
              <w:rPr>
                <w:lang w:val="en-NZ"/>
              </w:rPr>
            </w:pPr>
            <w:r w:rsidRPr="00CD54D5">
              <w:t>3. Coordinate engin</w:t>
            </w:r>
            <w:r w:rsidRPr="00CD54D5">
              <w:t>eered wood panel production and record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D5" w:rsidP="00CD54D5">
            <w:pPr>
              <w:pStyle w:val="BodyText"/>
            </w:pPr>
            <w:r w:rsidRPr="00CD54D5">
              <w:t>3.1 Modify production methods or schedules as required, to ensure optimum performance</w:t>
            </w:r>
          </w:p>
          <w:p w:rsidR="00000000" w:rsidRPr="00CD54D5" w:rsidP="00CD54D5">
            <w:pPr>
              <w:pStyle w:val="BodyText"/>
            </w:pPr>
            <w:r w:rsidRPr="00CD54D5">
              <w:t>3.2 Communicate to operators and record production improvement modifications according to site procedures</w:t>
            </w:r>
          </w:p>
          <w:p w:rsidR="00000000" w:rsidRPr="00CD54D5" w:rsidP="00CD54D5">
            <w:pPr>
              <w:pStyle w:val="BodyText"/>
            </w:pPr>
            <w:r w:rsidRPr="00CD54D5">
              <w:t>3.3 Direct pr</w:t>
            </w:r>
            <w:r w:rsidRPr="00CD54D5">
              <w:t>oduced engineered wood panels to storage or transfer for further processing</w:t>
            </w:r>
          </w:p>
          <w:p w:rsidR="00000000" w:rsidRPr="00CD54D5" w:rsidP="00CD54D5">
            <w:pPr>
              <w:pStyle w:val="BodyText"/>
            </w:pPr>
            <w:r w:rsidRPr="00CD54D5">
              <w:t>3.4 Record and report engineered wood panel production data, output data, quality data and equipment faults according to record keeping procedure and site requirements</w:t>
            </w:r>
          </w:p>
        </w:tc>
      </w:tr>
    </w:tbl>
    <w:p w:rsidR="00000000" w:rsidRPr="00CD54D5" w:rsidP="00CD54D5">
      <w:pPr>
        <w:pStyle w:val="BodyText"/>
      </w:pPr>
    </w:p>
    <w:p w:rsidR="00000000" w:rsidRPr="00CD54D5" w:rsidP="00CD54D5">
      <w:pPr>
        <w:pStyle w:val="AllowPageBreak"/>
      </w:pPr>
    </w:p>
    <w:p w:rsidR="00000000" w:rsidRPr="00CD54D5" w:rsidP="00CD54D5">
      <w:pPr>
        <w:pStyle w:val="Heading1"/>
      </w:pPr>
      <w:bookmarkStart w:id="6" w:name="O_1018822"/>
      <w:bookmarkEnd w:id="6"/>
      <w:r w:rsidRPr="00CD54D5">
        <w:t>Foundation Skills</w:t>
      </w:r>
    </w:p>
    <w:p w:rsidR="00000000" w:rsidRPr="00BF11F5" w:rsidP="00BF11F5">
      <w:pPr>
        <w:pStyle w:val="BodyText"/>
        <w:rPr>
          <w:i/>
        </w:rPr>
      </w:pPr>
      <w:r w:rsidRPr="00BF11F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54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D5" w:rsidP="00CD54D5">
            <w:pPr>
              <w:pStyle w:val="BodyText"/>
            </w:pPr>
            <w:r w:rsidRPr="00CD54D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BodyText"/>
              <w:rPr>
                <w:lang w:val="en-NZ"/>
              </w:rPr>
            </w:pPr>
            <w:r w:rsidRPr="00CD54D5">
              <w:rPr>
                <w:rStyle w:val="SpecialBold"/>
              </w:rPr>
              <w:t>Description</w:t>
            </w:r>
          </w:p>
        </w:tc>
      </w:tr>
      <w:tr w:rsidTr="00CD54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BodyText"/>
              <w:rPr>
                <w:lang w:val="en-NZ"/>
              </w:rPr>
            </w:pPr>
            <w:r w:rsidRPr="00CD54D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ListBullet"/>
              <w:rPr>
                <w:lang w:val="en-NZ"/>
              </w:rPr>
            </w:pPr>
            <w:r w:rsidRPr="00CD54D5">
              <w:t>Complete operating logs and cutting records</w:t>
            </w:r>
          </w:p>
        </w:tc>
      </w:tr>
      <w:tr w:rsidTr="00CD54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BodyText"/>
              <w:rPr>
                <w:lang w:val="en-NZ"/>
              </w:rPr>
            </w:pPr>
            <w:r w:rsidRPr="00CD54D5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ListBullet"/>
              <w:rPr>
                <w:lang w:val="en-NZ"/>
              </w:rPr>
            </w:pPr>
            <w:r w:rsidRPr="00CD54D5">
              <w:t>Interpret numerical data displayed on screens</w:t>
            </w:r>
          </w:p>
        </w:tc>
      </w:tr>
      <w:tr w:rsidTr="00CD54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BodyText"/>
              <w:rPr>
                <w:lang w:val="en-NZ"/>
              </w:rPr>
            </w:pPr>
            <w:r w:rsidRPr="00CD54D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ListBullet"/>
              <w:rPr>
                <w:lang w:val="en-NZ"/>
              </w:rPr>
            </w:pPr>
            <w:r w:rsidRPr="00CD54D5">
              <w:t>Source, collect and organise data to inform product assembly schedules and process improvement</w:t>
            </w:r>
          </w:p>
        </w:tc>
      </w:tr>
      <w:tr w:rsidTr="00CD54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BodyText"/>
              <w:rPr>
                <w:lang w:val="en-NZ"/>
              </w:rPr>
            </w:pPr>
            <w:r w:rsidRPr="00CD54D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ListBullet"/>
              <w:rPr>
                <w:lang w:val="en-NZ"/>
              </w:rPr>
            </w:pPr>
            <w:r w:rsidRPr="00CD54D5">
              <w:t>Take responsibility for coordinating a team of operators for effective assembly operations</w:t>
            </w:r>
          </w:p>
        </w:tc>
      </w:tr>
      <w:tr w:rsidTr="00CD54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BodyText"/>
              <w:rPr>
                <w:lang w:val="en-NZ"/>
              </w:rPr>
            </w:pPr>
            <w:r w:rsidRPr="00CD54D5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D5" w:rsidP="00CD54D5">
            <w:pPr>
              <w:pStyle w:val="ListBullet"/>
            </w:pPr>
            <w:r w:rsidRPr="00CD54D5">
              <w:t>Take responsibility for planning and organising own workload</w:t>
            </w:r>
          </w:p>
          <w:p w:rsidR="00000000" w:rsidRPr="00CD54D5" w:rsidP="00CD54D5">
            <w:pPr>
              <w:pStyle w:val="ListBullet"/>
            </w:pPr>
            <w:r w:rsidRPr="00CD54D5">
              <w:t>Identify and rectify faults during the engineered wood panel production process</w:t>
            </w:r>
          </w:p>
          <w:p w:rsidR="00000000" w:rsidRPr="00CD54D5" w:rsidP="00CD54D5">
            <w:pPr>
              <w:pStyle w:val="ListBullet"/>
            </w:pPr>
            <w:r w:rsidRPr="00CD54D5">
              <w:t>Con</w:t>
            </w:r>
            <w:r w:rsidRPr="00CD54D5">
              <w:t>sider how to schedule different production jobs</w:t>
            </w:r>
          </w:p>
        </w:tc>
      </w:tr>
    </w:tbl>
    <w:p w:rsidR="00000000" w:rsidRPr="00CD54D5" w:rsidP="00CD54D5">
      <w:pPr>
        <w:pStyle w:val="BodyText"/>
      </w:pPr>
    </w:p>
    <w:p w:rsidR="00000000" w:rsidRPr="00CD54D5" w:rsidP="00CD54D5">
      <w:pPr>
        <w:pStyle w:val="AllowPageBreak"/>
      </w:pPr>
    </w:p>
    <w:p w:rsidR="00000000" w:rsidRPr="00CD54D5" w:rsidP="00CD54D5">
      <w:pPr>
        <w:pStyle w:val="Heading1"/>
      </w:pPr>
      <w:bookmarkStart w:id="7" w:name="O_1018824"/>
      <w:bookmarkEnd w:id="7"/>
      <w:r w:rsidRPr="00CD54D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D54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D5" w:rsidP="00CD54D5">
            <w:pPr>
              <w:pStyle w:val="BodyText"/>
            </w:pPr>
            <w:r w:rsidRPr="00CD54D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D5" w:rsidP="00CD54D5">
            <w:pPr>
              <w:pStyle w:val="BodyText"/>
            </w:pPr>
            <w:r w:rsidRPr="00CD54D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D5" w:rsidP="00CD54D5">
            <w:pPr>
              <w:pStyle w:val="BodyText"/>
            </w:pPr>
            <w:r w:rsidRPr="00CD54D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BodyText"/>
              <w:rPr>
                <w:lang w:val="en-NZ"/>
              </w:rPr>
            </w:pPr>
            <w:r w:rsidRPr="00CD54D5">
              <w:rPr>
                <w:rStyle w:val="SpecialBold"/>
              </w:rPr>
              <w:t>Equivalence status</w:t>
            </w:r>
          </w:p>
        </w:tc>
      </w:tr>
      <w:tr w:rsidTr="00CD54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5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D5" w:rsidP="00CD54D5">
            <w:pPr>
              <w:pStyle w:val="BodyText"/>
            </w:pPr>
            <w:r w:rsidRPr="00CD54D5">
              <w:t>FWPWPP4203 Plan and coordinate engineered wood panel production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D5" w:rsidP="00CD54D5">
            <w:pPr>
              <w:pStyle w:val="BodyText"/>
            </w:pPr>
            <w:r w:rsidRPr="00CD54D5">
              <w:t>FWPWPP4201 Plan and coordinate panel production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D5">
            <w:pPr>
              <w:pStyle w:val="BodyText"/>
              <w:rPr>
                <w:lang w:val="en-NZ"/>
              </w:rPr>
            </w:pPr>
            <w:r w:rsidRPr="00CD54D5">
              <w:t>Updated industry terminology, workplace health and safety requirements and foundation skills; clarified intent of the unit and assessment requirements; changed unit title and code for compliance and consiste</w:t>
            </w:r>
            <w:r w:rsidRPr="00CD54D5">
              <w:t>ncy with the updates.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D5" w:rsidP="00CD54D5">
            <w:pPr>
              <w:pStyle w:val="BodyText"/>
            </w:pPr>
            <w:r w:rsidRPr="00CD54D5">
              <w:t xml:space="preserve">Equivalent unit </w:t>
            </w:r>
          </w:p>
          <w:p w:rsidR="00000000" w:rsidRPr="00CD54D5" w:rsidP="00CD54D5">
            <w:pPr>
              <w:pStyle w:val="BodyText"/>
            </w:pPr>
          </w:p>
        </w:tc>
      </w:tr>
    </w:tbl>
    <w:p w:rsidR="00000000" w:rsidRPr="00CD54D5" w:rsidP="00CD54D5">
      <w:pPr>
        <w:pStyle w:val="BodyText"/>
      </w:pPr>
    </w:p>
    <w:p w:rsidR="00000000" w:rsidRPr="00CD54D5" w:rsidP="00CD54D5">
      <w:pPr>
        <w:pStyle w:val="AllowPageBreak"/>
      </w:pPr>
    </w:p>
    <w:p w:rsidR="00000000" w:rsidRPr="00CD54D5" w:rsidP="00CD54D5">
      <w:pPr>
        <w:pStyle w:val="Heading1"/>
      </w:pPr>
      <w:bookmarkStart w:id="8" w:name="O_1018831"/>
      <w:bookmarkEnd w:id="8"/>
      <w:r w:rsidRPr="00CD54D5">
        <w:t>Links</w:t>
      </w:r>
    </w:p>
    <w:p w:rsidR="00000000" w:rsidRPr="00CD54D5" w:rsidP="00BF11F5">
      <w:pPr>
        <w:pStyle w:val="BodyText"/>
      </w:pPr>
      <w:r w:rsidRPr="00CD54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F64D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D54D5" w:rsidP="00CD54D5"/>
    <w:sectPr w:rsidSect="00CD54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D5" w:rsidRPr="00BF11F5" w:rsidP="00BF11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F5" w:rsidP="00CD54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11F5" w:rsidP="00CD54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11F5" w:rsidP="00CD54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4D5" w:rsidRPr="00BF11F5" w:rsidP="00BF11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F5" w:rsidRPr="002D2AF8" w:rsidP="00CD54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FWPWPP4203 Plan and coordinate engineered wood panel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BF11F5" w:rsidP="00CD54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84F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6620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4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4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4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4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4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4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4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4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4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4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4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4D5"/>
  </w:style>
  <w:style w:type="character" w:customStyle="1" w:styleId="Heading1Char">
    <w:name w:val="Heading 1 Char"/>
    <w:basedOn w:val="DefaultParagraphFont"/>
    <w:link w:val="Heading1"/>
    <w:rsid w:val="00CD54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4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4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54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54D5"/>
    <w:rPr>
      <w:b/>
      <w:spacing w:val="0"/>
    </w:rPr>
  </w:style>
  <w:style w:type="character" w:styleId="Emphasis">
    <w:name w:val="Emphasis"/>
    <w:basedOn w:val="DefaultParagraphFont"/>
    <w:qFormat/>
    <w:rsid w:val="00CD54D5"/>
    <w:rPr>
      <w:i/>
    </w:rPr>
  </w:style>
  <w:style w:type="paragraph" w:customStyle="1" w:styleId="SuperHeading">
    <w:name w:val="SuperHeading"/>
    <w:basedOn w:val="Normal"/>
    <w:rsid w:val="00CD54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4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54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4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4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4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4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4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4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4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4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4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4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4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4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4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4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54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54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4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4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54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54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4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4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4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4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4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4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4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4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54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4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4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4D5"/>
  </w:style>
  <w:style w:type="paragraph" w:styleId="TableofFigures">
    <w:name w:val="table of figures"/>
    <w:basedOn w:val="Normal"/>
    <w:next w:val="Normal"/>
    <w:semiHidden/>
    <w:rsid w:val="00CD54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4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54D5"/>
    <w:rPr>
      <w:rFonts w:ascii="Wingdings" w:hAnsi="Wingdings"/>
    </w:rPr>
  </w:style>
  <w:style w:type="paragraph" w:customStyle="1" w:styleId="TableHeading">
    <w:name w:val="Table Heading"/>
    <w:basedOn w:val="HeadingBase"/>
    <w:rsid w:val="00CD54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4D5"/>
    <w:rPr>
      <w:color w:val="0033CC"/>
      <w:u w:val="none"/>
    </w:rPr>
  </w:style>
  <w:style w:type="paragraph" w:customStyle="1" w:styleId="BodyTextRight">
    <w:name w:val="Body Text Right"/>
    <w:basedOn w:val="BodyText"/>
    <w:rsid w:val="00CD54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4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4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4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4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4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4D5"/>
    <w:rPr>
      <w:sz w:val="32"/>
    </w:rPr>
  </w:style>
  <w:style w:type="paragraph" w:customStyle="1" w:styleId="HeadingProcedure">
    <w:name w:val="Heading Procedure"/>
    <w:basedOn w:val="HeadingBase"/>
    <w:next w:val="Normal"/>
    <w:rsid w:val="00CD54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4D5"/>
    <w:pPr>
      <w:spacing w:before="60" w:after="60"/>
    </w:pPr>
  </w:style>
  <w:style w:type="paragraph" w:styleId="ListContinue">
    <w:name w:val="List Continue"/>
    <w:basedOn w:val="List"/>
    <w:rsid w:val="00CD54D5"/>
    <w:pPr>
      <w:ind w:firstLine="0"/>
    </w:pPr>
  </w:style>
  <w:style w:type="paragraph" w:customStyle="1" w:styleId="ListNote">
    <w:name w:val="List Note"/>
    <w:basedOn w:val="List"/>
    <w:rsid w:val="00CD54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4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4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4D5"/>
    <w:rPr>
      <w:rFonts w:ascii="Courier New" w:hAnsi="Courier New"/>
    </w:rPr>
  </w:style>
  <w:style w:type="paragraph" w:customStyle="1" w:styleId="NoteBullet">
    <w:name w:val="Note Bullet"/>
    <w:basedOn w:val="Note"/>
    <w:rsid w:val="00CD54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4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4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4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4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54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4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4D5"/>
    <w:rPr>
      <w:b/>
      <w:smallCaps/>
    </w:rPr>
  </w:style>
  <w:style w:type="paragraph" w:customStyle="1" w:styleId="TableListNumber">
    <w:name w:val="Table List Number"/>
    <w:basedOn w:val="ListNumber"/>
    <w:rsid w:val="00CD54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4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4D5"/>
    <w:pPr>
      <w:numPr>
        <w:numId w:val="8"/>
      </w:numPr>
    </w:pPr>
  </w:style>
  <w:style w:type="paragraph" w:customStyle="1" w:styleId="ListAlpha2">
    <w:name w:val="List Alpha 2"/>
    <w:basedOn w:val="List2"/>
    <w:rsid w:val="00CD54D5"/>
    <w:pPr>
      <w:numPr>
        <w:numId w:val="7"/>
      </w:numPr>
    </w:pPr>
  </w:style>
  <w:style w:type="paragraph" w:styleId="List2">
    <w:name w:val="List 2"/>
    <w:basedOn w:val="BodyText"/>
    <w:rsid w:val="00CD54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4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4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4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4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4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54D5"/>
    <w:pPr>
      <w:numPr>
        <w:numId w:val="3"/>
      </w:numPr>
    </w:pPr>
  </w:style>
  <w:style w:type="paragraph" w:styleId="ListContinue2">
    <w:name w:val="List Continue 2"/>
    <w:basedOn w:val="List2"/>
    <w:rsid w:val="00CD54D5"/>
    <w:pPr>
      <w:ind w:firstLine="0"/>
    </w:pPr>
  </w:style>
  <w:style w:type="paragraph" w:styleId="ListContinue3">
    <w:name w:val="List Continue 3"/>
    <w:basedOn w:val="List3"/>
    <w:rsid w:val="00CD54D5"/>
    <w:pPr>
      <w:ind w:left="1021" w:firstLine="0"/>
    </w:pPr>
  </w:style>
  <w:style w:type="paragraph" w:styleId="ListContinue4">
    <w:name w:val="List Continue 4"/>
    <w:basedOn w:val="List4"/>
    <w:rsid w:val="00CD54D5"/>
    <w:pPr>
      <w:ind w:firstLine="0"/>
    </w:pPr>
  </w:style>
  <w:style w:type="paragraph" w:styleId="ListContinue5">
    <w:name w:val="List Continue 5"/>
    <w:basedOn w:val="List5"/>
    <w:rsid w:val="00CD54D5"/>
    <w:pPr>
      <w:ind w:firstLine="0"/>
    </w:pPr>
  </w:style>
  <w:style w:type="paragraph" w:styleId="ListNumber3">
    <w:name w:val="List Number 3"/>
    <w:basedOn w:val="List3"/>
    <w:rsid w:val="00CD54D5"/>
    <w:pPr>
      <w:numPr>
        <w:numId w:val="4"/>
      </w:numPr>
    </w:pPr>
  </w:style>
  <w:style w:type="paragraph" w:styleId="ListNumber4">
    <w:name w:val="List Number 4"/>
    <w:basedOn w:val="List4"/>
    <w:rsid w:val="00CD54D5"/>
    <w:pPr>
      <w:numPr>
        <w:numId w:val="5"/>
      </w:numPr>
    </w:pPr>
  </w:style>
  <w:style w:type="paragraph" w:styleId="ListNumber5">
    <w:name w:val="List Number 5"/>
    <w:basedOn w:val="List5"/>
    <w:rsid w:val="00CD54D5"/>
    <w:pPr>
      <w:numPr>
        <w:numId w:val="6"/>
      </w:numPr>
    </w:pPr>
  </w:style>
  <w:style w:type="paragraph" w:styleId="BlockText">
    <w:name w:val="Block Text"/>
    <w:basedOn w:val="Normal"/>
    <w:rsid w:val="00CD54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4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4D5"/>
    <w:rPr>
      <w:sz w:val="16"/>
      <w:vertAlign w:val="superscript"/>
    </w:rPr>
  </w:style>
  <w:style w:type="character" w:customStyle="1" w:styleId="Symbols">
    <w:name w:val="Symbols"/>
    <w:basedOn w:val="DefaultParagraphFont"/>
    <w:rsid w:val="00CD54D5"/>
    <w:rPr>
      <w:rFonts w:ascii="Symbol" w:hAnsi="Symbol"/>
    </w:rPr>
  </w:style>
  <w:style w:type="character" w:customStyle="1" w:styleId="MenuOptions">
    <w:name w:val="Menu Options"/>
    <w:basedOn w:val="DefaultParagraphFont"/>
    <w:rsid w:val="00CD54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4D5"/>
    <w:rPr>
      <w:b/>
    </w:rPr>
  </w:style>
  <w:style w:type="character" w:customStyle="1" w:styleId="Underlined">
    <w:name w:val="Underlined"/>
    <w:basedOn w:val="DefaultParagraphFont"/>
    <w:rsid w:val="00CD54D5"/>
    <w:rPr>
      <w:u w:val="single"/>
    </w:rPr>
  </w:style>
  <w:style w:type="paragraph" w:customStyle="1" w:styleId="TableBodyTextRight">
    <w:name w:val="Table Body Text Right"/>
    <w:basedOn w:val="TableBodyText"/>
    <w:rsid w:val="00CD54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4D5"/>
    <w:rPr>
      <w:sz w:val="18"/>
    </w:rPr>
  </w:style>
  <w:style w:type="paragraph" w:customStyle="1" w:styleId="BodySmallRight">
    <w:name w:val="Body Small Right"/>
    <w:basedOn w:val="BodyTextRight"/>
    <w:rsid w:val="00CD54D5"/>
    <w:rPr>
      <w:sz w:val="18"/>
      <w:szCs w:val="18"/>
    </w:rPr>
  </w:style>
  <w:style w:type="paragraph" w:customStyle="1" w:styleId="MarginEdition">
    <w:name w:val="Margin Edition"/>
    <w:basedOn w:val="MarginNote"/>
    <w:rsid w:val="00CD54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4D5"/>
    <w:rPr>
      <w:sz w:val="2"/>
      <w:szCs w:val="2"/>
    </w:rPr>
  </w:style>
  <w:style w:type="character" w:customStyle="1" w:styleId="Small">
    <w:name w:val="Small"/>
    <w:basedOn w:val="DefaultParagraphFont"/>
    <w:rsid w:val="00CD54D5"/>
    <w:rPr>
      <w:sz w:val="16"/>
    </w:rPr>
  </w:style>
  <w:style w:type="paragraph" w:customStyle="1" w:styleId="WideTable">
    <w:name w:val="Wide Table"/>
    <w:basedOn w:val="Normal"/>
    <w:rsid w:val="00CD54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4D5"/>
  </w:style>
  <w:style w:type="paragraph" w:styleId="Quote">
    <w:name w:val="Quote"/>
    <w:basedOn w:val="Heading1"/>
    <w:link w:val="QuoteChar"/>
    <w:qFormat/>
    <w:rsid w:val="00CD54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4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4D5"/>
    <w:pPr>
      <w:pageBreakBefore/>
    </w:pPr>
  </w:style>
  <w:style w:type="paragraph" w:customStyle="1" w:styleId="Border">
    <w:name w:val="Border"/>
    <w:basedOn w:val="Normal"/>
    <w:qFormat/>
    <w:rsid w:val="00CD54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4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4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4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4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4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4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4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4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4D5"/>
    <w:rPr>
      <w:u w:val="single"/>
    </w:rPr>
  </w:style>
  <w:style w:type="character" w:customStyle="1" w:styleId="BoldandItalics">
    <w:name w:val="Bold and Italics"/>
    <w:qFormat/>
    <w:rsid w:val="00CD54D5"/>
    <w:rPr>
      <w:b/>
      <w:i/>
      <w:u w:val="none"/>
    </w:rPr>
  </w:style>
  <w:style w:type="paragraph" w:styleId="BalloonText">
    <w:name w:val="Balloon Text"/>
    <w:basedOn w:val="Normal"/>
    <w:link w:val="BalloonTextChar"/>
    <w:rsid w:val="00CD54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4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4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4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4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4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4D5"/>
    <w:pPr>
      <w:spacing w:before="0" w:after="0"/>
    </w:pPr>
  </w:style>
  <w:style w:type="paragraph" w:customStyle="1" w:styleId="BodyTextBold">
    <w:name w:val="Body Text Bold"/>
    <w:basedOn w:val="BodyText"/>
    <w:qFormat/>
    <w:rsid w:val="00CD54D5"/>
    <w:rPr>
      <w:b/>
    </w:rPr>
  </w:style>
  <w:style w:type="character" w:styleId="Hyperlink">
    <w:name w:val="Hyperlink"/>
    <w:basedOn w:val="DefaultParagraphFont"/>
    <w:uiPriority w:val="99"/>
    <w:unhideWhenUsed/>
    <w:rsid w:val="00BF11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4090</Characters>
  <Application>Microsoft Office Word</Application>
  <DocSecurity>0</DocSecurity>
  <Lines>151</Lines>
  <Paragraphs>78</Paragraphs>
  <ScaleCrop>false</ScaleCrop>
  <Company>Author-it Software Corporation Ltd.</Company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FWPWPP4203 Plan and coordinate engineered wood panel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2020-12-04T00:55:00Z</dcterms:created>
  <dcterms:modified xsi:type="dcterms:W3CDTF">2020-12-04T00:55:00Z</dcterms:modified>
</cp:coreProperties>
</file>