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BA0" w:rsidP="00D12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FWPWPP4203 Plan and coordinate engineered wood panel production</w:t>
      </w:r>
      <w:r>
        <w:fldChar w:fldCharType="end"/>
      </w:r>
    </w:p>
    <w:p w:rsidR="00D12BA0" w:rsidP="00D12BA0">
      <w:pPr>
        <w:pStyle w:val="Version"/>
        <w:sectPr w:rsidSect="00584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AE4" w:rsidP="00584AE4">
      <w:pPr>
        <w:pStyle w:val="SuperHeading"/>
      </w:pPr>
      <w:r w:rsidRPr="00584AE4">
        <w:t>FWPWPP4203 Plan and coordinate engineered wood panel production</w:t>
      </w:r>
    </w:p>
    <w:p w:rsidR="00000000" w:rsidRPr="00584AE4" w:rsidP="00584AE4">
      <w:pPr>
        <w:pStyle w:val="Heading1"/>
      </w:pPr>
      <w:bookmarkStart w:id="1" w:name="O_1018816"/>
      <w:bookmarkEnd w:id="1"/>
      <w:r w:rsidRPr="00584A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rPr>
                <w:rStyle w:val="SpecialBold"/>
              </w:rPr>
              <w:t>Comments</w:t>
            </w:r>
          </w:p>
        </w:tc>
      </w:tr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t>This version released with FWP Forest and Wood Products Training Package Version 4.0</w:t>
            </w:r>
          </w:p>
        </w:tc>
      </w:tr>
    </w:tbl>
    <w:p w:rsidR="00000000" w:rsidRPr="00584AE4" w:rsidP="00584AE4">
      <w:pPr>
        <w:pStyle w:val="BodyText"/>
      </w:pPr>
    </w:p>
    <w:p w:rsidR="00000000" w:rsidRPr="00584AE4" w:rsidP="00584AE4">
      <w:pPr>
        <w:pStyle w:val="AllowPageBreak"/>
      </w:pPr>
    </w:p>
    <w:p w:rsidR="00000000" w:rsidRPr="00584AE4" w:rsidP="00584AE4">
      <w:pPr>
        <w:pStyle w:val="Heading1"/>
      </w:pPr>
      <w:bookmarkStart w:id="2" w:name="O_1018817"/>
      <w:bookmarkEnd w:id="2"/>
      <w:r w:rsidRPr="00584AE4">
        <w:t>Application</w:t>
      </w:r>
    </w:p>
    <w:p w:rsidR="00000000" w:rsidRPr="00584AE4" w:rsidP="00D12BA0">
      <w:pPr>
        <w:pStyle w:val="BodyText"/>
      </w:pPr>
      <w:r w:rsidRPr="00584AE4">
        <w:t xml:space="preserve">This unit of competency describes the skills and knowledge required to plan, coordinate and monitor production of engineered wood panels. </w:t>
      </w:r>
    </w:p>
    <w:p w:rsidR="00000000" w:rsidRPr="00584AE4" w:rsidP="00D12BA0">
      <w:pPr>
        <w:pStyle w:val="BodyText"/>
      </w:pPr>
      <w:r w:rsidRPr="00584AE4">
        <w:t>The unit applies to individuals who work as production supervisors in an engineered wood panel manufacturing facility</w:t>
      </w:r>
      <w:r w:rsidRPr="00584AE4">
        <w:t>. They generally demonstrate autonomy, judgement and limited responsibility in known or changing contexts and within established parameters.</w:t>
      </w:r>
    </w:p>
    <w:p w:rsidR="00000000" w:rsidRPr="00584AE4" w:rsidP="00D12BA0">
      <w:pPr>
        <w:pStyle w:val="BodyText"/>
      </w:pPr>
      <w:r w:rsidRPr="00584AE4">
        <w:t>All work must be carried out to comply with workplace procedures, according to state/territory health and safety re</w:t>
      </w:r>
      <w:r w:rsidRPr="00584AE4">
        <w:t>gulations, legislation and standards that apply to the workplace.</w:t>
      </w:r>
    </w:p>
    <w:p w:rsidR="00000000" w:rsidRPr="00584AE4" w:rsidP="00D12BA0">
      <w:pPr>
        <w:pStyle w:val="BodyText"/>
      </w:pPr>
      <w:r w:rsidRPr="00584AE4">
        <w:t>No licensing, legislative, regulatory or certification requirements apply to this unit at the time of publication.</w:t>
      </w:r>
    </w:p>
    <w:p w:rsidR="00000000" w:rsidRPr="00584AE4" w:rsidP="00584AE4">
      <w:pPr>
        <w:pStyle w:val="Heading1"/>
      </w:pPr>
      <w:bookmarkStart w:id="3" w:name="O_1018818"/>
      <w:bookmarkEnd w:id="3"/>
      <w:r w:rsidRPr="00584AE4">
        <w:t>Pre-requisite Unit</w:t>
      </w:r>
    </w:p>
    <w:p w:rsidR="00000000" w:rsidRPr="00584AE4" w:rsidP="00D12BA0">
      <w:pPr>
        <w:pStyle w:val="BodyText"/>
      </w:pPr>
      <w:r w:rsidRPr="00584AE4">
        <w:t>Nil</w:t>
      </w:r>
    </w:p>
    <w:p w:rsidR="00000000" w:rsidRPr="00584AE4" w:rsidP="00584AE4">
      <w:pPr>
        <w:pStyle w:val="Heading1"/>
      </w:pPr>
      <w:bookmarkStart w:id="4" w:name="O_1018820"/>
      <w:bookmarkEnd w:id="4"/>
      <w:r w:rsidRPr="00584AE4">
        <w:t>Unit Sector</w:t>
      </w:r>
    </w:p>
    <w:p w:rsidR="00000000" w:rsidRPr="00584AE4" w:rsidP="00D12BA0">
      <w:pPr>
        <w:pStyle w:val="List"/>
      </w:pPr>
      <w:r w:rsidRPr="00584AE4">
        <w:t>Wo</w:t>
      </w:r>
      <w:r w:rsidRPr="00584AE4">
        <w:t>od Panel Products</w:t>
      </w:r>
    </w:p>
    <w:p w:rsidR="00000000" w:rsidRPr="00584AE4" w:rsidP="00D12BA0">
      <w:pPr>
        <w:pStyle w:val="List"/>
      </w:pPr>
      <w:r w:rsidRPr="00584AE4">
        <w:t>Timber Manufactured Products</w:t>
      </w:r>
    </w:p>
    <w:p w:rsidR="00000000" w:rsidRPr="00584AE4" w:rsidP="00584AE4">
      <w:pPr>
        <w:pStyle w:val="AllowPageBreak"/>
      </w:pPr>
    </w:p>
    <w:p w:rsidR="00000000" w:rsidRPr="00584AE4" w:rsidP="00584AE4">
      <w:pPr>
        <w:pStyle w:val="Heading1"/>
      </w:pPr>
      <w:bookmarkStart w:id="5" w:name="O_1018821"/>
      <w:bookmarkEnd w:id="5"/>
      <w:r w:rsidRPr="00584A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2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rPr>
                <w:rStyle w:val="SpecialBold"/>
              </w:rPr>
              <w:t>Performance Criteria</w:t>
            </w:r>
          </w:p>
        </w:tc>
      </w:tr>
      <w:tr w:rsidTr="00D12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2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 xml:space="preserve">1. Plan engineered wood </w:t>
            </w:r>
            <w:r w:rsidRPr="00584AE4">
              <w:t>panel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t xml:space="preserve">1.1 Review engineered wood panel production schedule, workplace </w:t>
            </w:r>
            <w:r w:rsidRPr="00584AE4">
              <w:t>health and safety requirements, environmental protecti</w:t>
            </w:r>
            <w:r w:rsidRPr="00584AE4">
              <w:t>on practices and emergency procedures, and confirm requirements with relevant personnel</w:t>
            </w:r>
          </w:p>
          <w:p w:rsidR="00000000" w:rsidRPr="00584AE4" w:rsidP="00584AE4">
            <w:pPr>
              <w:pStyle w:val="BodyText"/>
            </w:pPr>
            <w:r w:rsidRPr="00584AE4">
              <w:t>1.2 Identify and report hazards and use personal protective equipment according to workplace requirements and health and safety legislation to maintain safe work practi</w:t>
            </w:r>
            <w:r w:rsidRPr="00584AE4">
              <w:t>ces</w:t>
            </w:r>
          </w:p>
          <w:p w:rsidR="00000000" w:rsidRPr="00584AE4" w:rsidP="00584AE4">
            <w:pPr>
              <w:pStyle w:val="BodyText"/>
            </w:pPr>
            <w:r w:rsidRPr="00584AE4">
              <w:t>1.3 Inspect engineered wood panel characteristics and record and report variations to operators</w:t>
            </w:r>
          </w:p>
          <w:p w:rsidR="00000000" w:rsidRPr="00584AE4" w:rsidP="00584AE4">
            <w:pPr>
              <w:pStyle w:val="BodyText"/>
            </w:pPr>
            <w:r w:rsidRPr="00584AE4">
              <w:t>1.4 Plan, schedule and communicate engineered wood panel type, sizes and production methods to operators</w:t>
            </w:r>
          </w:p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1.5 Maintain communication with operators as required, to ensure health and safety and production requirements are met</w:t>
            </w:r>
          </w:p>
        </w:tc>
      </w:tr>
      <w:tr w:rsidTr="00D12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2. Monitor engineered wood panel production outcomes and record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t>2.1 Monitor engineered wood panel production for effective f</w:t>
            </w:r>
            <w:r w:rsidRPr="00584AE4">
              <w:t>orming, laminating or veneering outcomes and panel condition</w:t>
            </w:r>
          </w:p>
          <w:p w:rsidR="00000000" w:rsidRPr="00584AE4" w:rsidP="00584AE4">
            <w:pPr>
              <w:pStyle w:val="BodyText"/>
            </w:pPr>
            <w:r w:rsidRPr="00584AE4">
              <w:t>2.2 Assist operators to evaluate engineered wood panels, identify faults and rectify production problems</w:t>
            </w:r>
          </w:p>
          <w:p w:rsidR="00000000" w:rsidRPr="00584AE4" w:rsidP="00584AE4">
            <w:pPr>
              <w:pStyle w:val="BodyText"/>
            </w:pPr>
            <w:r w:rsidRPr="00584AE4">
              <w:t>2.3 Develop processes for rejecting and disposing of sub-standard engineered wood panels p</w:t>
            </w:r>
            <w:r w:rsidRPr="00584AE4">
              <w:t>roduced according to site procedures and environmental requirements</w:t>
            </w:r>
          </w:p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2.4 Monitor engineered wood panel production and output management and record possible process improvements</w:t>
            </w:r>
          </w:p>
        </w:tc>
      </w:tr>
      <w:tr w:rsidTr="00D12B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3. Coordinate engineered wood panel production and record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t>3.1 Modif</w:t>
            </w:r>
            <w:r w:rsidRPr="00584AE4">
              <w:t>y production methods or schedules as required, to ensure optimum performance</w:t>
            </w:r>
          </w:p>
          <w:p w:rsidR="00000000" w:rsidRPr="00584AE4" w:rsidP="00584AE4">
            <w:pPr>
              <w:pStyle w:val="BodyText"/>
            </w:pPr>
            <w:r w:rsidRPr="00584AE4">
              <w:t>3.2 Communicate to operators and record production improvement modifications according to site procedures</w:t>
            </w:r>
          </w:p>
          <w:p w:rsidR="00000000" w:rsidRPr="00584AE4" w:rsidP="00584AE4">
            <w:pPr>
              <w:pStyle w:val="BodyText"/>
            </w:pPr>
            <w:r w:rsidRPr="00584AE4">
              <w:t>3.3 Direct produced engineered wood panels to storage or transfer for fur</w:t>
            </w:r>
            <w:r w:rsidRPr="00584AE4">
              <w:t>ther processing</w:t>
            </w:r>
          </w:p>
          <w:p w:rsidR="00000000" w:rsidRPr="00584AE4" w:rsidP="00584AE4">
            <w:pPr>
              <w:pStyle w:val="BodyText"/>
            </w:pPr>
            <w:r w:rsidRPr="00584AE4">
              <w:t>3.4 Record and report engineered wood panel production data, output data, quality data and equipment faults according to record keeping procedure and site requirements</w:t>
            </w:r>
          </w:p>
        </w:tc>
      </w:tr>
    </w:tbl>
    <w:p w:rsidR="00000000" w:rsidRPr="00584AE4" w:rsidP="00584AE4">
      <w:pPr>
        <w:pStyle w:val="BodyText"/>
      </w:pPr>
    </w:p>
    <w:p w:rsidR="00000000" w:rsidRPr="00584AE4" w:rsidP="00584AE4">
      <w:pPr>
        <w:pStyle w:val="AllowPageBreak"/>
      </w:pPr>
    </w:p>
    <w:p w:rsidR="00000000" w:rsidRPr="00584AE4" w:rsidP="00584AE4">
      <w:pPr>
        <w:pStyle w:val="Heading1"/>
      </w:pPr>
      <w:bookmarkStart w:id="6" w:name="O_1018822"/>
      <w:bookmarkEnd w:id="6"/>
      <w:r w:rsidRPr="00584AE4">
        <w:t>Foundation Skills</w:t>
      </w:r>
    </w:p>
    <w:p w:rsidR="00000000" w:rsidRPr="00D12BA0" w:rsidP="00D12BA0">
      <w:pPr>
        <w:pStyle w:val="BodyText"/>
        <w:rPr>
          <w:i/>
        </w:rPr>
      </w:pPr>
      <w:r w:rsidRPr="00D12BA0">
        <w:rPr>
          <w:rStyle w:val="Emphasis"/>
        </w:rPr>
        <w:t>This section describes those lang</w:t>
      </w:r>
      <w:r w:rsidRPr="00D12BA0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rPr>
                <w:rStyle w:val="SpecialBold"/>
              </w:rPr>
              <w:t>Description</w:t>
            </w:r>
          </w:p>
        </w:tc>
      </w:tr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ListBullet"/>
              <w:rPr>
                <w:lang w:val="en-NZ"/>
              </w:rPr>
            </w:pPr>
            <w:r w:rsidRPr="00584AE4">
              <w:t>Complete operating logs and cutting records</w:t>
            </w:r>
          </w:p>
        </w:tc>
      </w:tr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ListBullet"/>
              <w:rPr>
                <w:lang w:val="en-NZ"/>
              </w:rPr>
            </w:pPr>
            <w:r w:rsidRPr="00584AE4">
              <w:t>Interpret numerical data displayed on screens</w:t>
            </w:r>
          </w:p>
        </w:tc>
      </w:tr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ListBullet"/>
              <w:rPr>
                <w:lang w:val="en-NZ"/>
              </w:rPr>
            </w:pPr>
            <w:r w:rsidRPr="00584AE4">
              <w:t>Source, collect and organise data to inform product assembly schedules and process improvement</w:t>
            </w:r>
          </w:p>
        </w:tc>
      </w:tr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ListBullet"/>
              <w:rPr>
                <w:lang w:val="en-NZ"/>
              </w:rPr>
            </w:pPr>
            <w:r w:rsidRPr="00584AE4">
              <w:t>Take responsibility for coordinating a team of operators for effective assembly operations</w:t>
            </w:r>
          </w:p>
        </w:tc>
      </w:tr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ListBullet"/>
            </w:pPr>
            <w:r w:rsidRPr="00584AE4">
              <w:t>Take responsibility for planning and organising own workload</w:t>
            </w:r>
          </w:p>
          <w:p w:rsidR="00000000" w:rsidRPr="00584AE4" w:rsidP="00584AE4">
            <w:pPr>
              <w:pStyle w:val="ListBullet"/>
            </w:pPr>
            <w:r w:rsidRPr="00584AE4">
              <w:t>Identify and rectify faults during the engineered wood panel production process</w:t>
            </w:r>
          </w:p>
          <w:p w:rsidR="00000000" w:rsidRPr="00584AE4" w:rsidP="00584AE4">
            <w:pPr>
              <w:pStyle w:val="ListBullet"/>
            </w:pPr>
            <w:r w:rsidRPr="00584AE4">
              <w:t>Con</w:t>
            </w:r>
            <w:r w:rsidRPr="00584AE4">
              <w:t>sider how to schedule different production jobs</w:t>
            </w:r>
          </w:p>
        </w:tc>
      </w:tr>
    </w:tbl>
    <w:p w:rsidR="00000000" w:rsidRPr="00584AE4" w:rsidP="00584AE4">
      <w:pPr>
        <w:pStyle w:val="BodyText"/>
      </w:pPr>
    </w:p>
    <w:p w:rsidR="00000000" w:rsidRPr="00584AE4" w:rsidP="00584AE4">
      <w:pPr>
        <w:pStyle w:val="AllowPageBreak"/>
      </w:pPr>
    </w:p>
    <w:p w:rsidR="00000000" w:rsidRPr="00584AE4" w:rsidP="00584AE4">
      <w:pPr>
        <w:pStyle w:val="Heading1"/>
      </w:pPr>
      <w:bookmarkStart w:id="7" w:name="O_1018824"/>
      <w:bookmarkEnd w:id="7"/>
      <w:r w:rsidRPr="00584A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rPr>
                <w:rStyle w:val="SpecialBold"/>
              </w:rPr>
              <w:t>Equivalence status</w:t>
            </w:r>
          </w:p>
        </w:tc>
      </w:tr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t>FWPWPP4203 Plan and coordinate engineered wood panel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t>FWPWPP4201 Plan and coordinate panel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Updated industry terminology, workplace health and safety requirements and foundation skills; clarified intent of the unit and assessment requirements; changed unit title and code for compliance and consiste</w:t>
            </w:r>
            <w:r w:rsidRPr="00584AE4">
              <w:t>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t xml:space="preserve">Equivalent unit </w:t>
            </w:r>
          </w:p>
          <w:p w:rsidR="00000000" w:rsidRPr="00584AE4" w:rsidP="00584AE4">
            <w:pPr>
              <w:pStyle w:val="BodyText"/>
            </w:pPr>
          </w:p>
        </w:tc>
      </w:tr>
    </w:tbl>
    <w:p w:rsidR="00000000" w:rsidRPr="00584AE4" w:rsidP="00584AE4">
      <w:pPr>
        <w:pStyle w:val="BodyText"/>
      </w:pPr>
    </w:p>
    <w:p w:rsidR="00000000" w:rsidRPr="00584AE4" w:rsidP="00584AE4">
      <w:pPr>
        <w:pStyle w:val="AllowPageBreak"/>
      </w:pPr>
    </w:p>
    <w:p w:rsidR="00000000" w:rsidRPr="00584AE4" w:rsidP="00584AE4">
      <w:pPr>
        <w:pStyle w:val="Heading1"/>
      </w:pPr>
      <w:bookmarkStart w:id="8" w:name="O_1018831"/>
      <w:bookmarkEnd w:id="8"/>
      <w:r w:rsidRPr="00584AE4">
        <w:t>Links</w:t>
      </w:r>
    </w:p>
    <w:p w:rsidR="00000000" w:rsidRPr="00584AE4" w:rsidP="00D12BA0">
      <w:pPr>
        <w:pStyle w:val="BodyText"/>
      </w:pPr>
      <w:r w:rsidRPr="00584A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B15B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84AE4" w:rsidP="00D12BA0">
      <w:pPr>
        <w:pStyle w:val="BodyText"/>
        <w:sectPr w:rsidSect="00584A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4AE4" w:rsidP="00584AE4">
      <w:pPr>
        <w:pStyle w:val="SuperHeading"/>
      </w:pPr>
      <w:r w:rsidRPr="00584AE4">
        <w:t>Assessment Requirements for FWPWPP4203 Plan and coordinate engineered wood panel production</w:t>
      </w:r>
    </w:p>
    <w:p w:rsidR="00000000" w:rsidRPr="00584AE4" w:rsidP="00584AE4">
      <w:pPr>
        <w:pStyle w:val="Heading1"/>
      </w:pPr>
      <w:bookmarkStart w:id="9" w:name="O_1018826"/>
      <w:bookmarkEnd w:id="9"/>
      <w:r w:rsidRPr="00584A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rPr>
                <w:rStyle w:val="SpecialBold"/>
              </w:rPr>
              <w:t>Comments</w:t>
            </w:r>
          </w:p>
        </w:tc>
      </w:tr>
      <w:tr w:rsidTr="00584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AE4">
            <w:pPr>
              <w:pStyle w:val="BodyText"/>
              <w:rPr>
                <w:lang w:val="en-NZ"/>
              </w:rPr>
            </w:pPr>
            <w:r w:rsidRPr="00584A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AE4" w:rsidP="00584AE4">
            <w:pPr>
              <w:pStyle w:val="BodyText"/>
            </w:pPr>
            <w:r w:rsidRPr="00584AE4">
              <w:t>This version released with FWP Forest and Wood Products Training Package Version 4.0</w:t>
            </w:r>
          </w:p>
        </w:tc>
      </w:tr>
    </w:tbl>
    <w:p w:rsidR="00000000" w:rsidRPr="00584AE4" w:rsidP="00584AE4">
      <w:pPr>
        <w:pStyle w:val="BodyText"/>
      </w:pPr>
    </w:p>
    <w:p w:rsidR="00000000" w:rsidRPr="00584AE4" w:rsidP="00584AE4">
      <w:pPr>
        <w:pStyle w:val="AllowPageBreak"/>
      </w:pPr>
    </w:p>
    <w:p w:rsidR="00000000" w:rsidRPr="00584AE4" w:rsidP="00584AE4">
      <w:pPr>
        <w:pStyle w:val="Heading1"/>
      </w:pPr>
      <w:bookmarkStart w:id="10" w:name="O_1018827"/>
      <w:bookmarkEnd w:id="10"/>
      <w:r w:rsidRPr="00584AE4">
        <w:t>Performance Evidence</w:t>
      </w:r>
    </w:p>
    <w:p w:rsidR="00000000" w:rsidRPr="00584AE4" w:rsidP="00D12BA0">
      <w:pPr>
        <w:pStyle w:val="BodyText"/>
      </w:pPr>
      <w:r w:rsidRPr="00584AE4">
        <w:t>An individual demonstrating competency in this unit must satisfy all of the elements and performance criteria of this unit. There</w:t>
      </w:r>
      <w:r w:rsidRPr="00584AE4">
        <w:t xml:space="preserve"> must be evidence that, on at least one occasion, the individual has:</w:t>
      </w:r>
    </w:p>
    <w:p w:rsidR="00000000" w:rsidRPr="00584AE4" w:rsidP="00584AE4">
      <w:pPr>
        <w:pStyle w:val="ListBullet"/>
      </w:pPr>
      <w:r w:rsidRPr="00584AE4">
        <w:t xml:space="preserve">planned and coordinated engineered wood panel production according to workplace health and safety requirements and environmental procedures </w:t>
      </w:r>
    </w:p>
    <w:p w:rsidR="00000000" w:rsidRPr="00584AE4" w:rsidP="00584AE4">
      <w:pPr>
        <w:pStyle w:val="ListBullet"/>
      </w:pPr>
      <w:r w:rsidRPr="00584AE4">
        <w:t>monitored engineered wood panel production outcomes and identified and rectified production and equipment problems and faults</w:t>
      </w:r>
    </w:p>
    <w:p w:rsidR="00000000" w:rsidRPr="00584AE4" w:rsidP="00584AE4">
      <w:pPr>
        <w:pStyle w:val="ListBullet"/>
      </w:pPr>
      <w:r w:rsidRPr="00584AE4">
        <w:t>recorded and reported production information including output, quality and faults</w:t>
      </w:r>
    </w:p>
    <w:p w:rsidR="00000000" w:rsidRPr="00584AE4" w:rsidP="00584AE4">
      <w:pPr>
        <w:pStyle w:val="ListBullet"/>
      </w:pPr>
      <w:r w:rsidRPr="00584AE4">
        <w:t>modified production methods and schedules for en</w:t>
      </w:r>
      <w:r w:rsidRPr="00584AE4">
        <w:t xml:space="preserve">gineered wood panel production </w:t>
      </w:r>
    </w:p>
    <w:p w:rsidR="00000000" w:rsidRPr="00584AE4" w:rsidP="00584AE4">
      <w:pPr>
        <w:pStyle w:val="ListBullet"/>
      </w:pPr>
      <w:r w:rsidRPr="00584AE4">
        <w:t>communicated effectively and coordinated personnel to follow the planning, communications and scheduling required for the engineered wood panel production.</w:t>
      </w:r>
    </w:p>
    <w:p w:rsidR="00000000" w:rsidRPr="00584AE4" w:rsidP="00584AE4">
      <w:pPr>
        <w:pStyle w:val="AllowPageBreak"/>
      </w:pPr>
    </w:p>
    <w:p w:rsidR="00000000" w:rsidRPr="00584AE4" w:rsidP="00584AE4">
      <w:pPr>
        <w:pStyle w:val="Heading1"/>
      </w:pPr>
      <w:bookmarkStart w:id="11" w:name="O_1018828"/>
      <w:bookmarkEnd w:id="11"/>
      <w:r w:rsidRPr="00584AE4">
        <w:t>Knowledge Evidence</w:t>
      </w:r>
    </w:p>
    <w:p w:rsidR="00000000" w:rsidRPr="00584AE4" w:rsidP="00D12BA0">
      <w:pPr>
        <w:pStyle w:val="BodyText"/>
      </w:pPr>
      <w:r w:rsidRPr="00584AE4">
        <w:t xml:space="preserve">An individual must be able to </w:t>
      </w:r>
      <w:r w:rsidRPr="00584AE4">
        <w:t>demonstrate the knowledge required to perform the tasks outlined in the elements and performance criteria of this unit. This includes knowledge of:</w:t>
      </w:r>
    </w:p>
    <w:p w:rsidR="00000000" w:rsidRPr="00584AE4" w:rsidP="00584AE4">
      <w:pPr>
        <w:pStyle w:val="ListBullet"/>
      </w:pPr>
      <w:r w:rsidRPr="00584AE4">
        <w:t>workplace health and safety procedures, including personal protective equipment (PPE), site procedures, pol</w:t>
      </w:r>
      <w:r w:rsidRPr="00584AE4">
        <w:t>icies and site standards relevant to planning and coordinating engineered wood panel production</w:t>
      </w:r>
    </w:p>
    <w:p w:rsidR="00000000" w:rsidRPr="00584AE4" w:rsidP="00584AE4">
      <w:pPr>
        <w:pStyle w:val="ListBullet"/>
      </w:pPr>
      <w:r w:rsidRPr="00584AE4">
        <w:t>environmental protection requirements, including the safe disposal of waste material</w:t>
      </w:r>
    </w:p>
    <w:p w:rsidR="00000000" w:rsidRPr="00584AE4" w:rsidP="00584AE4">
      <w:pPr>
        <w:pStyle w:val="ListBullet"/>
      </w:pPr>
      <w:r w:rsidRPr="00584AE4">
        <w:t>hazards and risks associated with the engineered wood panel production proc</w:t>
      </w:r>
      <w:r w:rsidRPr="00584AE4">
        <w:t>ess, and risk control strategies as identified through risk assessments, manufacturer technical information, regulations and industry health and safety guides</w:t>
      </w:r>
    </w:p>
    <w:p w:rsidR="00000000" w:rsidRPr="00584AE4" w:rsidP="00584AE4">
      <w:pPr>
        <w:pStyle w:val="ListBullet"/>
      </w:pPr>
      <w:r w:rsidRPr="00584AE4">
        <w:t>types of engineered wood panels, including laminated, veneered, plywood, chipboard, fibreboard, m</w:t>
      </w:r>
      <w:r w:rsidRPr="00584AE4">
        <w:t xml:space="preserve">edium density fibreboard; and characteristics, including panel type, size, surface treatment, thickness and grade </w:t>
      </w:r>
    </w:p>
    <w:p w:rsidR="00000000" w:rsidRPr="00584AE4" w:rsidP="00584AE4">
      <w:pPr>
        <w:pStyle w:val="ListBullet"/>
      </w:pPr>
      <w:r w:rsidRPr="00584AE4">
        <w:t>engineered wood panel production methods, including:</w:t>
      </w:r>
    </w:p>
    <w:p w:rsidR="00000000" w:rsidRPr="00584AE4" w:rsidP="00584AE4">
      <w:pPr>
        <w:pStyle w:val="ListBullet2"/>
      </w:pPr>
      <w:r w:rsidRPr="00584AE4">
        <w:t>mat-forming</w:t>
      </w:r>
    </w:p>
    <w:p w:rsidR="00000000" w:rsidRPr="00584AE4" w:rsidP="00584AE4">
      <w:pPr>
        <w:pStyle w:val="ListBullet2"/>
      </w:pPr>
      <w:r w:rsidRPr="00584AE4">
        <w:t>daylight press process</w:t>
      </w:r>
    </w:p>
    <w:p w:rsidR="00000000" w:rsidRPr="00584AE4" w:rsidP="00584AE4">
      <w:pPr>
        <w:pStyle w:val="ListBullet2"/>
      </w:pPr>
      <w:r w:rsidRPr="00584AE4">
        <w:t>board laminating</w:t>
      </w:r>
    </w:p>
    <w:p w:rsidR="00000000" w:rsidRPr="00584AE4" w:rsidP="00584AE4">
      <w:pPr>
        <w:pStyle w:val="ListBullet2"/>
      </w:pPr>
      <w:r w:rsidRPr="00584AE4">
        <w:t>pressing laminated ply</w:t>
      </w:r>
    </w:p>
    <w:p w:rsidR="00000000" w:rsidRPr="00584AE4" w:rsidP="00584AE4">
      <w:pPr>
        <w:pStyle w:val="ListBullet2"/>
      </w:pPr>
      <w:r w:rsidRPr="00584AE4">
        <w:t xml:space="preserve">applying laminates or veneers </w:t>
      </w:r>
    </w:p>
    <w:p w:rsidR="00000000" w:rsidRPr="00584AE4" w:rsidP="00584AE4">
      <w:pPr>
        <w:pStyle w:val="ListBullet"/>
      </w:pPr>
      <w:r w:rsidRPr="00584AE4">
        <w:t xml:space="preserve">establishing communication channels and protocols used to communicate with relevant operators </w:t>
      </w:r>
    </w:p>
    <w:p w:rsidR="00000000" w:rsidRPr="00584AE4" w:rsidP="00584AE4">
      <w:pPr>
        <w:pStyle w:val="ListBullet"/>
      </w:pPr>
      <w:r w:rsidRPr="00584AE4">
        <w:t>problem identification and resolution strategies and common fault-finding techniques</w:t>
      </w:r>
    </w:p>
    <w:p w:rsidR="00000000" w:rsidRPr="00584AE4" w:rsidP="00584AE4">
      <w:pPr>
        <w:pStyle w:val="ListBullet"/>
      </w:pPr>
      <w:r w:rsidRPr="00584AE4">
        <w:t>procedures for recording and reporting produ</w:t>
      </w:r>
      <w:r w:rsidRPr="00584AE4">
        <w:t>ction, quality and fault information.</w:t>
      </w:r>
    </w:p>
    <w:p w:rsidR="00000000" w:rsidRPr="00584AE4" w:rsidP="00584AE4">
      <w:pPr>
        <w:pStyle w:val="AllowPageBreak"/>
      </w:pPr>
    </w:p>
    <w:p w:rsidR="00000000" w:rsidRPr="00584AE4" w:rsidP="00584AE4">
      <w:pPr>
        <w:pStyle w:val="Heading1"/>
      </w:pPr>
      <w:bookmarkStart w:id="12" w:name="O_1018829"/>
      <w:bookmarkEnd w:id="12"/>
      <w:r w:rsidRPr="00584AE4">
        <w:t>Assessment Conditions</w:t>
      </w:r>
    </w:p>
    <w:p w:rsidR="00000000" w:rsidRPr="00584AE4" w:rsidP="00D12BA0">
      <w:pPr>
        <w:pStyle w:val="BodyText"/>
      </w:pPr>
      <w:r w:rsidRPr="00584AE4">
        <w:t xml:space="preserve">Assessment of skills must take place under the following conditions: </w:t>
      </w:r>
    </w:p>
    <w:p w:rsidR="00000000" w:rsidRPr="00584AE4" w:rsidP="00584AE4">
      <w:pPr>
        <w:pStyle w:val="ListBullet"/>
      </w:pPr>
      <w:r w:rsidRPr="00584AE4">
        <w:t>physical conditions:</w:t>
      </w:r>
    </w:p>
    <w:p w:rsidR="00000000" w:rsidRPr="00584AE4" w:rsidP="00584AE4">
      <w:pPr>
        <w:pStyle w:val="ListBullet2"/>
      </w:pPr>
      <w:r w:rsidRPr="00584AE4">
        <w:t>skills must be demonstrated in an environment that accurately represents workplace c</w:t>
      </w:r>
      <w:r w:rsidRPr="00584AE4">
        <w:t>onditions</w:t>
      </w:r>
    </w:p>
    <w:p w:rsidR="00000000" w:rsidRPr="00584AE4" w:rsidP="00584AE4">
      <w:pPr>
        <w:pStyle w:val="ListBullet"/>
      </w:pPr>
      <w:r w:rsidRPr="00584AE4">
        <w:t>resources, equipment and materials:</w:t>
      </w:r>
    </w:p>
    <w:p w:rsidR="00000000" w:rsidRPr="00584AE4" w:rsidP="00584AE4">
      <w:pPr>
        <w:pStyle w:val="ListBullet2"/>
      </w:pPr>
      <w:r w:rsidRPr="00584AE4">
        <w:t>computers, keyboards, printers and software used to prepare planning and production documents</w:t>
      </w:r>
    </w:p>
    <w:p w:rsidR="00000000" w:rsidRPr="00584AE4" w:rsidP="00584AE4">
      <w:pPr>
        <w:pStyle w:val="ListBullet2"/>
      </w:pPr>
      <w:r w:rsidRPr="00584AE4">
        <w:t>PPE required for planning and coordinating engineered wood panel production</w:t>
      </w:r>
    </w:p>
    <w:p w:rsidR="00000000" w:rsidRPr="00584AE4" w:rsidP="00584AE4">
      <w:pPr>
        <w:pStyle w:val="ListBullet"/>
      </w:pPr>
      <w:r w:rsidRPr="00584AE4">
        <w:t>specifications:</w:t>
      </w:r>
    </w:p>
    <w:p w:rsidR="00000000" w:rsidRPr="00584AE4" w:rsidP="00584AE4">
      <w:pPr>
        <w:pStyle w:val="ListBullet2"/>
      </w:pPr>
      <w:r w:rsidRPr="00584AE4">
        <w:t>engineered wood panel production schedule</w:t>
      </w:r>
    </w:p>
    <w:p w:rsidR="00000000" w:rsidRPr="00584AE4" w:rsidP="00584AE4">
      <w:pPr>
        <w:pStyle w:val="ListBullet2"/>
      </w:pPr>
      <w:r w:rsidRPr="00584AE4">
        <w:t>process improvement reports</w:t>
      </w:r>
    </w:p>
    <w:p w:rsidR="00000000" w:rsidRPr="00584AE4" w:rsidP="00584AE4">
      <w:pPr>
        <w:pStyle w:val="ListBullet2"/>
      </w:pPr>
      <w:r w:rsidRPr="00584AE4">
        <w:t>record for equipment faults</w:t>
      </w:r>
    </w:p>
    <w:p w:rsidR="00000000" w:rsidRPr="00584AE4" w:rsidP="00584AE4">
      <w:pPr>
        <w:pStyle w:val="ListBullet2"/>
      </w:pPr>
      <w:r w:rsidRPr="00584AE4">
        <w:t>workplace health and safety and emergency procedure for engineered wood panel production</w:t>
      </w:r>
    </w:p>
    <w:p w:rsidR="00000000" w:rsidRPr="00584AE4" w:rsidP="00584AE4">
      <w:pPr>
        <w:pStyle w:val="ListBullet2"/>
      </w:pPr>
      <w:r w:rsidRPr="00584AE4">
        <w:t xml:space="preserve">environmental protection procedures </w:t>
      </w:r>
    </w:p>
    <w:p w:rsidR="00000000" w:rsidRPr="00584AE4" w:rsidP="00584AE4">
      <w:pPr>
        <w:pStyle w:val="ListBullet2"/>
      </w:pPr>
      <w:r w:rsidRPr="00584AE4">
        <w:t>manual or computer-based informa</w:t>
      </w:r>
      <w:r w:rsidRPr="00584AE4">
        <w:t>tion recording systems for recording production, quality and fault information</w:t>
      </w:r>
    </w:p>
    <w:p w:rsidR="00000000" w:rsidRPr="00584AE4" w:rsidP="00584AE4">
      <w:pPr>
        <w:pStyle w:val="ListBullet"/>
      </w:pPr>
      <w:r w:rsidRPr="00584AE4">
        <w:t>relationships:</w:t>
      </w:r>
    </w:p>
    <w:p w:rsidR="00000000" w:rsidRPr="00584AE4" w:rsidP="00584AE4">
      <w:pPr>
        <w:pStyle w:val="ListBullet2"/>
      </w:pPr>
      <w:r w:rsidRPr="00584AE4">
        <w:t>relevant personnel for the purposes of communicating information.</w:t>
      </w:r>
    </w:p>
    <w:p w:rsidR="00000000" w:rsidRPr="00584AE4" w:rsidP="00584AE4">
      <w:pPr>
        <w:pStyle w:val="BodyText"/>
      </w:pPr>
    </w:p>
    <w:p w:rsidR="00000000" w:rsidRPr="00584AE4" w:rsidP="00D12BA0">
      <w:pPr>
        <w:pStyle w:val="BodyText"/>
      </w:pPr>
      <w:r w:rsidRPr="00584AE4">
        <w:t>Assessors of this unit must satisfy the requirements for assessors in applicable vocational education and training legislation, frameworks and/or standards.</w:t>
      </w:r>
    </w:p>
    <w:p w:rsidR="00000000" w:rsidRPr="00584AE4" w:rsidP="00584AE4">
      <w:pPr>
        <w:pStyle w:val="Heading1"/>
      </w:pPr>
      <w:bookmarkStart w:id="13" w:name="O_1018832"/>
      <w:bookmarkEnd w:id="13"/>
      <w:r w:rsidRPr="00584AE4">
        <w:t>Links</w:t>
      </w:r>
    </w:p>
    <w:p w:rsidR="00000000" w:rsidRPr="00584AE4" w:rsidP="00D12BA0">
      <w:pPr>
        <w:pStyle w:val="BodyText"/>
      </w:pPr>
      <w:r w:rsidRPr="00584AE4">
        <w:t>Companion Volumes, including Implementation Guides, are available at VETNe</w:t>
      </w:r>
      <w:r w:rsidRPr="00584AE4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B15B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84AE4" w:rsidP="00584AE4"/>
    <w:sectPr w:rsidSect="00584A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E4" w:rsidRPr="00D12BA0" w:rsidP="00D12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A0" w:rsidP="00584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2BA0" w:rsidP="00584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2BA0" w:rsidP="00584A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E4" w:rsidP="00584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2BA0">
      <w:t>Approved</w:t>
    </w:r>
    <w:r w:rsidR="00D12B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2B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2BA0">
      <w:rPr>
        <w:noProof/>
      </w:rPr>
      <w:t>5</w:t>
    </w:r>
    <w:r>
      <w:rPr>
        <w:noProof/>
      </w:rPr>
      <w:fldChar w:fldCharType="end"/>
    </w:r>
  </w:p>
  <w:p w:rsidR="00584AE4" w:rsidP="00584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2B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2BA0">
      <w:t>Skills Insight</w:t>
    </w:r>
    <w:r w:rsidR="00D12BA0">
      <w:fldChar w:fldCharType="end"/>
    </w:r>
  </w:p>
  <w:p w:rsidR="00584AE4" w:rsidP="00584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AE4" w:rsidRPr="00D12BA0" w:rsidP="00D12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A0" w:rsidRPr="002D2AF8" w:rsidP="00584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FWPWPP4203 Plan and coordinate engineered wood panel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2BA0" w:rsidP="00584A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E4" w:rsidRPr="002D2AF8" w:rsidP="00584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2BA0">
      <w:t>FWPWPP4203 Plan and coordinate engineered wood panel production</w:t>
    </w:r>
    <w:r w:rsidR="00D12B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2BA0">
      <w:rPr>
        <w:noProof/>
      </w:rPr>
      <w:t>1 March 2025</w:t>
    </w:r>
    <w:r>
      <w:fldChar w:fldCharType="end"/>
    </w:r>
  </w:p>
  <w:p w:rsidR="00584AE4" w:rsidP="00584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D42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8EC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54E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AE4"/>
  </w:style>
  <w:style w:type="character" w:customStyle="1" w:styleId="Heading1Char">
    <w:name w:val="Heading 1 Char"/>
    <w:basedOn w:val="DefaultParagraphFont"/>
    <w:link w:val="Heading1"/>
    <w:rsid w:val="00584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A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AE4"/>
    <w:rPr>
      <w:b/>
      <w:spacing w:val="0"/>
    </w:rPr>
  </w:style>
  <w:style w:type="paragraph" w:styleId="ListBullet2">
    <w:name w:val="List Bullet 2"/>
    <w:basedOn w:val="List2"/>
    <w:rsid w:val="00584A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4AE4"/>
    <w:rPr>
      <w:i/>
    </w:rPr>
  </w:style>
  <w:style w:type="paragraph" w:customStyle="1" w:styleId="SuperHeading">
    <w:name w:val="SuperHeading"/>
    <w:basedOn w:val="Normal"/>
    <w:rsid w:val="00584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A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AE4"/>
  </w:style>
  <w:style w:type="paragraph" w:styleId="TableofFigures">
    <w:name w:val="table of figures"/>
    <w:basedOn w:val="Normal"/>
    <w:next w:val="Normal"/>
    <w:semiHidden/>
    <w:rsid w:val="00584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A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AE4"/>
    <w:rPr>
      <w:rFonts w:ascii="Wingdings" w:hAnsi="Wingdings"/>
    </w:rPr>
  </w:style>
  <w:style w:type="paragraph" w:customStyle="1" w:styleId="TableHeading">
    <w:name w:val="Table Heading"/>
    <w:basedOn w:val="HeadingBase"/>
    <w:rsid w:val="00584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AE4"/>
    <w:rPr>
      <w:color w:val="0033CC"/>
      <w:u w:val="none"/>
    </w:rPr>
  </w:style>
  <w:style w:type="paragraph" w:customStyle="1" w:styleId="BodyTextRight">
    <w:name w:val="Body Text Right"/>
    <w:basedOn w:val="BodyText"/>
    <w:rsid w:val="00584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AE4"/>
    <w:rPr>
      <w:sz w:val="32"/>
    </w:rPr>
  </w:style>
  <w:style w:type="paragraph" w:customStyle="1" w:styleId="HeadingProcedure">
    <w:name w:val="Heading Procedure"/>
    <w:basedOn w:val="HeadingBase"/>
    <w:next w:val="Normal"/>
    <w:rsid w:val="00584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AE4"/>
    <w:pPr>
      <w:spacing w:before="60" w:after="60"/>
    </w:pPr>
  </w:style>
  <w:style w:type="paragraph" w:styleId="ListContinue">
    <w:name w:val="List Continue"/>
    <w:basedOn w:val="List"/>
    <w:rsid w:val="00584AE4"/>
    <w:pPr>
      <w:ind w:firstLine="0"/>
    </w:pPr>
  </w:style>
  <w:style w:type="paragraph" w:customStyle="1" w:styleId="ListNote">
    <w:name w:val="List Note"/>
    <w:basedOn w:val="List"/>
    <w:rsid w:val="00584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AE4"/>
    <w:rPr>
      <w:rFonts w:ascii="Courier New" w:hAnsi="Courier New"/>
    </w:rPr>
  </w:style>
  <w:style w:type="paragraph" w:customStyle="1" w:styleId="NoteBullet">
    <w:name w:val="Note Bullet"/>
    <w:basedOn w:val="Note"/>
    <w:rsid w:val="00584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AE4"/>
    <w:rPr>
      <w:b/>
      <w:smallCaps/>
    </w:rPr>
  </w:style>
  <w:style w:type="paragraph" w:customStyle="1" w:styleId="TableListNumber">
    <w:name w:val="Table List Number"/>
    <w:basedOn w:val="ListNumber"/>
    <w:rsid w:val="00584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AE4"/>
    <w:pPr>
      <w:numPr>
        <w:numId w:val="9"/>
      </w:numPr>
    </w:pPr>
  </w:style>
  <w:style w:type="paragraph" w:customStyle="1" w:styleId="ListAlpha2">
    <w:name w:val="List Alpha 2"/>
    <w:basedOn w:val="List2"/>
    <w:rsid w:val="00584AE4"/>
    <w:pPr>
      <w:numPr>
        <w:numId w:val="8"/>
      </w:numPr>
    </w:pPr>
  </w:style>
  <w:style w:type="paragraph" w:styleId="List2">
    <w:name w:val="List 2"/>
    <w:basedOn w:val="BodyText"/>
    <w:rsid w:val="00584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AE4"/>
    <w:pPr>
      <w:numPr>
        <w:numId w:val="4"/>
      </w:numPr>
    </w:pPr>
  </w:style>
  <w:style w:type="paragraph" w:styleId="ListContinue2">
    <w:name w:val="List Continue 2"/>
    <w:basedOn w:val="List2"/>
    <w:rsid w:val="00584AE4"/>
    <w:pPr>
      <w:ind w:firstLine="0"/>
    </w:pPr>
  </w:style>
  <w:style w:type="paragraph" w:styleId="ListContinue3">
    <w:name w:val="List Continue 3"/>
    <w:basedOn w:val="List3"/>
    <w:rsid w:val="00584AE4"/>
    <w:pPr>
      <w:ind w:left="1021" w:firstLine="0"/>
    </w:pPr>
  </w:style>
  <w:style w:type="paragraph" w:styleId="ListContinue4">
    <w:name w:val="List Continue 4"/>
    <w:basedOn w:val="List4"/>
    <w:rsid w:val="00584AE4"/>
    <w:pPr>
      <w:ind w:firstLine="0"/>
    </w:pPr>
  </w:style>
  <w:style w:type="paragraph" w:styleId="ListContinue5">
    <w:name w:val="List Continue 5"/>
    <w:basedOn w:val="List5"/>
    <w:rsid w:val="00584AE4"/>
    <w:pPr>
      <w:ind w:firstLine="0"/>
    </w:pPr>
  </w:style>
  <w:style w:type="paragraph" w:styleId="ListNumber3">
    <w:name w:val="List Number 3"/>
    <w:basedOn w:val="List3"/>
    <w:rsid w:val="00584AE4"/>
    <w:pPr>
      <w:numPr>
        <w:numId w:val="5"/>
      </w:numPr>
    </w:pPr>
  </w:style>
  <w:style w:type="paragraph" w:styleId="ListNumber4">
    <w:name w:val="List Number 4"/>
    <w:basedOn w:val="List4"/>
    <w:rsid w:val="00584AE4"/>
    <w:pPr>
      <w:numPr>
        <w:numId w:val="6"/>
      </w:numPr>
    </w:pPr>
  </w:style>
  <w:style w:type="paragraph" w:styleId="ListNumber5">
    <w:name w:val="List Number 5"/>
    <w:basedOn w:val="List5"/>
    <w:rsid w:val="00584AE4"/>
    <w:pPr>
      <w:numPr>
        <w:numId w:val="7"/>
      </w:numPr>
    </w:pPr>
  </w:style>
  <w:style w:type="paragraph" w:styleId="BlockText">
    <w:name w:val="Block Text"/>
    <w:basedOn w:val="Normal"/>
    <w:rsid w:val="00584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AE4"/>
    <w:rPr>
      <w:sz w:val="16"/>
      <w:vertAlign w:val="superscript"/>
    </w:rPr>
  </w:style>
  <w:style w:type="character" w:customStyle="1" w:styleId="Symbols">
    <w:name w:val="Symbols"/>
    <w:basedOn w:val="DefaultParagraphFont"/>
    <w:rsid w:val="00584AE4"/>
    <w:rPr>
      <w:rFonts w:ascii="Symbol" w:hAnsi="Symbol"/>
    </w:rPr>
  </w:style>
  <w:style w:type="character" w:customStyle="1" w:styleId="MenuOptions">
    <w:name w:val="Menu Options"/>
    <w:basedOn w:val="DefaultParagraphFont"/>
    <w:rsid w:val="00584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AE4"/>
    <w:rPr>
      <w:b/>
    </w:rPr>
  </w:style>
  <w:style w:type="character" w:customStyle="1" w:styleId="Underlined">
    <w:name w:val="Underlined"/>
    <w:basedOn w:val="DefaultParagraphFont"/>
    <w:rsid w:val="00584AE4"/>
    <w:rPr>
      <w:u w:val="single"/>
    </w:rPr>
  </w:style>
  <w:style w:type="paragraph" w:customStyle="1" w:styleId="TableBodyTextRight">
    <w:name w:val="Table Body Text Right"/>
    <w:basedOn w:val="TableBodyText"/>
    <w:rsid w:val="00584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AE4"/>
    <w:rPr>
      <w:sz w:val="18"/>
    </w:rPr>
  </w:style>
  <w:style w:type="paragraph" w:customStyle="1" w:styleId="BodySmallRight">
    <w:name w:val="Body Small Right"/>
    <w:basedOn w:val="BodyTextRight"/>
    <w:rsid w:val="00584AE4"/>
    <w:rPr>
      <w:sz w:val="18"/>
      <w:szCs w:val="18"/>
    </w:rPr>
  </w:style>
  <w:style w:type="paragraph" w:customStyle="1" w:styleId="MarginEdition">
    <w:name w:val="Margin Edition"/>
    <w:basedOn w:val="MarginNote"/>
    <w:rsid w:val="00584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AE4"/>
    <w:rPr>
      <w:sz w:val="2"/>
      <w:szCs w:val="2"/>
    </w:rPr>
  </w:style>
  <w:style w:type="character" w:customStyle="1" w:styleId="Small">
    <w:name w:val="Small"/>
    <w:basedOn w:val="DefaultParagraphFont"/>
    <w:rsid w:val="00584AE4"/>
    <w:rPr>
      <w:sz w:val="16"/>
    </w:rPr>
  </w:style>
  <w:style w:type="paragraph" w:customStyle="1" w:styleId="WideTable">
    <w:name w:val="Wide Table"/>
    <w:basedOn w:val="Normal"/>
    <w:rsid w:val="00584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AE4"/>
  </w:style>
  <w:style w:type="paragraph" w:styleId="Quote">
    <w:name w:val="Quote"/>
    <w:basedOn w:val="Heading1"/>
    <w:link w:val="QuoteChar"/>
    <w:qFormat/>
    <w:rsid w:val="00584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AE4"/>
    <w:pPr>
      <w:pageBreakBefore/>
    </w:pPr>
  </w:style>
  <w:style w:type="paragraph" w:customStyle="1" w:styleId="Border">
    <w:name w:val="Border"/>
    <w:basedOn w:val="Normal"/>
    <w:qFormat/>
    <w:rsid w:val="00584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AE4"/>
    <w:rPr>
      <w:u w:val="single"/>
    </w:rPr>
  </w:style>
  <w:style w:type="character" w:customStyle="1" w:styleId="BoldandItalics">
    <w:name w:val="Bold and Italics"/>
    <w:qFormat/>
    <w:rsid w:val="00584AE4"/>
    <w:rPr>
      <w:b/>
      <w:i/>
      <w:u w:val="none"/>
    </w:rPr>
  </w:style>
  <w:style w:type="paragraph" w:styleId="BalloonText">
    <w:name w:val="Balloon Text"/>
    <w:basedOn w:val="Normal"/>
    <w:link w:val="BalloonTextChar"/>
    <w:rsid w:val="00584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AE4"/>
    <w:pPr>
      <w:spacing w:before="0" w:after="0"/>
    </w:pPr>
  </w:style>
  <w:style w:type="paragraph" w:customStyle="1" w:styleId="BodyTextBold">
    <w:name w:val="Body Text Bold"/>
    <w:basedOn w:val="BodyText"/>
    <w:qFormat/>
    <w:rsid w:val="00584AE4"/>
    <w:rPr>
      <w:b/>
    </w:rPr>
  </w:style>
  <w:style w:type="character" w:styleId="Hyperlink">
    <w:name w:val="Hyperlink"/>
    <w:basedOn w:val="DefaultParagraphFont"/>
    <w:uiPriority w:val="99"/>
    <w:unhideWhenUsed/>
    <w:rsid w:val="00D12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7304</Characters>
  <Application>Microsoft Office Word</Application>
  <DocSecurity>0</DocSecurity>
  <Lines>228</Lines>
  <Paragraphs>132</Paragraphs>
  <ScaleCrop>false</ScaleCrop>
  <Company>Author-it Software Corporation Ltd.</Company>
  <LinksUpToDate>false</LinksUpToDate>
  <CharactersWithSpaces>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FWPWPP4203 Plan and coordinate engineered wood panel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