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3C81" w:rsidP="007C3C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FWPWPP3225 Produce profile sanding shoes and wheels</w:t>
      </w:r>
      <w:r>
        <w:fldChar w:fldCharType="end"/>
      </w:r>
    </w:p>
    <w:p w:rsidR="007C3C81" w:rsidP="007C3C81">
      <w:pPr>
        <w:pStyle w:val="Version"/>
        <w:sectPr w:rsidSect="00AF56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56E8" w:rsidP="00AF56E8">
      <w:pPr>
        <w:pStyle w:val="SuperHeading"/>
      </w:pPr>
      <w:r w:rsidRPr="00AF56E8">
        <w:t>FWPWPP3225 Produce profile sanding shoes and wheels</w:t>
      </w:r>
    </w:p>
    <w:p w:rsidR="00000000" w:rsidRPr="00AF56E8" w:rsidP="00AF56E8">
      <w:pPr>
        <w:pStyle w:val="Heading1"/>
      </w:pPr>
      <w:bookmarkStart w:id="1" w:name="O_917462"/>
      <w:bookmarkEnd w:id="1"/>
      <w:r w:rsidRPr="00AF56E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38"/>
        <w:gridCol w:w="7158"/>
      </w:tblGrid>
      <w:tr w:rsidTr="007C3C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6E8" w:rsidP="00AF56E8">
            <w:pPr>
              <w:pStyle w:val="BodyText"/>
            </w:pPr>
            <w:r w:rsidRPr="00AF56E8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6E8">
            <w:pPr>
              <w:pStyle w:val="BodyText"/>
              <w:rPr>
                <w:lang w:val="en-NZ"/>
              </w:rPr>
            </w:pPr>
            <w:r w:rsidRPr="00AF56E8">
              <w:rPr>
                <w:rStyle w:val="SpecialBold"/>
              </w:rPr>
              <w:t>Comment</w:t>
            </w:r>
          </w:p>
        </w:tc>
      </w:tr>
      <w:tr w:rsidTr="007C3C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6E8">
            <w:pPr>
              <w:pStyle w:val="BodyText"/>
              <w:rPr>
                <w:lang w:val="en-NZ"/>
              </w:rPr>
            </w:pPr>
            <w:r w:rsidRPr="00AF56E8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6E8" w:rsidP="00AF56E8">
            <w:pPr>
              <w:pStyle w:val="BodyText"/>
            </w:pPr>
            <w:r w:rsidRPr="00AF56E8">
              <w:t>Replaces equivalent unit FPIWPP3225B Produce profile sanding shoes and wheels, which was first released with FPI11 Forest and Forest Products Training Package Version 2.2.</w:t>
            </w:r>
          </w:p>
          <w:p w:rsidR="00000000" w:rsidRPr="00AF56E8" w:rsidP="00AF56E8">
            <w:pPr>
              <w:pStyle w:val="BodyText"/>
            </w:pPr>
            <w:r w:rsidRPr="00AF56E8">
              <w:t>This is the first release of this un</w:t>
            </w:r>
            <w:r w:rsidRPr="00AF56E8">
              <w:t>it in the new standards format.</w:t>
            </w:r>
          </w:p>
        </w:tc>
      </w:tr>
    </w:tbl>
    <w:p w:rsidR="00000000" w:rsidRPr="00AF56E8" w:rsidP="00AF56E8">
      <w:pPr>
        <w:pStyle w:val="BodyText"/>
      </w:pPr>
    </w:p>
    <w:p w:rsidR="00000000" w:rsidRPr="00AF56E8" w:rsidP="00AF56E8">
      <w:pPr>
        <w:pStyle w:val="AllowPageBreak"/>
      </w:pPr>
    </w:p>
    <w:p w:rsidR="00000000" w:rsidRPr="00AF56E8" w:rsidP="00AF56E8">
      <w:pPr>
        <w:pStyle w:val="Heading1"/>
      </w:pPr>
      <w:bookmarkStart w:id="2" w:name="O_917463"/>
      <w:bookmarkEnd w:id="2"/>
      <w:r w:rsidRPr="00AF56E8">
        <w:t>Application</w:t>
      </w:r>
    </w:p>
    <w:p w:rsidR="00000000" w:rsidRPr="00AF56E8" w:rsidP="007C3C81">
      <w:pPr>
        <w:pStyle w:val="BodyText"/>
      </w:pPr>
      <w:r w:rsidRPr="00AF56E8">
        <w:t>This unit of competency describes the outcomes required to produce profile sanding shoes and wheels that match the product profile to be sanded.</w:t>
      </w:r>
    </w:p>
    <w:p w:rsidR="00000000" w:rsidRPr="00AF56E8" w:rsidP="007C3C81">
      <w:pPr>
        <w:pStyle w:val="BodyText"/>
      </w:pPr>
      <w:r w:rsidRPr="00AF56E8">
        <w:t>The unit applies to production technicians and o</w:t>
      </w:r>
      <w:r w:rsidRPr="00AF56E8">
        <w:t>perators that produce profile sanding shoes and wheels in a forest and wood products factory setting.</w:t>
      </w:r>
    </w:p>
    <w:p w:rsidR="00000000" w:rsidRPr="00AF56E8" w:rsidP="007C3C81">
      <w:pPr>
        <w:pStyle w:val="BodyText"/>
      </w:pPr>
      <w:r w:rsidRPr="00AF56E8">
        <w:t>Licensing, legislative, regulatory, or certification requirements apply to this unit in some states and territories at the time of publication, and may di</w:t>
      </w:r>
      <w:r w:rsidRPr="00AF56E8">
        <w:t>ffer according to jurisdiction</w:t>
      </w:r>
    </w:p>
    <w:p w:rsidR="00000000" w:rsidRPr="00AF56E8" w:rsidP="00AF56E8">
      <w:pPr>
        <w:pStyle w:val="Heading1"/>
      </w:pPr>
      <w:bookmarkStart w:id="3" w:name="O_917464"/>
      <w:bookmarkEnd w:id="3"/>
      <w:r w:rsidRPr="00AF56E8">
        <w:t>Pre-requisite Unit</w:t>
      </w:r>
    </w:p>
    <w:p w:rsidR="00000000" w:rsidRPr="00AF56E8" w:rsidP="007C3C81">
      <w:pPr>
        <w:pStyle w:val="BodyText"/>
      </w:pPr>
      <w:r w:rsidRPr="00AF56E8">
        <w:t>Nil</w:t>
      </w:r>
    </w:p>
    <w:p w:rsidR="00000000" w:rsidRPr="00AF56E8" w:rsidP="00AF56E8">
      <w:pPr>
        <w:pStyle w:val="Heading1"/>
      </w:pPr>
      <w:bookmarkStart w:id="4" w:name="O_917466"/>
      <w:bookmarkEnd w:id="4"/>
      <w:r w:rsidRPr="00AF56E8">
        <w:t>Unit Sector</w:t>
      </w:r>
    </w:p>
    <w:p w:rsidR="00000000" w:rsidRPr="00AF56E8" w:rsidP="007C3C81">
      <w:pPr>
        <w:pStyle w:val="List"/>
      </w:pPr>
      <w:r w:rsidRPr="00AF56E8">
        <w:t>Wood Panel Products</w:t>
      </w:r>
    </w:p>
    <w:p w:rsidR="00000000" w:rsidRPr="00AF56E8" w:rsidP="007C3C81">
      <w:pPr>
        <w:pStyle w:val="List"/>
      </w:pPr>
      <w:r w:rsidRPr="00AF56E8">
        <w:t>Timber Manufactured Products</w:t>
      </w:r>
    </w:p>
    <w:p w:rsidR="00000000" w:rsidRPr="00AF56E8" w:rsidP="00AF56E8">
      <w:pPr>
        <w:pStyle w:val="AllowPageBreak"/>
      </w:pPr>
    </w:p>
    <w:p w:rsidR="00000000" w:rsidRPr="00AF56E8" w:rsidP="00AF56E8">
      <w:pPr>
        <w:pStyle w:val="Heading1"/>
      </w:pPr>
      <w:bookmarkStart w:id="5" w:name="O_917467"/>
      <w:bookmarkEnd w:id="5"/>
      <w:r w:rsidRPr="00AF56E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7C3C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6E8" w:rsidP="00AF56E8">
            <w:pPr>
              <w:pStyle w:val="BodyText"/>
            </w:pPr>
            <w:r w:rsidRPr="00AF56E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6E8">
            <w:pPr>
              <w:pStyle w:val="BodyText"/>
              <w:rPr>
                <w:lang w:val="en-NZ"/>
              </w:rPr>
            </w:pPr>
            <w:r w:rsidRPr="00AF56E8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7C3C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6E8">
            <w:pPr>
              <w:pStyle w:val="BodyText"/>
              <w:rPr>
                <w:lang w:val="en-NZ"/>
              </w:rPr>
            </w:pPr>
            <w:r w:rsidRPr="00AF56E8">
              <w:t>1. Prepare for production.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6E8" w:rsidP="00AF56E8">
            <w:pPr>
              <w:pStyle w:val="BodyText"/>
            </w:pPr>
            <w:r w:rsidRPr="00AF56E8">
              <w:t>1.1 Review and check work order with</w:t>
            </w:r>
            <w:r w:rsidRPr="00AF56E8">
              <w:t xml:space="preserve"> appropriate personnel.</w:t>
            </w:r>
          </w:p>
          <w:p w:rsidR="00000000" w:rsidRPr="00AF56E8" w:rsidP="00AF56E8">
            <w:pPr>
              <w:pStyle w:val="BodyText"/>
            </w:pPr>
            <w:r w:rsidRPr="00AF56E8">
              <w:t xml:space="preserve">1.2 Identify hazards and control risk in the work area according to work health and safety (WHS) requirements.  </w:t>
            </w:r>
          </w:p>
          <w:p w:rsidR="00000000" w:rsidRPr="00AF56E8" w:rsidP="00AF56E8">
            <w:pPr>
              <w:pStyle w:val="BodyText"/>
            </w:pPr>
            <w:r w:rsidRPr="00AF56E8">
              <w:t xml:space="preserve">1.3 Retrieve from stock, type and quantity of blanks for shoes and wheels to </w:t>
            </w:r>
            <w:r w:rsidRPr="00AF56E8">
              <w:t>be produced.</w:t>
            </w:r>
          </w:p>
          <w:p w:rsidR="00000000" w:rsidRPr="00AF56E8" w:rsidP="00AF56E8">
            <w:pPr>
              <w:pStyle w:val="BodyText"/>
            </w:pPr>
            <w:r w:rsidRPr="00AF56E8">
              <w:t xml:space="preserve">1.4 Conduct pre-start checks </w:t>
            </w:r>
            <w:r w:rsidRPr="00AF56E8">
              <w:t>on equipment in line with manufacturer</w:t>
            </w:r>
            <w:r>
              <w:t>’</w:t>
            </w:r>
            <w:r w:rsidRPr="00AF56E8">
              <w:t>s recommendations and site requirements.</w:t>
            </w:r>
          </w:p>
          <w:p w:rsidR="00000000" w:rsidRPr="00AF56E8" w:rsidP="00AF56E8">
            <w:pPr>
              <w:pStyle w:val="BodyText"/>
            </w:pPr>
            <w:r w:rsidRPr="00AF56E8">
              <w:t>1.5 Plan production process in line with site procedures.</w:t>
            </w:r>
          </w:p>
          <w:p w:rsidR="00000000" w:rsidP="00AF56E8">
            <w:pPr>
              <w:pStyle w:val="BodyText"/>
              <w:rPr>
                <w:lang w:val="en-NZ"/>
              </w:rPr>
            </w:pPr>
            <w:r w:rsidRPr="00AF56E8">
              <w:t xml:space="preserve">1.6 Communicate plan with others as required, to ensure safety and production requirements are met, in line with site </w:t>
            </w:r>
            <w:r w:rsidRPr="00AF56E8">
              <w:t>procedures.</w:t>
            </w:r>
          </w:p>
        </w:tc>
      </w:tr>
      <w:tr w:rsidTr="007C3C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6E8">
            <w:pPr>
              <w:pStyle w:val="BodyText"/>
              <w:rPr>
                <w:lang w:val="en-NZ"/>
              </w:rPr>
            </w:pPr>
            <w:r w:rsidRPr="00AF56E8">
              <w:t>2. Produce shoes and wheels.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6E8" w:rsidP="00AF56E8">
            <w:pPr>
              <w:pStyle w:val="BodyText"/>
            </w:pPr>
            <w:r w:rsidRPr="00AF56E8">
              <w:t>2.1 Produce template from tin or other metal plate to match profile.</w:t>
            </w:r>
          </w:p>
          <w:p w:rsidR="00000000" w:rsidRPr="00AF56E8" w:rsidP="00AF56E8">
            <w:pPr>
              <w:pStyle w:val="BodyText"/>
            </w:pPr>
            <w:r w:rsidRPr="00AF56E8">
              <w:t>2.2 Position shoe or wheel in machine and shape in line with template, stopping regularly to check shaping with template.</w:t>
            </w:r>
          </w:p>
          <w:p w:rsidR="00000000" w:rsidRPr="00AF56E8" w:rsidP="00AF56E8">
            <w:pPr>
              <w:pStyle w:val="BodyText"/>
            </w:pPr>
            <w:r w:rsidRPr="00AF56E8">
              <w:t>2.3 Label wheels or shoes to follow profile.</w:t>
            </w:r>
          </w:p>
          <w:p w:rsidR="00000000" w:rsidRPr="00AF56E8" w:rsidP="00AF56E8">
            <w:pPr>
              <w:pStyle w:val="BodyText"/>
            </w:pPr>
            <w:r w:rsidRPr="00AF56E8">
              <w:t>2.4 Install wheels or shoes into profile sander in preparation for profile sanding operations.</w:t>
            </w:r>
          </w:p>
          <w:p w:rsidR="00000000" w:rsidRPr="00AF56E8" w:rsidP="00AF56E8">
            <w:pPr>
              <w:pStyle w:val="BodyText"/>
            </w:pPr>
            <w:r w:rsidRPr="00AF56E8">
              <w:t>2.5 Reject and dispose of templates with defects in line with site procedures and environmental requirements.</w:t>
            </w:r>
          </w:p>
          <w:p w:rsidR="00000000" w:rsidP="00AF56E8">
            <w:pPr>
              <w:pStyle w:val="BodyText"/>
              <w:rPr>
                <w:lang w:val="en-NZ"/>
              </w:rPr>
            </w:pPr>
            <w:r w:rsidRPr="00AF56E8">
              <w:t>2.6 Re</w:t>
            </w:r>
            <w:r w:rsidRPr="00AF56E8">
              <w:t>cord and report production process and equipment faults to appropriate personnel.</w:t>
            </w:r>
          </w:p>
        </w:tc>
      </w:tr>
      <w:tr w:rsidTr="007C3C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6E8">
            <w:pPr>
              <w:pStyle w:val="BodyText"/>
              <w:rPr>
                <w:lang w:val="en-NZ"/>
              </w:rPr>
            </w:pPr>
            <w:r w:rsidRPr="00AF56E8">
              <w:t>3. Conduct operator maintenance.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6E8" w:rsidP="00AF56E8">
            <w:pPr>
              <w:pStyle w:val="BodyText"/>
            </w:pPr>
            <w:r w:rsidRPr="00AF56E8">
              <w:t>3.1 Follow equipment lock-out procedures in line with site procedures.</w:t>
            </w:r>
          </w:p>
          <w:p w:rsidR="00000000" w:rsidRPr="00AF56E8" w:rsidP="00AF56E8">
            <w:pPr>
              <w:pStyle w:val="BodyText"/>
            </w:pPr>
            <w:r w:rsidRPr="00AF56E8">
              <w:t>3.2 Check and maintain condition of shoe or wheel shaping equipment.</w:t>
            </w:r>
          </w:p>
          <w:p w:rsidR="00000000" w:rsidRPr="00AF56E8" w:rsidP="00AF56E8">
            <w:pPr>
              <w:pStyle w:val="BodyText"/>
            </w:pPr>
            <w:r w:rsidRPr="00AF56E8">
              <w:t>3.3 Check shaper cutters for blunt or damaged condition and sharpen as required.</w:t>
            </w:r>
          </w:p>
          <w:p w:rsidR="00000000" w:rsidRPr="00AF56E8" w:rsidP="00AF56E8">
            <w:pPr>
              <w:pStyle w:val="BodyText"/>
            </w:pPr>
            <w:r w:rsidRPr="00AF56E8">
              <w:t>3.4 Clean tool room and clear of waste in line with site procedures.</w:t>
            </w:r>
          </w:p>
        </w:tc>
      </w:tr>
    </w:tbl>
    <w:p w:rsidR="00000000" w:rsidRPr="00AF56E8" w:rsidP="00AF56E8">
      <w:pPr>
        <w:pStyle w:val="BodyText"/>
      </w:pPr>
    </w:p>
    <w:p w:rsidR="00000000" w:rsidRPr="00AF56E8" w:rsidP="00AF56E8">
      <w:pPr>
        <w:pStyle w:val="AllowPageBreak"/>
      </w:pPr>
    </w:p>
    <w:p w:rsidR="00000000" w:rsidRPr="00AF56E8" w:rsidP="00AF56E8">
      <w:pPr>
        <w:pStyle w:val="Heading1"/>
      </w:pPr>
      <w:bookmarkStart w:id="6" w:name="O_917468"/>
      <w:bookmarkEnd w:id="6"/>
      <w:r w:rsidRPr="00AF56E8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7C3C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6E8">
            <w:pPr>
              <w:pStyle w:val="BodyText"/>
              <w:rPr>
                <w:lang w:val="en-NZ"/>
              </w:rPr>
            </w:pPr>
            <w:r w:rsidRPr="00AF56E8">
              <w:t>This section describes those core and employment skills that are esse</w:t>
            </w:r>
            <w:r w:rsidRPr="00AF56E8">
              <w:t>ntial to performance and are not explicit in the performance criteria.</w:t>
            </w:r>
          </w:p>
        </w:tc>
      </w:tr>
      <w:tr w:rsidTr="007C3C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6E8">
            <w:pPr>
              <w:pStyle w:val="BodyText"/>
              <w:rPr>
                <w:lang w:val="en-NZ"/>
              </w:rPr>
            </w:pPr>
            <w:r w:rsidRPr="00AF56E8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6E8">
            <w:pPr>
              <w:pStyle w:val="ListBullet"/>
              <w:rPr>
                <w:lang w:val="en-NZ"/>
              </w:rPr>
            </w:pPr>
            <w:r w:rsidRPr="00AF56E8">
              <w:t>set and adjust parameters on profile sanding equipment.</w:t>
            </w:r>
          </w:p>
        </w:tc>
      </w:tr>
      <w:tr w:rsidTr="007C3C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6E8">
            <w:pPr>
              <w:pStyle w:val="BodyText"/>
              <w:rPr>
                <w:lang w:val="en-NZ"/>
              </w:rPr>
            </w:pPr>
            <w:r w:rsidRPr="00AF56E8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6E8">
            <w:pPr>
              <w:pStyle w:val="ListBullet"/>
              <w:rPr>
                <w:lang w:val="en-NZ"/>
              </w:rPr>
            </w:pPr>
            <w:r w:rsidRPr="00AF56E8">
              <w:t>read manual or computer-based information: production, quality, maintenance information.</w:t>
            </w:r>
          </w:p>
        </w:tc>
      </w:tr>
      <w:tr w:rsidTr="007C3C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6E8">
            <w:pPr>
              <w:pStyle w:val="BodyText"/>
              <w:rPr>
                <w:lang w:val="en-NZ"/>
              </w:rPr>
            </w:pPr>
            <w:r w:rsidRPr="00AF56E8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6E8" w:rsidP="00AF56E8">
            <w:pPr>
              <w:pStyle w:val="ListBullet"/>
            </w:pPr>
            <w:r w:rsidRPr="00AF56E8">
              <w:t>record equipment inspection and maintenance information (checklists, fault reports)</w:t>
            </w:r>
          </w:p>
          <w:p w:rsidR="00000000" w:rsidRPr="00AF56E8" w:rsidP="00AF56E8">
            <w:pPr>
              <w:pStyle w:val="ListBullet"/>
            </w:pPr>
            <w:r w:rsidRPr="00AF56E8">
              <w:t>complete log book requirements (manual or electronic).</w:t>
            </w:r>
          </w:p>
        </w:tc>
      </w:tr>
    </w:tbl>
    <w:p w:rsidR="00000000" w:rsidRPr="00AF56E8" w:rsidP="00AF56E8">
      <w:pPr>
        <w:pStyle w:val="BodyText"/>
      </w:pPr>
    </w:p>
    <w:p w:rsidR="00000000" w:rsidRPr="00AF56E8" w:rsidP="00AF56E8">
      <w:pPr>
        <w:pStyle w:val="AllowPageBreak"/>
      </w:pPr>
    </w:p>
    <w:p w:rsidR="00000000" w:rsidRPr="00AF56E8" w:rsidP="00AF56E8">
      <w:pPr>
        <w:pStyle w:val="Heading1"/>
      </w:pPr>
      <w:bookmarkStart w:id="7" w:name="O_917469"/>
      <w:bookmarkEnd w:id="7"/>
      <w:r w:rsidRPr="00AF56E8">
        <w:t>Range of Conditions</w:t>
      </w:r>
    </w:p>
    <w:p w:rsidR="00000000" w:rsidRPr="00AF56E8" w:rsidP="007C3C81">
      <w:pPr>
        <w:pStyle w:val="BodyText"/>
      </w:pPr>
      <w:r w:rsidRPr="00AF56E8">
        <w:t>Not Applicable</w:t>
      </w:r>
    </w:p>
    <w:p w:rsidR="00000000" w:rsidRPr="00AF56E8" w:rsidP="00AF56E8">
      <w:pPr>
        <w:pStyle w:val="Heading1"/>
      </w:pPr>
      <w:bookmarkStart w:id="8" w:name="O_917470"/>
      <w:bookmarkEnd w:id="8"/>
      <w:r w:rsidRPr="00AF56E8">
        <w:t>Unit Mapping Information</w:t>
      </w:r>
    </w:p>
    <w:p w:rsidR="00000000" w:rsidRPr="00AF56E8" w:rsidP="007C3C81">
      <w:pPr>
        <w:pStyle w:val="BodyText"/>
      </w:pPr>
      <w:r w:rsidRPr="00AF56E8">
        <w:t>FPIWPP3225B Produce profile sanding shoes and wheels.</w:t>
      </w:r>
    </w:p>
    <w:p w:rsidR="00000000" w:rsidRPr="00AF56E8" w:rsidP="00AF56E8">
      <w:pPr>
        <w:pStyle w:val="Heading1"/>
      </w:pPr>
      <w:bookmarkStart w:id="9" w:name="O_917477"/>
      <w:bookmarkEnd w:id="9"/>
      <w:r w:rsidRPr="00AF56E8">
        <w:t>Links</w:t>
      </w:r>
    </w:p>
    <w:p w:rsidR="00000000" w:rsidRPr="00AF56E8" w:rsidP="007C3C81">
      <w:pPr>
        <w:pStyle w:val="BodyText"/>
      </w:pPr>
      <w:r w:rsidRPr="00AF56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779A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F56E8" w:rsidP="00AF56E8"/>
    <w:sectPr w:rsidSect="00AF56E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6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6E8" w:rsidRPr="007C3C81" w:rsidP="007C3C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6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C81" w:rsidP="00AF56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3C81" w:rsidP="00AF56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C3C81" w:rsidP="00AF56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6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C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56E8" w:rsidRPr="007C3C81" w:rsidP="007C3C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6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C81" w:rsidRPr="002D2AF8" w:rsidP="00AF56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FWPWPP3225 Produce profile sanding shoes and wheels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7C3C81" w:rsidP="00AF56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B0E6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326E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6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56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56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56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56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56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56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56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56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56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56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56E8"/>
  </w:style>
  <w:style w:type="character" w:customStyle="1" w:styleId="Heading1Char">
    <w:name w:val="Heading 1 Char"/>
    <w:basedOn w:val="DefaultParagraphFont"/>
    <w:link w:val="Heading1"/>
    <w:rsid w:val="00AF56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56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56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56E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56E8"/>
    <w:rPr>
      <w:b/>
      <w:spacing w:val="0"/>
    </w:rPr>
  </w:style>
  <w:style w:type="character" w:styleId="Emphasis">
    <w:name w:val="Emphasis"/>
    <w:basedOn w:val="DefaultParagraphFont"/>
    <w:qFormat/>
    <w:rsid w:val="00AF56E8"/>
    <w:rPr>
      <w:i/>
    </w:rPr>
  </w:style>
  <w:style w:type="paragraph" w:customStyle="1" w:styleId="SuperHeading">
    <w:name w:val="SuperHeading"/>
    <w:basedOn w:val="Normal"/>
    <w:rsid w:val="00AF56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56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56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56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56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56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56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56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56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56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56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56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56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56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56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56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56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56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56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56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56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56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56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56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56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56E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56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56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56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56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56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56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56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56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56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56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56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56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56E8"/>
  </w:style>
  <w:style w:type="paragraph" w:styleId="TableofFigures">
    <w:name w:val="table of figures"/>
    <w:basedOn w:val="Normal"/>
    <w:next w:val="Normal"/>
    <w:semiHidden/>
    <w:rsid w:val="00AF56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56E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56E8"/>
    <w:rPr>
      <w:rFonts w:ascii="Wingdings" w:hAnsi="Wingdings"/>
    </w:rPr>
  </w:style>
  <w:style w:type="paragraph" w:customStyle="1" w:styleId="TableHeading">
    <w:name w:val="Table Heading"/>
    <w:basedOn w:val="HeadingBase"/>
    <w:rsid w:val="00AF56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56E8"/>
    <w:rPr>
      <w:color w:val="0033CC"/>
      <w:u w:val="none"/>
    </w:rPr>
  </w:style>
  <w:style w:type="paragraph" w:customStyle="1" w:styleId="BodyTextRight">
    <w:name w:val="Body Text Right"/>
    <w:basedOn w:val="BodyText"/>
    <w:rsid w:val="00AF56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56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56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56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56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56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56E8"/>
    <w:rPr>
      <w:sz w:val="32"/>
    </w:rPr>
  </w:style>
  <w:style w:type="paragraph" w:customStyle="1" w:styleId="HeadingProcedure">
    <w:name w:val="Heading Procedure"/>
    <w:basedOn w:val="HeadingBase"/>
    <w:next w:val="Normal"/>
    <w:rsid w:val="00AF56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56E8"/>
    <w:pPr>
      <w:spacing w:before="60" w:after="60"/>
    </w:pPr>
  </w:style>
  <w:style w:type="paragraph" w:styleId="ListContinue">
    <w:name w:val="List Continue"/>
    <w:basedOn w:val="List"/>
    <w:rsid w:val="00AF56E8"/>
    <w:pPr>
      <w:ind w:firstLine="0"/>
    </w:pPr>
  </w:style>
  <w:style w:type="paragraph" w:customStyle="1" w:styleId="ListNote">
    <w:name w:val="List Note"/>
    <w:basedOn w:val="List"/>
    <w:rsid w:val="00AF56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56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56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56E8"/>
    <w:rPr>
      <w:rFonts w:ascii="Courier New" w:hAnsi="Courier New"/>
    </w:rPr>
  </w:style>
  <w:style w:type="paragraph" w:customStyle="1" w:styleId="NoteBullet">
    <w:name w:val="Note Bullet"/>
    <w:basedOn w:val="Note"/>
    <w:rsid w:val="00AF56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56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56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56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56E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56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56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56E8"/>
    <w:rPr>
      <w:b/>
      <w:smallCaps/>
    </w:rPr>
  </w:style>
  <w:style w:type="paragraph" w:customStyle="1" w:styleId="TableListNumber">
    <w:name w:val="Table List Number"/>
    <w:basedOn w:val="ListNumber"/>
    <w:rsid w:val="00AF56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56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56E8"/>
    <w:pPr>
      <w:numPr>
        <w:numId w:val="8"/>
      </w:numPr>
    </w:pPr>
  </w:style>
  <w:style w:type="paragraph" w:customStyle="1" w:styleId="ListAlpha2">
    <w:name w:val="List Alpha 2"/>
    <w:basedOn w:val="List2"/>
    <w:rsid w:val="00AF56E8"/>
    <w:pPr>
      <w:numPr>
        <w:numId w:val="7"/>
      </w:numPr>
    </w:pPr>
  </w:style>
  <w:style w:type="paragraph" w:styleId="List2">
    <w:name w:val="List 2"/>
    <w:basedOn w:val="BodyText"/>
    <w:rsid w:val="00AF56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56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56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56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56E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56E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56E8"/>
    <w:pPr>
      <w:numPr>
        <w:numId w:val="3"/>
      </w:numPr>
    </w:pPr>
  </w:style>
  <w:style w:type="paragraph" w:styleId="ListContinue2">
    <w:name w:val="List Continue 2"/>
    <w:basedOn w:val="List2"/>
    <w:rsid w:val="00AF56E8"/>
    <w:pPr>
      <w:ind w:firstLine="0"/>
    </w:pPr>
  </w:style>
  <w:style w:type="paragraph" w:styleId="ListContinue3">
    <w:name w:val="List Continue 3"/>
    <w:basedOn w:val="List3"/>
    <w:rsid w:val="00AF56E8"/>
    <w:pPr>
      <w:ind w:left="1021" w:firstLine="0"/>
    </w:pPr>
  </w:style>
  <w:style w:type="paragraph" w:styleId="ListContinue4">
    <w:name w:val="List Continue 4"/>
    <w:basedOn w:val="List4"/>
    <w:rsid w:val="00AF56E8"/>
    <w:pPr>
      <w:ind w:firstLine="0"/>
    </w:pPr>
  </w:style>
  <w:style w:type="paragraph" w:styleId="ListContinue5">
    <w:name w:val="List Continue 5"/>
    <w:basedOn w:val="List5"/>
    <w:rsid w:val="00AF56E8"/>
    <w:pPr>
      <w:ind w:firstLine="0"/>
    </w:pPr>
  </w:style>
  <w:style w:type="paragraph" w:styleId="ListNumber3">
    <w:name w:val="List Number 3"/>
    <w:basedOn w:val="List3"/>
    <w:rsid w:val="00AF56E8"/>
    <w:pPr>
      <w:numPr>
        <w:numId w:val="4"/>
      </w:numPr>
    </w:pPr>
  </w:style>
  <w:style w:type="paragraph" w:styleId="ListNumber4">
    <w:name w:val="List Number 4"/>
    <w:basedOn w:val="List4"/>
    <w:rsid w:val="00AF56E8"/>
    <w:pPr>
      <w:numPr>
        <w:numId w:val="5"/>
      </w:numPr>
    </w:pPr>
  </w:style>
  <w:style w:type="paragraph" w:styleId="ListNumber5">
    <w:name w:val="List Number 5"/>
    <w:basedOn w:val="List5"/>
    <w:rsid w:val="00AF56E8"/>
    <w:pPr>
      <w:numPr>
        <w:numId w:val="6"/>
      </w:numPr>
    </w:pPr>
  </w:style>
  <w:style w:type="paragraph" w:styleId="BlockText">
    <w:name w:val="Block Text"/>
    <w:basedOn w:val="Normal"/>
    <w:rsid w:val="00AF56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56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56E8"/>
    <w:rPr>
      <w:sz w:val="16"/>
      <w:vertAlign w:val="superscript"/>
    </w:rPr>
  </w:style>
  <w:style w:type="character" w:customStyle="1" w:styleId="Symbols">
    <w:name w:val="Symbols"/>
    <w:basedOn w:val="DefaultParagraphFont"/>
    <w:rsid w:val="00AF56E8"/>
    <w:rPr>
      <w:rFonts w:ascii="Symbol" w:hAnsi="Symbol"/>
    </w:rPr>
  </w:style>
  <w:style w:type="character" w:customStyle="1" w:styleId="MenuOptions">
    <w:name w:val="Menu Options"/>
    <w:basedOn w:val="DefaultParagraphFont"/>
    <w:rsid w:val="00AF56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56E8"/>
    <w:rPr>
      <w:b/>
    </w:rPr>
  </w:style>
  <w:style w:type="character" w:customStyle="1" w:styleId="Underlined">
    <w:name w:val="Underlined"/>
    <w:basedOn w:val="DefaultParagraphFont"/>
    <w:rsid w:val="00AF56E8"/>
    <w:rPr>
      <w:u w:val="single"/>
    </w:rPr>
  </w:style>
  <w:style w:type="paragraph" w:customStyle="1" w:styleId="TableBodyTextRight">
    <w:name w:val="Table Body Text Right"/>
    <w:basedOn w:val="TableBodyText"/>
    <w:rsid w:val="00AF56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56E8"/>
    <w:rPr>
      <w:sz w:val="18"/>
    </w:rPr>
  </w:style>
  <w:style w:type="paragraph" w:customStyle="1" w:styleId="BodySmallRight">
    <w:name w:val="Body Small Right"/>
    <w:basedOn w:val="BodyTextRight"/>
    <w:rsid w:val="00AF56E8"/>
    <w:rPr>
      <w:sz w:val="18"/>
      <w:szCs w:val="18"/>
    </w:rPr>
  </w:style>
  <w:style w:type="paragraph" w:customStyle="1" w:styleId="MarginEdition">
    <w:name w:val="Margin Edition"/>
    <w:basedOn w:val="MarginNote"/>
    <w:rsid w:val="00AF56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56E8"/>
    <w:rPr>
      <w:sz w:val="2"/>
      <w:szCs w:val="2"/>
    </w:rPr>
  </w:style>
  <w:style w:type="character" w:customStyle="1" w:styleId="Small">
    <w:name w:val="Small"/>
    <w:basedOn w:val="DefaultParagraphFont"/>
    <w:rsid w:val="00AF56E8"/>
    <w:rPr>
      <w:sz w:val="16"/>
    </w:rPr>
  </w:style>
  <w:style w:type="paragraph" w:customStyle="1" w:styleId="WideTable">
    <w:name w:val="Wide Table"/>
    <w:basedOn w:val="Normal"/>
    <w:rsid w:val="00AF56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56E8"/>
  </w:style>
  <w:style w:type="paragraph" w:styleId="Quote">
    <w:name w:val="Quote"/>
    <w:basedOn w:val="Heading1"/>
    <w:link w:val="QuoteChar"/>
    <w:qFormat/>
    <w:rsid w:val="00AF56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56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56E8"/>
    <w:pPr>
      <w:pageBreakBefore/>
    </w:pPr>
  </w:style>
  <w:style w:type="paragraph" w:customStyle="1" w:styleId="Border">
    <w:name w:val="Border"/>
    <w:basedOn w:val="Normal"/>
    <w:qFormat/>
    <w:rsid w:val="00AF56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56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56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56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56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56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56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56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56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56E8"/>
    <w:rPr>
      <w:u w:val="single"/>
    </w:rPr>
  </w:style>
  <w:style w:type="character" w:customStyle="1" w:styleId="BoldandItalics">
    <w:name w:val="Bold and Italics"/>
    <w:qFormat/>
    <w:rsid w:val="00AF56E8"/>
    <w:rPr>
      <w:b/>
      <w:i/>
      <w:u w:val="none"/>
    </w:rPr>
  </w:style>
  <w:style w:type="paragraph" w:styleId="BalloonText">
    <w:name w:val="Balloon Text"/>
    <w:basedOn w:val="Normal"/>
    <w:link w:val="BalloonTextChar"/>
    <w:rsid w:val="00AF56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56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56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56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56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56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56E8"/>
    <w:pPr>
      <w:spacing w:before="0" w:after="0"/>
    </w:pPr>
  </w:style>
  <w:style w:type="paragraph" w:customStyle="1" w:styleId="BodyTextBold">
    <w:name w:val="Body Text Bold"/>
    <w:basedOn w:val="BodyText"/>
    <w:qFormat/>
    <w:rsid w:val="00AF56E8"/>
    <w:rPr>
      <w:b/>
    </w:rPr>
  </w:style>
  <w:style w:type="character" w:styleId="Hyperlink">
    <w:name w:val="Hyperlink"/>
    <w:basedOn w:val="DefaultParagraphFont"/>
    <w:uiPriority w:val="99"/>
    <w:unhideWhenUsed/>
    <w:rsid w:val="007C3C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524</Words>
  <Characters>3136</Characters>
  <Application>Microsoft Office Word</Application>
  <DocSecurity>0</DocSecurity>
  <Lines>98</Lines>
  <Paragraphs>66</Paragraphs>
  <ScaleCrop>false</ScaleCrop>
  <Company>Author-it Software Corporation Ltd.</Company>
  <LinksUpToDate>false</LinksUpToDate>
  <CharactersWithSpaces>3594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FWPWPP3225 Produce profile sanding shoes and wheels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2020-12-04T01:47:00Z</dcterms:created>
  <dcterms:modified xsi:type="dcterms:W3CDTF">2020-12-04T01:47:00Z</dcterms:modified>
</cp:coreProperties>
</file>