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EED" w:rsidP="005B7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FWPWPP3216 Press material using the daylight process</w:t>
      </w:r>
      <w:r>
        <w:fldChar w:fldCharType="end"/>
      </w:r>
    </w:p>
    <w:p w:rsidR="005B7EED" w:rsidP="005B7EED">
      <w:pPr>
        <w:pStyle w:val="Version"/>
        <w:sectPr w:rsidSect="000B5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20C" w:rsidP="000B520C">
      <w:pPr>
        <w:pStyle w:val="SuperHeading"/>
      </w:pPr>
      <w:r w:rsidRPr="000B520C">
        <w:t>FWPWPP3216 Press material using the daylight process</w:t>
      </w:r>
    </w:p>
    <w:p w:rsidR="00000000" w:rsidRPr="000B520C" w:rsidP="000B520C">
      <w:pPr>
        <w:pStyle w:val="Heading1"/>
      </w:pPr>
      <w:bookmarkStart w:id="1" w:name="O_917291"/>
      <w:bookmarkEnd w:id="1"/>
      <w:r w:rsidRPr="000B520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rPr>
                <w:rStyle w:val="SpecialBold"/>
              </w:rPr>
              <w:t>Comment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t>Replaces equivalent unit FPIWPP3216B Press material using the daylight process, which was first released with FPI11 Forest and Forest Products Training Package Version 2.2.</w:t>
            </w:r>
          </w:p>
          <w:p w:rsidR="00000000" w:rsidRPr="000B520C" w:rsidP="000B520C">
            <w:pPr>
              <w:pStyle w:val="BodyText"/>
            </w:pPr>
            <w:r w:rsidRPr="000B520C">
              <w:t>This is the first release of this u</w:t>
            </w:r>
            <w:r w:rsidRPr="000B520C">
              <w:t>nit in the new standards format.</w:t>
            </w:r>
          </w:p>
        </w:tc>
      </w:tr>
    </w:tbl>
    <w:p w:rsidR="00000000" w:rsidRPr="000B520C" w:rsidP="000B520C">
      <w:pPr>
        <w:pStyle w:val="BodyText"/>
      </w:pPr>
    </w:p>
    <w:p w:rsidR="00000000" w:rsidRPr="000B520C" w:rsidP="000B520C">
      <w:pPr>
        <w:pStyle w:val="AllowPageBreak"/>
      </w:pPr>
    </w:p>
    <w:p w:rsidR="00000000" w:rsidRPr="000B520C" w:rsidP="000B520C">
      <w:pPr>
        <w:pStyle w:val="Heading1"/>
      </w:pPr>
      <w:bookmarkStart w:id="2" w:name="O_917292"/>
      <w:bookmarkEnd w:id="2"/>
      <w:r w:rsidRPr="000B520C">
        <w:t>Application</w:t>
      </w:r>
    </w:p>
    <w:p w:rsidR="00000000" w:rsidRPr="000B520C" w:rsidP="005B7EED">
      <w:pPr>
        <w:pStyle w:val="BodyText"/>
      </w:pPr>
      <w:r w:rsidRPr="000B520C">
        <w:t xml:space="preserve">This unit of competency describes the outcomes required to operate a heat driven press system to compress chips, flakes or fibre using the daylight process. </w:t>
      </w:r>
    </w:p>
    <w:p w:rsidR="00000000" w:rsidRPr="000B520C" w:rsidP="005B7EED">
      <w:pPr>
        <w:pStyle w:val="BodyText"/>
      </w:pPr>
      <w:r w:rsidRPr="000B520C">
        <w:t>The unit applies to production ope</w:t>
      </w:r>
      <w:r w:rsidRPr="000B520C">
        <w:t>rators and technicians who press material using the daylight process in a forest and wood products factory setting and includes shutting down and cleaning equipment.</w:t>
      </w:r>
    </w:p>
    <w:p w:rsidR="00000000" w:rsidRPr="000B520C" w:rsidP="005B7EED">
      <w:pPr>
        <w:pStyle w:val="BodyText"/>
      </w:pPr>
      <w:r w:rsidRPr="000B520C">
        <w:t>No licensing, legislative, regulatory, or certification requirements apply to this unit at</w:t>
      </w:r>
      <w:r w:rsidRPr="000B520C">
        <w:t xml:space="preserve"> the time of publication.</w:t>
      </w:r>
    </w:p>
    <w:p w:rsidR="00000000" w:rsidRPr="000B520C" w:rsidP="000B520C">
      <w:pPr>
        <w:pStyle w:val="Heading1"/>
      </w:pPr>
      <w:bookmarkStart w:id="3" w:name="O_917293"/>
      <w:bookmarkEnd w:id="3"/>
      <w:r w:rsidRPr="000B520C">
        <w:t>Pre-requisite Unit</w:t>
      </w:r>
    </w:p>
    <w:p w:rsidR="00000000" w:rsidRPr="000B520C" w:rsidP="005B7EED">
      <w:pPr>
        <w:pStyle w:val="BodyText"/>
      </w:pPr>
      <w:r w:rsidRPr="000B520C">
        <w:t>Nil</w:t>
      </w:r>
    </w:p>
    <w:p w:rsidR="00000000" w:rsidRPr="000B520C" w:rsidP="000B520C">
      <w:pPr>
        <w:pStyle w:val="Heading1"/>
      </w:pPr>
      <w:bookmarkStart w:id="4" w:name="O_917295"/>
      <w:bookmarkEnd w:id="4"/>
      <w:r w:rsidRPr="000B520C">
        <w:t>Unit Sector</w:t>
      </w:r>
    </w:p>
    <w:p w:rsidR="00000000" w:rsidRPr="000B520C" w:rsidP="005B7EED">
      <w:pPr>
        <w:pStyle w:val="BodyText"/>
      </w:pPr>
      <w:r w:rsidRPr="000B520C">
        <w:t>Wood Panel Products</w:t>
      </w:r>
    </w:p>
    <w:p w:rsidR="00000000" w:rsidRPr="000B520C" w:rsidP="000B520C">
      <w:pPr>
        <w:pStyle w:val="Heading1"/>
      </w:pPr>
      <w:bookmarkStart w:id="5" w:name="O_917296"/>
      <w:bookmarkEnd w:id="5"/>
      <w:r w:rsidRPr="000B52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1. Prepare for pressing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t>1.1 Review work order and where require</w:t>
            </w:r>
            <w:r w:rsidRPr="000B520C">
              <w:t>d check with appropriate personnel.</w:t>
            </w:r>
          </w:p>
          <w:p w:rsidR="00000000" w:rsidRPr="000B520C" w:rsidP="000B520C">
            <w:pPr>
              <w:pStyle w:val="BodyText"/>
            </w:pPr>
            <w:r w:rsidRPr="000B520C">
              <w:t>1.2 Select personal protective equipment and check for operational effectiveness.</w:t>
            </w:r>
          </w:p>
          <w:p w:rsidR="00000000" w:rsidRPr="000B520C" w:rsidP="000B520C">
            <w:pPr>
              <w:pStyle w:val="BodyText"/>
            </w:pPr>
            <w:r w:rsidRPr="000B520C">
              <w:t>1.3 Obtain type and quantity of chips, flakes or fibre for pressing.</w:t>
            </w:r>
          </w:p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1.4 Select pressing process in line with organisational procedures.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2. Press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t>2.1 Use equipment in line with organisational safety procedures, manufacturer’s instructions and environmental protection practices.</w:t>
            </w:r>
          </w:p>
          <w:p w:rsidR="00000000" w:rsidRPr="000B520C" w:rsidP="000B520C">
            <w:pPr>
              <w:pStyle w:val="BodyText"/>
            </w:pPr>
            <w:r w:rsidRPr="000B520C">
              <w:t>2.2 Complete pre start-up equipment checks to ensure operational effectiveness.</w:t>
            </w:r>
          </w:p>
          <w:p w:rsidR="00000000" w:rsidRPr="000B520C" w:rsidP="000B520C">
            <w:pPr>
              <w:pStyle w:val="BodyText"/>
            </w:pPr>
            <w:r w:rsidRPr="000B520C">
              <w:t>2.3 Set press cycle times</w:t>
            </w:r>
            <w:r w:rsidRPr="000B520C">
              <w:t>, pressures, temperatures and product parameters for production requirements.</w:t>
            </w:r>
          </w:p>
          <w:p w:rsidR="00000000" w:rsidRPr="000B520C" w:rsidP="000B520C">
            <w:pPr>
              <w:pStyle w:val="BodyText"/>
            </w:pPr>
            <w:r w:rsidRPr="000B520C">
              <w:t>2.4 Monitor pressed material and adjust position, feed rate, mat and press conditions accordingly.</w:t>
            </w:r>
          </w:p>
          <w:p w:rsidR="00000000" w:rsidRPr="000B520C" w:rsidP="000B520C">
            <w:pPr>
              <w:pStyle w:val="BodyText"/>
            </w:pPr>
            <w:r w:rsidRPr="000B520C">
              <w:t>2.5 Complete unload and reload cycles in line with organisational procedures.</w:t>
            </w:r>
          </w:p>
          <w:p w:rsidR="00000000" w:rsidRPr="000B520C" w:rsidP="000B520C">
            <w:pPr>
              <w:pStyle w:val="BodyText"/>
            </w:pPr>
            <w:r w:rsidRPr="000B520C">
              <w:t>2.6 Assess pressed material and thickness changes regularly and adjust former and press set-up to produce quality formed materials.</w:t>
            </w:r>
          </w:p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2.7 Check pressed material production regularly to ensure conformity with size requirements and work order.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3. Unload mater</w:t>
            </w:r>
            <w:r w:rsidRPr="000B520C">
              <w:t>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t>3.1 Open press in line with organisational safety procedures.</w:t>
            </w:r>
          </w:p>
          <w:p w:rsidR="00000000" w:rsidRPr="000B520C" w:rsidP="000B520C">
            <w:pPr>
              <w:pStyle w:val="BodyText"/>
            </w:pPr>
            <w:r w:rsidRPr="000B520C">
              <w:t>3.2 Separate material and forming equipment and remove from press using unloading equipment.</w:t>
            </w:r>
          </w:p>
          <w:p w:rsidR="00000000" w:rsidRPr="000B520C" w:rsidP="000B520C">
            <w:pPr>
              <w:pStyle w:val="BodyText"/>
            </w:pPr>
            <w:r w:rsidRPr="000B520C">
              <w:t>3.3 Load material into cooling receiver, trim check and unload.</w:t>
            </w:r>
          </w:p>
          <w:p w:rsidR="00000000" w:rsidRPr="000B520C" w:rsidP="000B520C">
            <w:pPr>
              <w:pStyle w:val="BodyText"/>
            </w:pPr>
            <w:r w:rsidRPr="000B520C">
              <w:t>3.4 Test material samples to conf</w:t>
            </w:r>
            <w:r w:rsidRPr="000B520C">
              <w:t>irm compliance with industry standards and check for defects.</w:t>
            </w:r>
          </w:p>
          <w:p w:rsidR="00000000" w:rsidRPr="000B520C" w:rsidP="000B520C">
            <w:pPr>
              <w:pStyle w:val="BodyText"/>
            </w:pPr>
            <w:r w:rsidRPr="000B520C">
              <w:t>3.5 Dispose of sub-standard material in line with environmental protection practices.</w:t>
            </w:r>
          </w:p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3.6 Transfer finished material for further processing in line with organisational procedures.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 xml:space="preserve">4. Shut down </w:t>
            </w:r>
            <w:r w:rsidRPr="000B520C">
              <w:t>and clean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t>4.1 Coordinate shutdown with other line operators in line with organisational safety procedures.</w:t>
            </w:r>
          </w:p>
          <w:p w:rsidR="00000000" w:rsidRPr="000B520C" w:rsidP="000B520C">
            <w:pPr>
              <w:pStyle w:val="BodyText"/>
            </w:pPr>
            <w:r w:rsidRPr="000B520C">
              <w:t>4.2 Strip and clean blending, press and handling equipment in line with manufacturer’s instructions and environmental protection practices.</w:t>
            </w:r>
          </w:p>
          <w:p w:rsidR="00000000" w:rsidRPr="000B520C" w:rsidP="000B520C">
            <w:pPr>
              <w:pStyle w:val="BodyText"/>
            </w:pPr>
            <w:r w:rsidRPr="000B520C">
              <w:t>4.3 Check and clean press bars or stops, plates and screens.</w:t>
            </w:r>
          </w:p>
          <w:p w:rsidR="00000000" w:rsidRPr="000B520C" w:rsidP="000B520C">
            <w:pPr>
              <w:pStyle w:val="BodyText"/>
            </w:pPr>
            <w:r w:rsidRPr="000B520C">
              <w:t>4.4 Keep machine clear of dust and debris in line with organisational safety procedures.</w:t>
            </w:r>
          </w:p>
          <w:p w:rsidR="00000000" w:rsidRPr="000B520C" w:rsidP="000B520C">
            <w:pPr>
              <w:pStyle w:val="BodyText"/>
            </w:pPr>
            <w:r w:rsidRPr="000B520C">
              <w:t>4.5 Record and report production outcomes and equipment faults to appropriate personnel.</w:t>
            </w:r>
          </w:p>
        </w:tc>
      </w:tr>
    </w:tbl>
    <w:p w:rsidR="005B7EED" w:rsidP="000B520C">
      <w:pPr>
        <w:pStyle w:val="BodyText"/>
      </w:pPr>
    </w:p>
    <w:p w:rsidR="005B7EED" w:rsidP="000B520C">
      <w:pPr>
        <w:pStyle w:val="BodyText"/>
      </w:pPr>
    </w:p>
    <w:p w:rsidR="00000000" w:rsidRPr="000B520C" w:rsidP="000B520C">
      <w:pPr>
        <w:pStyle w:val="Heading1"/>
      </w:pPr>
      <w:bookmarkStart w:id="6" w:name="O_917297"/>
      <w:bookmarkEnd w:id="6"/>
      <w:r w:rsidRPr="000B520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This section describes those core and employment skills that are essential to performance and are not explicit in the performance criteria.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ListBullet"/>
            </w:pPr>
            <w:r w:rsidRPr="000B520C">
              <w:t>identify quantities of required material within work orders and cou</w:t>
            </w:r>
            <w:r w:rsidRPr="000B520C">
              <w:t>nt amounts</w:t>
            </w:r>
          </w:p>
          <w:p w:rsidR="00000000" w:rsidRPr="000B520C" w:rsidP="000B520C">
            <w:pPr>
              <w:pStyle w:val="ListBullet"/>
            </w:pPr>
            <w:r w:rsidRPr="000B520C">
              <w:t>read basic numerical machine settings to set temperature, pressure and cycle times</w:t>
            </w:r>
          </w:p>
          <w:p w:rsidR="00000000" w:rsidP="000B520C">
            <w:pPr>
              <w:pStyle w:val="ListBullet"/>
              <w:rPr>
                <w:lang w:val="en-NZ"/>
              </w:rPr>
            </w:pPr>
            <w:r w:rsidRPr="000B520C">
              <w:t>complete routine calculations to determine thickness of pressed materials and trim to specified dimension.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ListBullet"/>
              <w:rPr>
                <w:lang w:val="en-NZ"/>
              </w:rPr>
            </w:pPr>
            <w:r w:rsidRPr="000B520C">
              <w:t>ask questions and actively listen to clarify contents of work orders.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ListBullet"/>
            </w:pPr>
            <w:r w:rsidRPr="000B520C">
              <w:t>interpret:</w:t>
            </w:r>
          </w:p>
          <w:p w:rsidR="00000000" w:rsidRPr="000B520C" w:rsidP="000B520C">
            <w:pPr>
              <w:pStyle w:val="ListBullet2"/>
            </w:pPr>
            <w:r w:rsidRPr="000B520C">
              <w:t>workplace health and safety and other organisational procedures</w:t>
            </w:r>
          </w:p>
          <w:p w:rsidR="00000000" w:rsidRPr="000B520C" w:rsidP="000B520C">
            <w:pPr>
              <w:pStyle w:val="ListBullet2"/>
            </w:pPr>
            <w:r w:rsidRPr="000B520C">
              <w:t>work orders</w:t>
            </w:r>
          </w:p>
          <w:p w:rsidR="00000000" w:rsidP="000B520C">
            <w:pPr>
              <w:pStyle w:val="ListBullet2"/>
              <w:rPr>
                <w:lang w:val="en-NZ"/>
              </w:rPr>
            </w:pPr>
            <w:r w:rsidRPr="000B520C">
              <w:t>manufacturers’ instructions.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ListBullet"/>
              <w:rPr>
                <w:lang w:val="en-NZ"/>
              </w:rPr>
            </w:pPr>
            <w:r w:rsidRPr="000B520C">
              <w:t>complete accurate basic records for production outcomes, equipment faults and maintenance requirements.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ListBullet"/>
            </w:pPr>
            <w:r w:rsidRPr="000B520C">
              <w:t>efficiently and logically sequence the stages of preparation and production using work order to guide activities.</w:t>
            </w:r>
          </w:p>
        </w:tc>
      </w:tr>
    </w:tbl>
    <w:p w:rsidR="00000000" w:rsidRPr="000B520C" w:rsidP="000B520C">
      <w:pPr>
        <w:pStyle w:val="BodyText"/>
      </w:pPr>
    </w:p>
    <w:p w:rsidR="00000000" w:rsidRPr="000B520C" w:rsidP="000B520C">
      <w:pPr>
        <w:pStyle w:val="AllowPageBreak"/>
      </w:pPr>
    </w:p>
    <w:p w:rsidR="00000000" w:rsidRPr="000B520C" w:rsidP="000B520C">
      <w:pPr>
        <w:pStyle w:val="Heading1"/>
      </w:pPr>
      <w:bookmarkStart w:id="7" w:name="O_917298"/>
      <w:bookmarkEnd w:id="7"/>
      <w:r w:rsidRPr="000B520C">
        <w:t>Range of Conditions</w:t>
      </w:r>
    </w:p>
    <w:p w:rsidR="00000000" w:rsidRPr="000B520C" w:rsidP="005B7EED">
      <w:pPr>
        <w:pStyle w:val="BodyText"/>
      </w:pPr>
      <w:r w:rsidRPr="000B520C">
        <w:t>Not Applicable</w:t>
      </w:r>
    </w:p>
    <w:p w:rsidR="00000000" w:rsidRPr="000B520C" w:rsidP="000B520C">
      <w:pPr>
        <w:pStyle w:val="Heading1"/>
      </w:pPr>
      <w:bookmarkStart w:id="8" w:name="O_917299"/>
      <w:bookmarkEnd w:id="8"/>
      <w:r w:rsidRPr="000B520C">
        <w:t>Unit Mapping Information</w:t>
      </w:r>
    </w:p>
    <w:p w:rsidR="00000000" w:rsidRPr="000B520C" w:rsidP="005B7EED">
      <w:pPr>
        <w:pStyle w:val="BodyText"/>
      </w:pPr>
      <w:r w:rsidRPr="000B520C">
        <w:t>FPIWPP3216B Press material using the daylight process</w:t>
      </w:r>
    </w:p>
    <w:p w:rsidR="00000000" w:rsidRPr="000B520C" w:rsidP="000B520C">
      <w:pPr>
        <w:pStyle w:val="Heading1"/>
      </w:pPr>
      <w:bookmarkStart w:id="9" w:name="O_917306"/>
      <w:bookmarkEnd w:id="9"/>
      <w:r w:rsidRPr="000B520C">
        <w:t>Links</w:t>
      </w:r>
    </w:p>
    <w:p w:rsidR="00000000" w:rsidRPr="000B520C" w:rsidP="005B7EED">
      <w:pPr>
        <w:pStyle w:val="BodyText"/>
      </w:pPr>
      <w:r w:rsidRPr="000B5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90D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B520C" w:rsidP="005B7EED">
      <w:pPr>
        <w:pStyle w:val="BodyText"/>
        <w:sectPr w:rsidSect="000B52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20C" w:rsidP="000B520C">
      <w:pPr>
        <w:pStyle w:val="SuperHeading"/>
      </w:pPr>
      <w:r w:rsidRPr="000B520C">
        <w:t>Assessment Requirements for FWPWPP3216 Press material using the</w:t>
      </w:r>
      <w:r w:rsidRPr="000B520C">
        <w:t xml:space="preserve"> daylight process</w:t>
      </w:r>
    </w:p>
    <w:p w:rsidR="00000000" w:rsidRPr="000B520C" w:rsidP="000B520C">
      <w:pPr>
        <w:pStyle w:val="Heading1"/>
      </w:pPr>
      <w:bookmarkStart w:id="10" w:name="O_917301"/>
      <w:bookmarkEnd w:id="10"/>
      <w:r w:rsidRPr="000B520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rPr>
                <w:rStyle w:val="SpecialBold"/>
              </w:rPr>
              <w:t>Comment</w:t>
            </w:r>
          </w:p>
        </w:tc>
      </w:tr>
      <w:tr w:rsidTr="005B7E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20C">
            <w:pPr>
              <w:pStyle w:val="BodyText"/>
              <w:rPr>
                <w:lang w:val="en-NZ"/>
              </w:rPr>
            </w:pPr>
            <w:r w:rsidRPr="000B520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20C" w:rsidP="000B520C">
            <w:pPr>
              <w:pStyle w:val="BodyText"/>
            </w:pPr>
            <w:r w:rsidRPr="000B520C">
              <w:t>Replaces equivalent unit FPIWPP3216B Press material using the daylight process, which was first released with FPI11 Forest and Forest Products Training Package Version 2.2. This is t</w:t>
            </w:r>
            <w:r w:rsidRPr="000B520C">
              <w:t>he first release of this unit in the new standards format.</w:t>
            </w:r>
          </w:p>
          <w:p w:rsidR="00000000" w:rsidRPr="000B520C" w:rsidP="000B520C">
            <w:pPr>
              <w:pStyle w:val="BodyText"/>
            </w:pPr>
            <w:r w:rsidRPr="000B520C">
              <w:t xml:space="preserve">Assessment requirements now specify the performance and knowledge evidence, as well as assessment conditions for this unit of competency. These sections simplify and replace components used in the </w:t>
            </w:r>
            <w:r w:rsidRPr="000B520C">
              <w:t>previous unit format, including Required Skills and Knowledge, Evidence Guide and Range Statement.</w:t>
            </w:r>
          </w:p>
        </w:tc>
      </w:tr>
    </w:tbl>
    <w:p w:rsidR="00000000" w:rsidRPr="000B520C" w:rsidP="000B520C">
      <w:pPr>
        <w:pStyle w:val="BodyText"/>
      </w:pPr>
    </w:p>
    <w:p w:rsidR="00000000" w:rsidRPr="000B520C" w:rsidP="000B520C">
      <w:pPr>
        <w:pStyle w:val="AllowPageBreak"/>
      </w:pPr>
    </w:p>
    <w:p w:rsidR="00000000" w:rsidRPr="000B520C" w:rsidP="000B520C">
      <w:pPr>
        <w:pStyle w:val="Heading1"/>
      </w:pPr>
      <w:bookmarkStart w:id="11" w:name="O_917302"/>
      <w:bookmarkEnd w:id="11"/>
      <w:r w:rsidRPr="000B520C">
        <w:t>Performance Evidence</w:t>
      </w:r>
    </w:p>
    <w:p w:rsidR="00000000" w:rsidRPr="000B520C" w:rsidP="005B7EED">
      <w:pPr>
        <w:pStyle w:val="BodyText"/>
      </w:pPr>
      <w:r w:rsidRPr="000B520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B520C">
        <w:t xml:space="preserve"> have been performed on at least one occasion:</w:t>
      </w:r>
    </w:p>
    <w:p w:rsidR="00000000" w:rsidRPr="000B520C" w:rsidP="000B520C">
      <w:pPr>
        <w:pStyle w:val="ListBullet"/>
      </w:pPr>
      <w:r w:rsidRPr="000B520C">
        <w:t>compress material using the daylight process in line with individual work orders that prescribe different quantities; types of materials for compression include:</w:t>
      </w:r>
    </w:p>
    <w:p w:rsidR="00000000" w:rsidRPr="000B520C" w:rsidP="000B520C">
      <w:pPr>
        <w:pStyle w:val="ListBullet2"/>
      </w:pPr>
      <w:r w:rsidRPr="000B520C">
        <w:t>chips</w:t>
      </w:r>
    </w:p>
    <w:p w:rsidR="00000000" w:rsidRPr="000B520C" w:rsidP="000B520C">
      <w:pPr>
        <w:pStyle w:val="ListBullet2"/>
      </w:pPr>
      <w:r w:rsidRPr="000B520C">
        <w:t>fibre</w:t>
      </w:r>
    </w:p>
    <w:p w:rsidR="00000000" w:rsidRPr="000B520C" w:rsidP="000B520C">
      <w:pPr>
        <w:pStyle w:val="ListBullet2"/>
      </w:pPr>
      <w:r w:rsidRPr="000B520C">
        <w:t>flakes</w:t>
      </w:r>
    </w:p>
    <w:p w:rsidR="00000000" w:rsidRPr="000B520C" w:rsidP="000B520C">
      <w:pPr>
        <w:pStyle w:val="ListBullet"/>
      </w:pPr>
      <w:r w:rsidRPr="000B520C">
        <w:t>assess formed material for moisture content, weight, thickness, density and defects and adjust forming cycle times, pressures and temperatures to produce quality outputs</w:t>
      </w:r>
    </w:p>
    <w:p w:rsidR="00000000" w:rsidRPr="000B520C" w:rsidP="000B520C">
      <w:pPr>
        <w:pStyle w:val="ListBullet"/>
      </w:pPr>
      <w:r w:rsidRPr="000B520C">
        <w:t>after each of the above jobs, complete operator maintenance to clean equipment.</w:t>
      </w:r>
    </w:p>
    <w:p w:rsidR="00000000" w:rsidRPr="000B520C" w:rsidP="000B520C">
      <w:pPr>
        <w:pStyle w:val="AllowPageBreak"/>
      </w:pPr>
    </w:p>
    <w:p w:rsidR="00000000" w:rsidRPr="000B520C" w:rsidP="000B520C">
      <w:pPr>
        <w:pStyle w:val="Heading1"/>
      </w:pPr>
      <w:bookmarkStart w:id="12" w:name="O_917303"/>
      <w:bookmarkEnd w:id="12"/>
      <w:r w:rsidRPr="000B520C">
        <w:t>Knowledge Evidence</w:t>
      </w:r>
    </w:p>
    <w:p w:rsidR="00000000" w:rsidRPr="000B520C" w:rsidP="005B7EED">
      <w:pPr>
        <w:pStyle w:val="BodyText"/>
      </w:pPr>
      <w:r w:rsidRPr="000B520C">
        <w:t>A person competent in this unit must be able to demonstrate knowledge of:</w:t>
      </w:r>
    </w:p>
    <w:p w:rsidR="00000000" w:rsidRPr="000B520C" w:rsidP="000B520C">
      <w:pPr>
        <w:pStyle w:val="ListBullet"/>
      </w:pPr>
      <w:r w:rsidRPr="000B520C">
        <w:t>environmental protection practices for forest products factory settings:</w:t>
      </w:r>
    </w:p>
    <w:p w:rsidR="00000000" w:rsidRPr="000B520C" w:rsidP="000B520C">
      <w:pPr>
        <w:pStyle w:val="ListBullet2"/>
      </w:pPr>
      <w:r w:rsidRPr="000B520C">
        <w:t xml:space="preserve">reducing water and energy use </w:t>
      </w:r>
    </w:p>
    <w:p w:rsidR="00000000" w:rsidRPr="000B520C" w:rsidP="000B520C">
      <w:pPr>
        <w:pStyle w:val="ListBullet2"/>
      </w:pPr>
      <w:r w:rsidRPr="000B520C">
        <w:t>cleaning plant, tools and equipment</w:t>
      </w:r>
    </w:p>
    <w:p w:rsidR="00000000" w:rsidRPr="000B520C" w:rsidP="000B520C">
      <w:pPr>
        <w:pStyle w:val="ListBullet2"/>
      </w:pPr>
      <w:r w:rsidRPr="000B520C">
        <w:t xml:space="preserve">disposing </w:t>
      </w:r>
      <w:r w:rsidRPr="000B520C">
        <w:t>of, recycling and reusing timber and other waste</w:t>
      </w:r>
    </w:p>
    <w:p w:rsidR="00000000" w:rsidRPr="000B520C" w:rsidP="000B520C">
      <w:pPr>
        <w:pStyle w:val="ListBullet"/>
      </w:pPr>
      <w:r w:rsidRPr="000B520C">
        <w:t>typical flow of material supply in and out of the pressing area</w:t>
      </w:r>
    </w:p>
    <w:p w:rsidR="00000000" w:rsidRPr="000B520C" w:rsidP="000B520C">
      <w:pPr>
        <w:pStyle w:val="ListBullet"/>
      </w:pPr>
      <w:r w:rsidRPr="000B520C">
        <w:t>typical work flow processes and processing techniques used to compress material using formers and a heat driven press system</w:t>
      </w:r>
    </w:p>
    <w:p w:rsidR="00000000" w:rsidRPr="000B520C" w:rsidP="000B520C">
      <w:pPr>
        <w:pStyle w:val="ListBullet"/>
      </w:pPr>
      <w:r w:rsidRPr="000B520C">
        <w:t>purpose, features and operation of equipment used to press material using the daylight process:</w:t>
      </w:r>
    </w:p>
    <w:p w:rsidR="00000000" w:rsidRPr="000B520C" w:rsidP="000B520C">
      <w:pPr>
        <w:pStyle w:val="ListBullet2"/>
      </w:pPr>
      <w:r w:rsidRPr="000B520C">
        <w:t xml:space="preserve">daylight process presses driven by steam pressure, including pneumatic or hydraulic loading and unloading equipment </w:t>
      </w:r>
    </w:p>
    <w:p w:rsidR="00000000" w:rsidRPr="000B520C" w:rsidP="000B520C">
      <w:pPr>
        <w:pStyle w:val="ListBullet2"/>
      </w:pPr>
      <w:r w:rsidRPr="000B520C">
        <w:t>pre-presses</w:t>
      </w:r>
    </w:p>
    <w:p w:rsidR="00000000" w:rsidRPr="000B520C" w:rsidP="000B520C">
      <w:pPr>
        <w:pStyle w:val="ListBullet2"/>
      </w:pPr>
      <w:r w:rsidRPr="000B520C">
        <w:t>formers</w:t>
      </w:r>
    </w:p>
    <w:p w:rsidR="00000000" w:rsidRPr="000B520C" w:rsidP="000B520C">
      <w:pPr>
        <w:pStyle w:val="ListBullet2"/>
      </w:pPr>
      <w:r w:rsidRPr="000B520C">
        <w:t>forming equipment:</w:t>
      </w:r>
    </w:p>
    <w:p w:rsidR="00000000" w:rsidRPr="000B520C" w:rsidP="000B520C">
      <w:pPr>
        <w:pStyle w:val="ListBullet"/>
      </w:pPr>
      <w:r w:rsidRPr="000B520C">
        <w:t>ma</w:t>
      </w:r>
      <w:r w:rsidRPr="000B520C">
        <w:t>ts</w:t>
      </w:r>
    </w:p>
    <w:p w:rsidR="00000000" w:rsidRPr="000B520C" w:rsidP="000B520C">
      <w:pPr>
        <w:pStyle w:val="ListBullet"/>
      </w:pPr>
      <w:r w:rsidRPr="000B520C">
        <w:t>screens</w:t>
      </w:r>
    </w:p>
    <w:p w:rsidR="00000000" w:rsidRPr="000B520C" w:rsidP="000B520C">
      <w:pPr>
        <w:pStyle w:val="ListBullet"/>
      </w:pPr>
      <w:r w:rsidRPr="000B520C">
        <w:t>trays</w:t>
      </w:r>
    </w:p>
    <w:p w:rsidR="00000000" w:rsidRPr="000B520C" w:rsidP="000B520C">
      <w:pPr>
        <w:pStyle w:val="ListBullet"/>
      </w:pPr>
      <w:r w:rsidRPr="000B520C">
        <w:t>plates</w:t>
      </w:r>
    </w:p>
    <w:p w:rsidR="00000000" w:rsidRPr="000B520C" w:rsidP="000B520C">
      <w:pPr>
        <w:pStyle w:val="ListBullet2"/>
      </w:pPr>
      <w:r w:rsidRPr="000B520C">
        <w:t>press bars or stops</w:t>
      </w:r>
    </w:p>
    <w:p w:rsidR="00000000" w:rsidRPr="000B520C" w:rsidP="000B520C">
      <w:pPr>
        <w:pStyle w:val="ListBullet2"/>
      </w:pPr>
      <w:r w:rsidRPr="000B520C">
        <w:t>cooling receivers</w:t>
      </w:r>
    </w:p>
    <w:p w:rsidR="00000000" w:rsidRPr="000B520C" w:rsidP="000B520C">
      <w:pPr>
        <w:pStyle w:val="ListBullet2"/>
      </w:pPr>
      <w:r w:rsidRPr="000B520C">
        <w:t xml:space="preserve">blending equipment </w:t>
      </w:r>
    </w:p>
    <w:p w:rsidR="00000000" w:rsidRPr="000B520C" w:rsidP="000B520C">
      <w:pPr>
        <w:pStyle w:val="ListBullet2"/>
      </w:pPr>
      <w:r w:rsidRPr="000B520C">
        <w:t>trimming equipment</w:t>
      </w:r>
    </w:p>
    <w:p w:rsidR="00000000" w:rsidRPr="000B520C" w:rsidP="000B520C">
      <w:pPr>
        <w:pStyle w:val="ListBullet"/>
      </w:pPr>
      <w:r w:rsidRPr="000B520C">
        <w:t>appropriate cycle times, pressures and temperatures for the materials that can be compressed:</w:t>
      </w:r>
    </w:p>
    <w:p w:rsidR="00000000" w:rsidRPr="000B520C" w:rsidP="000B520C">
      <w:pPr>
        <w:pStyle w:val="ListBullet2"/>
      </w:pPr>
      <w:r w:rsidRPr="000B520C">
        <w:t>chips</w:t>
      </w:r>
    </w:p>
    <w:p w:rsidR="00000000" w:rsidRPr="000B520C" w:rsidP="000B520C">
      <w:pPr>
        <w:pStyle w:val="ListBullet2"/>
      </w:pPr>
      <w:r w:rsidRPr="000B520C">
        <w:t>fibre</w:t>
      </w:r>
    </w:p>
    <w:p w:rsidR="00000000" w:rsidRPr="000B520C" w:rsidP="000B520C">
      <w:pPr>
        <w:pStyle w:val="ListBullet2"/>
      </w:pPr>
      <w:r w:rsidRPr="000B520C">
        <w:t>flakes</w:t>
      </w:r>
    </w:p>
    <w:p w:rsidR="00000000" w:rsidRPr="000B520C" w:rsidP="000B520C">
      <w:pPr>
        <w:pStyle w:val="ListBullet"/>
      </w:pPr>
      <w:r w:rsidRPr="000B520C">
        <w:t>methods used to assess formed material for moisture content, weight, thickness, density and defects</w:t>
      </w:r>
    </w:p>
    <w:p w:rsidR="00000000" w:rsidRPr="000B520C" w:rsidP="000B520C">
      <w:pPr>
        <w:pStyle w:val="ListBullet"/>
      </w:pPr>
      <w:r w:rsidRPr="000B520C">
        <w:t>features of typical defects in formed materials:</w:t>
      </w:r>
    </w:p>
    <w:p w:rsidR="00000000" w:rsidRPr="000B520C" w:rsidP="000B520C">
      <w:pPr>
        <w:pStyle w:val="ListBullet2"/>
      </w:pPr>
      <w:r w:rsidRPr="000B520C">
        <w:t>surface blemishes</w:t>
      </w:r>
    </w:p>
    <w:p w:rsidR="00000000" w:rsidRPr="000B520C" w:rsidP="000B520C">
      <w:pPr>
        <w:pStyle w:val="ListBullet2"/>
      </w:pPr>
      <w:r w:rsidRPr="000B520C">
        <w:t>discolouration</w:t>
      </w:r>
    </w:p>
    <w:p w:rsidR="00000000" w:rsidRPr="000B520C" w:rsidP="000B520C">
      <w:pPr>
        <w:pStyle w:val="ListBullet2"/>
      </w:pPr>
      <w:r w:rsidRPr="000B520C">
        <w:t>natural timber defects</w:t>
      </w:r>
    </w:p>
    <w:p w:rsidR="00000000" w:rsidRPr="000B520C" w:rsidP="000B520C">
      <w:pPr>
        <w:pStyle w:val="ListBullet2"/>
      </w:pPr>
      <w:r w:rsidRPr="000B520C">
        <w:t>forming deformities</w:t>
      </w:r>
    </w:p>
    <w:p w:rsidR="00000000" w:rsidRPr="000B520C" w:rsidP="000B520C">
      <w:pPr>
        <w:pStyle w:val="ListBullet"/>
      </w:pPr>
      <w:r w:rsidRPr="000B520C">
        <w:t>methods used to strip and cle</w:t>
      </w:r>
      <w:r w:rsidRPr="000B520C">
        <w:t>an equipment</w:t>
      </w:r>
    </w:p>
    <w:p w:rsidR="00000000" w:rsidRPr="000B520C" w:rsidP="000B520C">
      <w:pPr>
        <w:pStyle w:val="ListBullet"/>
      </w:pPr>
      <w:r w:rsidRPr="000B520C">
        <w:t>organisational procedures specific to pressing material using the daylight process:</w:t>
      </w:r>
    </w:p>
    <w:p w:rsidR="00000000" w:rsidRPr="000B520C" w:rsidP="000B520C">
      <w:pPr>
        <w:pStyle w:val="ListBullet2"/>
      </w:pPr>
      <w:r w:rsidRPr="000B520C">
        <w:t>workplace health and safety with particular emphasis on equipment lock out and use of personal protective equipment</w:t>
      </w:r>
    </w:p>
    <w:p w:rsidR="00000000" w:rsidRPr="000B520C" w:rsidP="000B520C">
      <w:pPr>
        <w:pStyle w:val="ListBullet2"/>
      </w:pPr>
      <w:r w:rsidRPr="000B520C">
        <w:t>communication reporting lines</w:t>
      </w:r>
    </w:p>
    <w:p w:rsidR="00000000" w:rsidRPr="000B520C" w:rsidP="000B520C">
      <w:pPr>
        <w:pStyle w:val="ListBullet2"/>
      </w:pPr>
      <w:r w:rsidRPr="000B520C">
        <w:t>recording and reporting production outcomes and equipment faults.</w:t>
      </w:r>
    </w:p>
    <w:p w:rsidR="00000000" w:rsidRPr="000B520C" w:rsidP="000B520C">
      <w:pPr>
        <w:pStyle w:val="AllowPageBreak"/>
      </w:pPr>
    </w:p>
    <w:p w:rsidR="00000000" w:rsidRPr="000B520C" w:rsidP="000B520C">
      <w:pPr>
        <w:pStyle w:val="Heading1"/>
      </w:pPr>
      <w:bookmarkStart w:id="13" w:name="O_917304"/>
      <w:bookmarkEnd w:id="13"/>
      <w:r w:rsidRPr="000B520C">
        <w:t>Assessment Conditions</w:t>
      </w:r>
    </w:p>
    <w:p w:rsidR="00000000" w:rsidRPr="000B520C" w:rsidP="005B7EED">
      <w:pPr>
        <w:pStyle w:val="BodyText"/>
      </w:pPr>
      <w:r w:rsidRPr="000B520C">
        <w:t>The following resources must be made available:</w:t>
      </w:r>
    </w:p>
    <w:p w:rsidR="00000000" w:rsidRPr="000B520C" w:rsidP="000B520C">
      <w:pPr>
        <w:pStyle w:val="ListBullet"/>
      </w:pPr>
      <w:r w:rsidRPr="000B520C">
        <w:t>tools and equipment for pressing material using the daylight process which must include at least one o</w:t>
      </w:r>
      <w:r w:rsidRPr="000B520C">
        <w:t>f the following:</w:t>
      </w:r>
    </w:p>
    <w:p w:rsidR="00000000" w:rsidRPr="000B520C" w:rsidP="000B520C">
      <w:pPr>
        <w:pStyle w:val="ListBullet2"/>
      </w:pPr>
      <w:r w:rsidRPr="000B520C">
        <w:t>daylight process presses driven by steam pressure</w:t>
      </w:r>
    </w:p>
    <w:p w:rsidR="00000000" w:rsidRPr="000B520C" w:rsidP="000B520C">
      <w:pPr>
        <w:pStyle w:val="ListBullet2"/>
      </w:pPr>
      <w:r w:rsidRPr="000B520C">
        <w:t>pre-presses</w:t>
      </w:r>
    </w:p>
    <w:p w:rsidR="00000000" w:rsidRPr="000B520C" w:rsidP="000B520C">
      <w:pPr>
        <w:pStyle w:val="ListBullet2"/>
      </w:pPr>
      <w:r w:rsidRPr="000B520C">
        <w:t>formers</w:t>
      </w:r>
    </w:p>
    <w:p w:rsidR="00000000" w:rsidRPr="000B520C" w:rsidP="000B520C">
      <w:pPr>
        <w:pStyle w:val="ListBullet2"/>
      </w:pPr>
      <w:r w:rsidRPr="000B520C">
        <w:t>forming equipment which must include at least one of the following:</w:t>
      </w:r>
    </w:p>
    <w:p w:rsidR="00000000" w:rsidRPr="000B520C" w:rsidP="000B520C">
      <w:pPr>
        <w:pStyle w:val="ListBullet"/>
      </w:pPr>
      <w:r w:rsidRPr="000B520C">
        <w:t>mats</w:t>
      </w:r>
    </w:p>
    <w:p w:rsidR="00000000" w:rsidRPr="000B520C" w:rsidP="000B520C">
      <w:pPr>
        <w:pStyle w:val="ListBullet"/>
      </w:pPr>
      <w:r w:rsidRPr="000B520C">
        <w:t>screens</w:t>
      </w:r>
    </w:p>
    <w:p w:rsidR="00000000" w:rsidRPr="000B520C" w:rsidP="000B520C">
      <w:pPr>
        <w:pStyle w:val="ListBullet"/>
      </w:pPr>
      <w:r w:rsidRPr="000B520C">
        <w:t>trays</w:t>
      </w:r>
    </w:p>
    <w:p w:rsidR="00000000" w:rsidRPr="000B520C" w:rsidP="000B520C">
      <w:pPr>
        <w:pStyle w:val="ListBullet"/>
      </w:pPr>
      <w:r w:rsidRPr="000B520C">
        <w:t>plates</w:t>
      </w:r>
    </w:p>
    <w:p w:rsidR="00000000" w:rsidRPr="000B520C" w:rsidP="000B520C">
      <w:pPr>
        <w:pStyle w:val="ListBullet2"/>
      </w:pPr>
      <w:r w:rsidRPr="000B520C">
        <w:t>press bars or stops</w:t>
      </w:r>
    </w:p>
    <w:p w:rsidR="00000000" w:rsidRPr="000B520C" w:rsidP="000B520C">
      <w:pPr>
        <w:pStyle w:val="ListBullet2"/>
      </w:pPr>
      <w:r w:rsidRPr="000B520C">
        <w:t>cooling receivers</w:t>
      </w:r>
    </w:p>
    <w:p w:rsidR="00000000" w:rsidRPr="000B520C" w:rsidP="000B520C">
      <w:pPr>
        <w:pStyle w:val="ListBullet2"/>
      </w:pPr>
      <w:r w:rsidRPr="000B520C">
        <w:t xml:space="preserve">blending equipment </w:t>
      </w:r>
    </w:p>
    <w:p w:rsidR="00000000" w:rsidRPr="000B520C" w:rsidP="000B520C">
      <w:pPr>
        <w:pStyle w:val="ListBullet2"/>
      </w:pPr>
      <w:r w:rsidRPr="000B520C">
        <w:t>trimming equipment</w:t>
      </w:r>
    </w:p>
    <w:p w:rsidR="00000000" w:rsidRPr="000B520C" w:rsidP="000B520C">
      <w:pPr>
        <w:pStyle w:val="ListBullet"/>
      </w:pPr>
      <w:r w:rsidRPr="000B520C">
        <w:t>personal protective equipment suitable for pressing material using the daylight process</w:t>
      </w:r>
    </w:p>
    <w:p w:rsidR="00000000" w:rsidRPr="000B520C" w:rsidP="000B520C">
      <w:pPr>
        <w:pStyle w:val="ListBullet"/>
      </w:pPr>
      <w:r w:rsidRPr="000B520C">
        <w:t>commercial material to be compressed which must include at least one of the following:</w:t>
      </w:r>
    </w:p>
    <w:p w:rsidR="00000000" w:rsidRPr="000B520C" w:rsidP="000B520C">
      <w:pPr>
        <w:pStyle w:val="ListBullet2"/>
      </w:pPr>
      <w:r w:rsidRPr="000B520C">
        <w:t>chips</w:t>
      </w:r>
    </w:p>
    <w:p w:rsidR="00000000" w:rsidRPr="000B520C" w:rsidP="000B520C">
      <w:pPr>
        <w:pStyle w:val="ListBullet2"/>
      </w:pPr>
      <w:r w:rsidRPr="000B520C">
        <w:t>fibre</w:t>
      </w:r>
    </w:p>
    <w:p w:rsidR="00000000" w:rsidRPr="000B520C" w:rsidP="000B520C">
      <w:pPr>
        <w:pStyle w:val="ListBullet2"/>
      </w:pPr>
      <w:r w:rsidRPr="000B520C">
        <w:t>flakes</w:t>
      </w:r>
    </w:p>
    <w:p w:rsidR="00000000" w:rsidRPr="000B520C" w:rsidP="000B520C">
      <w:pPr>
        <w:pStyle w:val="ListBullet"/>
      </w:pPr>
      <w:r w:rsidRPr="000B520C">
        <w:t>manufacturers’</w:t>
      </w:r>
      <w:r w:rsidRPr="000B520C">
        <w:t xml:space="preserve"> instructions for use and cleaning of equipment</w:t>
      </w:r>
    </w:p>
    <w:p w:rsidR="00000000" w:rsidRPr="000B520C" w:rsidP="000B520C">
      <w:pPr>
        <w:pStyle w:val="ListBullet"/>
      </w:pPr>
      <w:r w:rsidRPr="000B520C">
        <w:t>work order with specific instructions for pressing material using the daylight process</w:t>
      </w:r>
    </w:p>
    <w:p w:rsidR="00000000" w:rsidRPr="000B520C" w:rsidP="000B520C">
      <w:pPr>
        <w:pStyle w:val="ListBullet"/>
      </w:pPr>
      <w:r w:rsidRPr="000B520C">
        <w:t>template documents for recording production outcomes and equipment faults</w:t>
      </w:r>
    </w:p>
    <w:p w:rsidR="00000000" w:rsidRPr="000B520C" w:rsidP="000B520C">
      <w:pPr>
        <w:pStyle w:val="ListBullet"/>
      </w:pPr>
      <w:r w:rsidRPr="000B520C">
        <w:t>relevant personnel for the purposes of communic</w:t>
      </w:r>
      <w:r w:rsidRPr="000B520C">
        <w:t>ating information</w:t>
      </w:r>
    </w:p>
    <w:p w:rsidR="00000000" w:rsidRPr="000B520C" w:rsidP="000B520C">
      <w:pPr>
        <w:pStyle w:val="ListBullet"/>
      </w:pPr>
      <w:r w:rsidRPr="000B520C">
        <w:t>organisational procedures for pressing material using the daylight process</w:t>
      </w:r>
    </w:p>
    <w:p w:rsidR="00000000" w:rsidRPr="000B520C" w:rsidP="000B520C">
      <w:pPr>
        <w:pStyle w:val="BodyText"/>
      </w:pPr>
    </w:p>
    <w:p w:rsidR="00000000" w:rsidRPr="000B520C" w:rsidP="005B7EED">
      <w:pPr>
        <w:pStyle w:val="BodyText"/>
      </w:pPr>
      <w:r w:rsidRPr="000B520C">
        <w:t xml:space="preserve">Competency is to be assessed in the workplace or a simulated environment that accurately reflects performance in a real workplace setting. </w:t>
      </w:r>
    </w:p>
    <w:p w:rsidR="00000000" w:rsidRPr="000B520C" w:rsidP="005B7EED">
      <w:pPr>
        <w:pStyle w:val="Heading3"/>
      </w:pPr>
      <w:r w:rsidRPr="000B520C">
        <w:rPr>
          <w:rStyle w:val="SpecialBold"/>
        </w:rPr>
        <w:t>Assessor requirements</w:t>
      </w:r>
    </w:p>
    <w:p w:rsidR="00000000" w:rsidRPr="000B520C" w:rsidP="005B7EED">
      <w:pPr>
        <w:pStyle w:val="BodyText"/>
      </w:pPr>
      <w:r w:rsidRPr="000B520C">
        <w:t>Assessors must:</w:t>
      </w:r>
    </w:p>
    <w:p w:rsidR="00000000" w:rsidRPr="000B520C" w:rsidP="000B520C">
      <w:pPr>
        <w:pStyle w:val="ListBullet"/>
      </w:pPr>
      <w:r w:rsidRPr="000B520C">
        <w:t>hold the appropriate assessor competency standards as outlined in regulations; and</w:t>
      </w:r>
    </w:p>
    <w:p w:rsidR="00000000" w:rsidRPr="000B520C" w:rsidP="000B520C">
      <w:pPr>
        <w:pStyle w:val="ListBullet"/>
      </w:pPr>
      <w:r w:rsidRPr="000B520C">
        <w:t>be able to demonstrate vocational competencies at least to the level being assessed; and</w:t>
      </w:r>
    </w:p>
    <w:p w:rsidR="00000000" w:rsidRPr="000B520C" w:rsidP="000B520C">
      <w:pPr>
        <w:pStyle w:val="ListBullet"/>
      </w:pPr>
      <w:r w:rsidRPr="000B520C">
        <w:t>be able to demonstrate how they are continuing to develop their VET</w:t>
      </w:r>
      <w:r w:rsidRPr="000B520C">
        <w:t xml:space="preserve"> knowledge and skills as well as maintaining their industry currency and assessor competence.</w:t>
      </w:r>
    </w:p>
    <w:p w:rsidR="00000000" w:rsidRPr="000B520C" w:rsidP="000B520C">
      <w:pPr>
        <w:pStyle w:val="AllowPageBreak"/>
      </w:pPr>
    </w:p>
    <w:p w:rsidR="00000000" w:rsidRPr="000B520C" w:rsidP="000B520C">
      <w:pPr>
        <w:pStyle w:val="Heading1"/>
      </w:pPr>
      <w:bookmarkStart w:id="14" w:name="O_917307"/>
      <w:bookmarkEnd w:id="14"/>
      <w:r w:rsidRPr="000B520C">
        <w:t>Links</w:t>
      </w:r>
    </w:p>
    <w:p w:rsidR="00000000" w:rsidRPr="000B520C" w:rsidP="005B7EED">
      <w:pPr>
        <w:pStyle w:val="BodyText"/>
      </w:pPr>
      <w:r w:rsidRPr="000B5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90D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B520C" w:rsidP="000B520C"/>
    <w:sectPr w:rsidSect="000B52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0C" w:rsidRPr="005B7EED" w:rsidP="005B7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ED" w:rsidP="000B5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7EED" w:rsidP="000B5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EED" w:rsidP="000B52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0C" w:rsidP="000B5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EED">
      <w:t>Approved</w:t>
    </w:r>
    <w:r w:rsidR="005B7E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E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EED">
      <w:rPr>
        <w:noProof/>
      </w:rPr>
      <w:t>5</w:t>
    </w:r>
    <w:r>
      <w:rPr>
        <w:noProof/>
      </w:rPr>
      <w:fldChar w:fldCharType="end"/>
    </w:r>
  </w:p>
  <w:p w:rsidR="000B520C" w:rsidP="000B5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E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EED">
      <w:t>Skills Insight</w:t>
    </w:r>
    <w:r w:rsidR="005B7EED">
      <w:fldChar w:fldCharType="end"/>
    </w:r>
  </w:p>
  <w:p w:rsidR="000B520C" w:rsidP="000B5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20C" w:rsidRPr="005B7EED" w:rsidP="005B7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ED" w:rsidRPr="002D2AF8" w:rsidP="000B5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FWPWPP3216 Press material using the daylight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EED" w:rsidP="000B52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0C" w:rsidRPr="002D2AF8" w:rsidP="000B5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EED">
      <w:t>FWPWPP3216 Press material using the daylight process</w:t>
    </w:r>
    <w:r w:rsidR="005B7E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EED">
      <w:rPr>
        <w:noProof/>
      </w:rPr>
      <w:t>2 March 2025</w:t>
    </w:r>
    <w:r>
      <w:fldChar w:fldCharType="end"/>
    </w:r>
  </w:p>
  <w:p w:rsidR="000B520C" w:rsidP="000B5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C40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749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6B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20C"/>
  </w:style>
  <w:style w:type="character" w:customStyle="1" w:styleId="Heading1Char">
    <w:name w:val="Heading 1 Char"/>
    <w:basedOn w:val="DefaultParagraphFont"/>
    <w:link w:val="Heading1"/>
    <w:rsid w:val="000B5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2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20C"/>
    <w:rPr>
      <w:b/>
      <w:spacing w:val="0"/>
    </w:rPr>
  </w:style>
  <w:style w:type="paragraph" w:styleId="ListBullet2">
    <w:name w:val="List Bullet 2"/>
    <w:basedOn w:val="List2"/>
    <w:rsid w:val="000B52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520C"/>
    <w:rPr>
      <w:i/>
    </w:rPr>
  </w:style>
  <w:style w:type="paragraph" w:customStyle="1" w:styleId="SuperHeading">
    <w:name w:val="SuperHeading"/>
    <w:basedOn w:val="Normal"/>
    <w:rsid w:val="000B5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2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20C"/>
  </w:style>
  <w:style w:type="paragraph" w:styleId="TableofFigures">
    <w:name w:val="table of figures"/>
    <w:basedOn w:val="Normal"/>
    <w:next w:val="Normal"/>
    <w:semiHidden/>
    <w:rsid w:val="000B5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2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20C"/>
    <w:rPr>
      <w:rFonts w:ascii="Wingdings" w:hAnsi="Wingdings"/>
    </w:rPr>
  </w:style>
  <w:style w:type="paragraph" w:customStyle="1" w:styleId="TableHeading">
    <w:name w:val="Table Heading"/>
    <w:basedOn w:val="HeadingBase"/>
    <w:rsid w:val="000B5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20C"/>
    <w:rPr>
      <w:color w:val="0033CC"/>
      <w:u w:val="none"/>
    </w:rPr>
  </w:style>
  <w:style w:type="paragraph" w:customStyle="1" w:styleId="BodyTextRight">
    <w:name w:val="Body Text Right"/>
    <w:basedOn w:val="BodyText"/>
    <w:rsid w:val="000B5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20C"/>
    <w:rPr>
      <w:sz w:val="32"/>
    </w:rPr>
  </w:style>
  <w:style w:type="paragraph" w:customStyle="1" w:styleId="HeadingProcedure">
    <w:name w:val="Heading Procedure"/>
    <w:basedOn w:val="HeadingBase"/>
    <w:next w:val="Normal"/>
    <w:rsid w:val="000B5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20C"/>
    <w:pPr>
      <w:spacing w:before="60" w:after="60"/>
    </w:pPr>
  </w:style>
  <w:style w:type="paragraph" w:styleId="ListContinue">
    <w:name w:val="List Continue"/>
    <w:basedOn w:val="List"/>
    <w:rsid w:val="000B520C"/>
    <w:pPr>
      <w:ind w:firstLine="0"/>
    </w:pPr>
  </w:style>
  <w:style w:type="paragraph" w:customStyle="1" w:styleId="ListNote">
    <w:name w:val="List Note"/>
    <w:basedOn w:val="List"/>
    <w:rsid w:val="000B5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20C"/>
    <w:rPr>
      <w:rFonts w:ascii="Courier New" w:hAnsi="Courier New"/>
    </w:rPr>
  </w:style>
  <w:style w:type="paragraph" w:customStyle="1" w:styleId="NoteBullet">
    <w:name w:val="Note Bullet"/>
    <w:basedOn w:val="Note"/>
    <w:rsid w:val="000B5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2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20C"/>
    <w:rPr>
      <w:b/>
      <w:smallCaps/>
    </w:rPr>
  </w:style>
  <w:style w:type="paragraph" w:customStyle="1" w:styleId="TableListNumber">
    <w:name w:val="Table List Number"/>
    <w:basedOn w:val="ListNumber"/>
    <w:rsid w:val="000B5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20C"/>
    <w:pPr>
      <w:numPr>
        <w:numId w:val="9"/>
      </w:numPr>
    </w:pPr>
  </w:style>
  <w:style w:type="paragraph" w:customStyle="1" w:styleId="ListAlpha2">
    <w:name w:val="List Alpha 2"/>
    <w:basedOn w:val="List2"/>
    <w:rsid w:val="000B520C"/>
    <w:pPr>
      <w:numPr>
        <w:numId w:val="8"/>
      </w:numPr>
    </w:pPr>
  </w:style>
  <w:style w:type="paragraph" w:styleId="List2">
    <w:name w:val="List 2"/>
    <w:basedOn w:val="BodyText"/>
    <w:rsid w:val="000B5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2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20C"/>
    <w:pPr>
      <w:numPr>
        <w:numId w:val="4"/>
      </w:numPr>
    </w:pPr>
  </w:style>
  <w:style w:type="paragraph" w:styleId="ListContinue2">
    <w:name w:val="List Continue 2"/>
    <w:basedOn w:val="List2"/>
    <w:rsid w:val="000B520C"/>
    <w:pPr>
      <w:ind w:firstLine="0"/>
    </w:pPr>
  </w:style>
  <w:style w:type="paragraph" w:styleId="ListContinue3">
    <w:name w:val="List Continue 3"/>
    <w:basedOn w:val="List3"/>
    <w:rsid w:val="000B520C"/>
    <w:pPr>
      <w:ind w:left="1021" w:firstLine="0"/>
    </w:pPr>
  </w:style>
  <w:style w:type="paragraph" w:styleId="ListContinue4">
    <w:name w:val="List Continue 4"/>
    <w:basedOn w:val="List4"/>
    <w:rsid w:val="000B520C"/>
    <w:pPr>
      <w:ind w:firstLine="0"/>
    </w:pPr>
  </w:style>
  <w:style w:type="paragraph" w:styleId="ListContinue5">
    <w:name w:val="List Continue 5"/>
    <w:basedOn w:val="List5"/>
    <w:rsid w:val="000B520C"/>
    <w:pPr>
      <w:ind w:firstLine="0"/>
    </w:pPr>
  </w:style>
  <w:style w:type="paragraph" w:styleId="ListNumber3">
    <w:name w:val="List Number 3"/>
    <w:basedOn w:val="List3"/>
    <w:rsid w:val="000B520C"/>
    <w:pPr>
      <w:numPr>
        <w:numId w:val="5"/>
      </w:numPr>
    </w:pPr>
  </w:style>
  <w:style w:type="paragraph" w:styleId="ListNumber4">
    <w:name w:val="List Number 4"/>
    <w:basedOn w:val="List4"/>
    <w:rsid w:val="000B520C"/>
    <w:pPr>
      <w:numPr>
        <w:numId w:val="6"/>
      </w:numPr>
    </w:pPr>
  </w:style>
  <w:style w:type="paragraph" w:styleId="ListNumber5">
    <w:name w:val="List Number 5"/>
    <w:basedOn w:val="List5"/>
    <w:rsid w:val="000B520C"/>
    <w:pPr>
      <w:numPr>
        <w:numId w:val="7"/>
      </w:numPr>
    </w:pPr>
  </w:style>
  <w:style w:type="paragraph" w:styleId="BlockText">
    <w:name w:val="Block Text"/>
    <w:basedOn w:val="Normal"/>
    <w:rsid w:val="000B5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20C"/>
    <w:rPr>
      <w:sz w:val="16"/>
      <w:vertAlign w:val="superscript"/>
    </w:rPr>
  </w:style>
  <w:style w:type="character" w:customStyle="1" w:styleId="Symbols">
    <w:name w:val="Symbols"/>
    <w:basedOn w:val="DefaultParagraphFont"/>
    <w:rsid w:val="000B520C"/>
    <w:rPr>
      <w:rFonts w:ascii="Symbol" w:hAnsi="Symbol"/>
    </w:rPr>
  </w:style>
  <w:style w:type="character" w:customStyle="1" w:styleId="MenuOptions">
    <w:name w:val="Menu Options"/>
    <w:basedOn w:val="DefaultParagraphFont"/>
    <w:rsid w:val="000B5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20C"/>
    <w:rPr>
      <w:b/>
    </w:rPr>
  </w:style>
  <w:style w:type="character" w:customStyle="1" w:styleId="Underlined">
    <w:name w:val="Underlined"/>
    <w:basedOn w:val="DefaultParagraphFont"/>
    <w:rsid w:val="000B520C"/>
    <w:rPr>
      <w:u w:val="single"/>
    </w:rPr>
  </w:style>
  <w:style w:type="paragraph" w:customStyle="1" w:styleId="TableBodyTextRight">
    <w:name w:val="Table Body Text Right"/>
    <w:basedOn w:val="TableBodyText"/>
    <w:rsid w:val="000B5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20C"/>
    <w:rPr>
      <w:sz w:val="18"/>
    </w:rPr>
  </w:style>
  <w:style w:type="paragraph" w:customStyle="1" w:styleId="BodySmallRight">
    <w:name w:val="Body Small Right"/>
    <w:basedOn w:val="BodyTextRight"/>
    <w:rsid w:val="000B520C"/>
    <w:rPr>
      <w:sz w:val="18"/>
      <w:szCs w:val="18"/>
    </w:rPr>
  </w:style>
  <w:style w:type="paragraph" w:customStyle="1" w:styleId="MarginEdition">
    <w:name w:val="Margin Edition"/>
    <w:basedOn w:val="MarginNote"/>
    <w:rsid w:val="000B5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20C"/>
    <w:rPr>
      <w:sz w:val="2"/>
      <w:szCs w:val="2"/>
    </w:rPr>
  </w:style>
  <w:style w:type="character" w:customStyle="1" w:styleId="Small">
    <w:name w:val="Small"/>
    <w:basedOn w:val="DefaultParagraphFont"/>
    <w:rsid w:val="000B520C"/>
    <w:rPr>
      <w:sz w:val="16"/>
    </w:rPr>
  </w:style>
  <w:style w:type="paragraph" w:customStyle="1" w:styleId="WideTable">
    <w:name w:val="Wide Table"/>
    <w:basedOn w:val="Normal"/>
    <w:rsid w:val="000B5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20C"/>
  </w:style>
  <w:style w:type="paragraph" w:styleId="Quote">
    <w:name w:val="Quote"/>
    <w:basedOn w:val="Heading1"/>
    <w:link w:val="QuoteChar"/>
    <w:qFormat/>
    <w:rsid w:val="000B5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20C"/>
    <w:pPr>
      <w:pageBreakBefore/>
    </w:pPr>
  </w:style>
  <w:style w:type="paragraph" w:customStyle="1" w:styleId="Border">
    <w:name w:val="Border"/>
    <w:basedOn w:val="Normal"/>
    <w:qFormat/>
    <w:rsid w:val="000B5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20C"/>
    <w:rPr>
      <w:u w:val="single"/>
    </w:rPr>
  </w:style>
  <w:style w:type="character" w:customStyle="1" w:styleId="BoldandItalics">
    <w:name w:val="Bold and Italics"/>
    <w:qFormat/>
    <w:rsid w:val="000B520C"/>
    <w:rPr>
      <w:b/>
      <w:i/>
      <w:u w:val="none"/>
    </w:rPr>
  </w:style>
  <w:style w:type="paragraph" w:styleId="BalloonText">
    <w:name w:val="Balloon Text"/>
    <w:basedOn w:val="Normal"/>
    <w:link w:val="BalloonTextChar"/>
    <w:rsid w:val="000B5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20C"/>
    <w:pPr>
      <w:spacing w:before="0" w:after="0"/>
    </w:pPr>
  </w:style>
  <w:style w:type="paragraph" w:customStyle="1" w:styleId="BodyTextBold">
    <w:name w:val="Body Text Bold"/>
    <w:basedOn w:val="BodyText"/>
    <w:qFormat/>
    <w:rsid w:val="000B520C"/>
    <w:rPr>
      <w:b/>
    </w:rPr>
  </w:style>
  <w:style w:type="character" w:styleId="Hyperlink">
    <w:name w:val="Hyperlink"/>
    <w:basedOn w:val="DefaultParagraphFont"/>
    <w:uiPriority w:val="99"/>
    <w:unhideWhenUsed/>
    <w:rsid w:val="005B7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8101</Characters>
  <Application>Microsoft Office Word</Application>
  <DocSecurity>0</DocSecurity>
  <Lines>245</Lines>
  <Paragraphs>180</Paragraphs>
  <ScaleCrop>false</ScaleCrop>
  <Company>Author-it Software Corporation Ltd.</Company>
  <LinksUpToDate>false</LinksUpToDate>
  <CharactersWithSpaces>9210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FWPWPP3216 Press material using the daylight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