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F6CB7" w:rsidP="002F6CB7">
      <w:pPr>
        <w:pStyle w:val="Title"/>
      </w:pPr>
      <w:r>
        <w:fldChar w:fldCharType="begin"/>
      </w:r>
      <w:r>
        <w:instrText xml:space="preserve"> TITLE   \* MERGEFORMAT </w:instrText>
      </w:r>
      <w:r>
        <w:fldChar w:fldCharType="separate"/>
      </w:r>
      <w:r>
        <w:t>FWPWPP3201 Produce veneer from debarked logs</w:t>
      </w:r>
      <w:r>
        <w:fldChar w:fldCharType="end"/>
      </w:r>
    </w:p>
    <w:p w:rsidR="002F6CB7" w:rsidP="002F6CB7">
      <w:pPr>
        <w:pStyle w:val="Version"/>
        <w:sectPr w:rsidSect="00AD22B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D22B2" w:rsidP="00AD22B2">
      <w:pPr>
        <w:pStyle w:val="SuperHeading"/>
      </w:pPr>
      <w:r w:rsidRPr="00AD22B2">
        <w:t>FWPWPP3201 Produce veneer from debarked logs</w:t>
      </w:r>
    </w:p>
    <w:p w:rsidR="00000000" w:rsidRPr="00AD22B2" w:rsidP="00AD22B2">
      <w:pPr>
        <w:pStyle w:val="Heading1"/>
      </w:pPr>
      <w:bookmarkStart w:id="1" w:name="O_917006"/>
      <w:bookmarkEnd w:id="1"/>
      <w:r w:rsidRPr="00AD22B2">
        <w:t>Modification History</w:t>
      </w:r>
    </w:p>
    <w:tbl>
      <w:tblPr>
        <w:tblW w:w="0" w:type="auto"/>
        <w:tblCellMar>
          <w:left w:w="62" w:type="dxa"/>
          <w:right w:w="62" w:type="dxa"/>
        </w:tblCellMar>
        <w:tblLook w:val="0000"/>
      </w:tblPr>
      <w:tblGrid>
        <w:gridCol w:w="2007"/>
        <w:gridCol w:w="7189"/>
      </w:tblGrid>
      <w:tr w:rsidTr="002F6CB7">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D22B2" w:rsidP="00AD22B2">
            <w:pPr>
              <w:pStyle w:val="BodyText"/>
            </w:pPr>
            <w:r w:rsidRPr="00AD22B2">
              <w:rPr>
                <w:rStyle w:val="SpecialBold"/>
              </w:rPr>
              <w:t>Release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22B2">
            <w:pPr>
              <w:pStyle w:val="BodyText"/>
              <w:rPr>
                <w:lang w:val="en-NZ"/>
              </w:rPr>
            </w:pPr>
            <w:r w:rsidRPr="00AD22B2">
              <w:rPr>
                <w:rStyle w:val="SpecialBold"/>
              </w:rPr>
              <w:t>Comment</w:t>
            </w:r>
          </w:p>
        </w:tc>
      </w:tr>
      <w:tr w:rsidTr="002F6CB7">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22B2">
            <w:pPr>
              <w:pStyle w:val="BodyText"/>
              <w:rPr>
                <w:lang w:val="en-NZ"/>
              </w:rPr>
            </w:pPr>
            <w:r w:rsidRPr="00AD22B2">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D22B2" w:rsidP="00AD22B2">
            <w:pPr>
              <w:pStyle w:val="BodyText"/>
            </w:pPr>
            <w:r w:rsidRPr="00AD22B2">
              <w:t>Replaces equivalent unit FPIWPP3201B Produce veneer from debarked logs, which was first released with FPI11 Forest and Forest Products Training Package Version 2.2.</w:t>
            </w:r>
          </w:p>
          <w:p w:rsidR="00000000" w:rsidRPr="00AD22B2" w:rsidP="00AD22B2">
            <w:pPr>
              <w:pStyle w:val="BodyText"/>
            </w:pPr>
            <w:r w:rsidRPr="00AD22B2">
              <w:t>This is the first release of this unit in the new s</w:t>
            </w:r>
            <w:r w:rsidRPr="00AD22B2">
              <w:t>tandards format.</w:t>
            </w:r>
          </w:p>
        </w:tc>
      </w:tr>
    </w:tbl>
    <w:p w:rsidR="00000000" w:rsidRPr="00AD22B2" w:rsidP="00AD22B2">
      <w:pPr>
        <w:pStyle w:val="BodyText"/>
      </w:pPr>
    </w:p>
    <w:p w:rsidR="00000000" w:rsidRPr="00AD22B2" w:rsidP="00AD22B2">
      <w:pPr>
        <w:pStyle w:val="AllowPageBreak"/>
      </w:pPr>
    </w:p>
    <w:p w:rsidR="00000000" w:rsidRPr="00AD22B2" w:rsidP="00AD22B2">
      <w:pPr>
        <w:pStyle w:val="Heading1"/>
      </w:pPr>
      <w:bookmarkStart w:id="2" w:name="O_917007"/>
      <w:bookmarkEnd w:id="2"/>
      <w:r w:rsidRPr="00AD22B2">
        <w:t>Application</w:t>
      </w:r>
    </w:p>
    <w:p w:rsidR="00000000" w:rsidRPr="00AD22B2" w:rsidP="002F6CB7">
      <w:pPr>
        <w:pStyle w:val="BodyText"/>
      </w:pPr>
      <w:r w:rsidRPr="00AD22B2">
        <w:t>This unit of competency describes the outcomes required to operate a specialised peeling lathe or rotary slicer to produce sheets of timber veneer from debarked logs. Work is completed in a forest products fa</w:t>
      </w:r>
      <w:r w:rsidRPr="00AD22B2">
        <w:t>ctory setting and includes operator maintenance.</w:t>
      </w:r>
    </w:p>
    <w:p w:rsidR="00000000" w:rsidRPr="00AD22B2" w:rsidP="002F6CB7">
      <w:pPr>
        <w:pStyle w:val="BodyText"/>
      </w:pPr>
      <w:r w:rsidRPr="00AD22B2">
        <w:t>The unit applies to production operators and technicians who produce veneer from debarked logs in a forest and wood products factory setting and includes operator maintenance.</w:t>
      </w:r>
    </w:p>
    <w:p w:rsidR="00000000" w:rsidRPr="00AD22B2" w:rsidP="002F6CB7">
      <w:pPr>
        <w:pStyle w:val="BodyText"/>
      </w:pPr>
      <w:r w:rsidRPr="00AD22B2">
        <w:t>No licensing, legislative, regu</w:t>
      </w:r>
      <w:r w:rsidRPr="00AD22B2">
        <w:t>latory, or certification requirements apply to this unit at the time of publication.</w:t>
      </w:r>
    </w:p>
    <w:p w:rsidR="00000000" w:rsidRPr="00AD22B2" w:rsidP="00AD22B2">
      <w:pPr>
        <w:pStyle w:val="Heading1"/>
      </w:pPr>
      <w:bookmarkStart w:id="3" w:name="O_917008"/>
      <w:bookmarkEnd w:id="3"/>
      <w:r w:rsidRPr="00AD22B2">
        <w:t>Pre-requisite Unit</w:t>
      </w:r>
    </w:p>
    <w:p w:rsidR="00000000" w:rsidRPr="00AD22B2" w:rsidP="002F6CB7">
      <w:pPr>
        <w:pStyle w:val="BodyText"/>
      </w:pPr>
      <w:r w:rsidRPr="00AD22B2">
        <w:t>Nil</w:t>
      </w:r>
    </w:p>
    <w:p w:rsidR="00000000" w:rsidRPr="00AD22B2" w:rsidP="00AD22B2">
      <w:pPr>
        <w:pStyle w:val="Heading1"/>
      </w:pPr>
      <w:bookmarkStart w:id="4" w:name="O_917010"/>
      <w:bookmarkEnd w:id="4"/>
      <w:r w:rsidRPr="00AD22B2">
        <w:t>Unit Sector</w:t>
      </w:r>
    </w:p>
    <w:p w:rsidR="00000000" w:rsidRPr="00AD22B2" w:rsidP="002F6CB7">
      <w:pPr>
        <w:pStyle w:val="BodyText"/>
      </w:pPr>
      <w:r w:rsidRPr="00AD22B2">
        <w:t>Wood Panel Products</w:t>
      </w:r>
    </w:p>
    <w:p w:rsidR="00000000" w:rsidRPr="00AD22B2" w:rsidP="00AD22B2">
      <w:pPr>
        <w:pStyle w:val="Heading1"/>
      </w:pPr>
      <w:bookmarkStart w:id="5" w:name="O_917011"/>
      <w:bookmarkEnd w:id="5"/>
      <w:r w:rsidRPr="00AD22B2">
        <w:t>Elements and Performance Criteria</w:t>
      </w:r>
    </w:p>
    <w:tbl>
      <w:tblPr>
        <w:tblW w:w="0" w:type="auto"/>
        <w:tblCellMar>
          <w:left w:w="62" w:type="dxa"/>
          <w:right w:w="62" w:type="dxa"/>
        </w:tblCellMar>
        <w:tblLook w:val="0000"/>
      </w:tblPr>
      <w:tblGrid>
        <w:gridCol w:w="2007"/>
        <w:gridCol w:w="7189"/>
      </w:tblGrid>
      <w:tr w:rsidTr="002F6CB7">
        <w:tblPrEx>
          <w:tblW w:w="0" w:type="auto"/>
          <w:tblCellMar>
            <w:left w:w="62" w:type="dxa"/>
            <w:right w:w="62" w:type="dxa"/>
          </w:tblCellMar>
          <w:tblLook w:val="0000"/>
        </w:tblPrEx>
        <w:tc>
          <w:tcPr>
            <w:tcW w:w="0" w:type="auto"/>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RPr="00AD22B2" w:rsidP="00AD22B2">
            <w:pPr>
              <w:pStyle w:val="BodyText"/>
            </w:pPr>
            <w:r w:rsidRPr="00AD22B2">
              <w:rPr>
                <w:rStyle w:val="Emphasis"/>
              </w:rPr>
              <w:t>Elements describe the essential outcomes.</w:t>
            </w:r>
          </w:p>
        </w:tc>
        <w:tc>
          <w:tcPr>
            <w:tcW w:w="0" w:type="auto"/>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AD22B2">
            <w:pPr>
              <w:pStyle w:val="BodyText"/>
              <w:rPr>
                <w:lang w:val="en-NZ"/>
              </w:rPr>
            </w:pPr>
            <w:r w:rsidRPr="00AD22B2">
              <w:rPr>
                <w:rStyle w:val="Emphasis"/>
              </w:rPr>
              <w:t>Performance criteria describe the performance needed to demonstrate achievement of the element. Where bold italicised text is used, further information is detailed in the range of conditions.</w:t>
            </w:r>
          </w:p>
        </w:tc>
      </w:tr>
      <w:tr w:rsidTr="002F6CB7">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22B2">
            <w:pPr>
              <w:pStyle w:val="BodyText"/>
              <w:rPr>
                <w:lang w:val="en-NZ"/>
              </w:rPr>
            </w:pPr>
            <w:r w:rsidRPr="00AD22B2">
              <w:t>1. Prepare for peelin</w:t>
            </w:r>
            <w:r w:rsidRPr="00AD22B2">
              <w:t>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D22B2" w:rsidP="00AD22B2">
            <w:pPr>
              <w:pStyle w:val="BodyText"/>
            </w:pPr>
            <w:r w:rsidRPr="00AD22B2">
              <w:t>1.1 Review work order and where required check with appropriate personnel.</w:t>
            </w:r>
          </w:p>
          <w:p w:rsidR="00000000" w:rsidRPr="00AD22B2" w:rsidP="00AD22B2">
            <w:pPr>
              <w:pStyle w:val="BodyText"/>
            </w:pPr>
            <w:r w:rsidRPr="00AD22B2">
              <w:t>1.2 Select appropriate personal protective equipment and check for operational effectiveness.</w:t>
            </w:r>
          </w:p>
          <w:p w:rsidR="00000000" w:rsidRPr="00AD22B2" w:rsidP="00AD22B2">
            <w:pPr>
              <w:pStyle w:val="BodyText"/>
            </w:pPr>
            <w:r w:rsidRPr="00AD22B2">
              <w:t>1.3 Obtain type and quantity of debarked logs for peeling or slicing.</w:t>
            </w:r>
          </w:p>
          <w:p w:rsidR="00000000" w:rsidP="00AD22B2">
            <w:pPr>
              <w:pStyle w:val="BodyText"/>
              <w:rPr>
                <w:lang w:val="en-NZ"/>
              </w:rPr>
            </w:pPr>
            <w:r w:rsidRPr="00AD22B2">
              <w:t>1.4 Plan veneer</w:t>
            </w:r>
            <w:r w:rsidRPr="00AD22B2">
              <w:t xml:space="preserve"> peeling or slicing process and thickness in line with work </w:t>
            </w:r>
            <w:r w:rsidRPr="00AD22B2">
              <w:t>order.</w:t>
            </w:r>
          </w:p>
        </w:tc>
      </w:tr>
      <w:tr w:rsidTr="002F6CB7">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22B2">
            <w:pPr>
              <w:pStyle w:val="BodyText"/>
              <w:rPr>
                <w:lang w:val="en-NZ"/>
              </w:rPr>
            </w:pPr>
            <w:r w:rsidRPr="00AD22B2">
              <w:t>2. Peel veneer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D22B2" w:rsidP="00AD22B2">
            <w:pPr>
              <w:pStyle w:val="BodyText"/>
            </w:pPr>
            <w:r w:rsidRPr="00AD22B2">
              <w:t>2.1 Use equipment in line with organisational safety procedures, manufacturer’s instructions and environmental protection practices.</w:t>
            </w:r>
          </w:p>
          <w:p w:rsidR="00000000" w:rsidRPr="00AD22B2" w:rsidP="00AD22B2">
            <w:pPr>
              <w:pStyle w:val="BodyText"/>
            </w:pPr>
            <w:r w:rsidRPr="00AD22B2">
              <w:t>2.2 Check suitability of log size and co</w:t>
            </w:r>
            <w:r w:rsidRPr="00AD22B2">
              <w:t>ndition and load into lathe.</w:t>
            </w:r>
          </w:p>
          <w:p w:rsidR="00000000" w:rsidRPr="00AD22B2" w:rsidP="00AD22B2">
            <w:pPr>
              <w:pStyle w:val="BodyText"/>
            </w:pPr>
            <w:r w:rsidRPr="00AD22B2">
              <w:t>2.3 Place drive logs to maximise available veneer and remove waste product.</w:t>
            </w:r>
          </w:p>
          <w:p w:rsidR="00000000" w:rsidRPr="00AD22B2" w:rsidP="00AD22B2">
            <w:pPr>
              <w:pStyle w:val="BodyText"/>
            </w:pPr>
            <w:r w:rsidRPr="00AD22B2">
              <w:t>2.4 Set veneer peeling or slicing process for optimal veneer recovery and grading.</w:t>
            </w:r>
          </w:p>
          <w:p w:rsidR="00000000" w:rsidRPr="00AD22B2" w:rsidP="00AD22B2">
            <w:pPr>
              <w:pStyle w:val="BodyText"/>
            </w:pPr>
            <w:r w:rsidRPr="00AD22B2">
              <w:t>2.5 Adjust machine speed and control of veneer cut to suit log characteristics.</w:t>
            </w:r>
          </w:p>
          <w:p w:rsidR="00000000" w:rsidP="00AD22B2">
            <w:pPr>
              <w:pStyle w:val="BodyText"/>
              <w:rPr>
                <w:lang w:val="en-NZ"/>
              </w:rPr>
            </w:pPr>
            <w:r w:rsidRPr="00AD22B2">
              <w:t>2.6 Dispose of defective material and log cores in line with environmental protection practices.</w:t>
            </w:r>
          </w:p>
        </w:tc>
      </w:tr>
      <w:tr w:rsidTr="002F6CB7">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22B2">
            <w:pPr>
              <w:pStyle w:val="BodyText"/>
              <w:rPr>
                <w:lang w:val="en-NZ"/>
              </w:rPr>
            </w:pPr>
            <w:r w:rsidRPr="00AD22B2">
              <w:t>3. Complete operator maintenance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D22B2" w:rsidP="00AD22B2">
            <w:pPr>
              <w:pStyle w:val="BodyText"/>
            </w:pPr>
            <w:r w:rsidRPr="00AD22B2">
              <w:t>3.1 Follow organisational safety procedures t</w:t>
            </w:r>
            <w:r w:rsidRPr="00AD22B2">
              <w:t>o lock out equipment.</w:t>
            </w:r>
          </w:p>
          <w:p w:rsidR="00000000" w:rsidRPr="00AD22B2" w:rsidP="00AD22B2">
            <w:pPr>
              <w:pStyle w:val="BodyText"/>
            </w:pPr>
            <w:r w:rsidRPr="00AD22B2">
              <w:t>3.2 Check cutting blades for bluntness or damage.</w:t>
            </w:r>
          </w:p>
          <w:p w:rsidR="00000000" w:rsidRPr="00AD22B2" w:rsidP="00AD22B2">
            <w:pPr>
              <w:pStyle w:val="BodyText"/>
            </w:pPr>
            <w:r w:rsidRPr="00AD22B2">
              <w:t>3.3 Remove and replace cutting blades in line with manufacturer</w:t>
            </w:r>
            <w:r>
              <w:t>’</w:t>
            </w:r>
            <w:r w:rsidRPr="00AD22B2">
              <w:t>s recommendations.</w:t>
            </w:r>
          </w:p>
          <w:p w:rsidR="00000000" w:rsidRPr="00AD22B2" w:rsidP="00AD22B2">
            <w:pPr>
              <w:pStyle w:val="BodyText"/>
            </w:pPr>
            <w:r w:rsidRPr="00AD22B2">
              <w:t>3.4 Dispose of used blades in line with environmental protection practices.</w:t>
            </w:r>
          </w:p>
          <w:p w:rsidR="00000000" w:rsidRPr="00AD22B2" w:rsidP="00AD22B2">
            <w:pPr>
              <w:pStyle w:val="BodyText"/>
            </w:pPr>
            <w:r w:rsidRPr="00AD22B2">
              <w:t>3.5 Keep machine clear of</w:t>
            </w:r>
            <w:r w:rsidRPr="00AD22B2">
              <w:t xml:space="preserve"> dust and debris in line with organisational safety procedures.</w:t>
            </w:r>
          </w:p>
          <w:p w:rsidR="00000000" w:rsidRPr="00AD22B2" w:rsidP="00AD22B2">
            <w:pPr>
              <w:pStyle w:val="BodyText"/>
            </w:pPr>
            <w:r w:rsidRPr="00AD22B2">
              <w:t>3.6 Record and report production outcomes, equipment faults and maintenance requirements to appropriate personnel.</w:t>
            </w:r>
          </w:p>
        </w:tc>
      </w:tr>
    </w:tbl>
    <w:p w:rsidR="00000000" w:rsidRPr="00AD22B2" w:rsidP="00AD22B2">
      <w:pPr>
        <w:pStyle w:val="BodyText"/>
      </w:pPr>
    </w:p>
    <w:p w:rsidR="00000000" w:rsidRPr="00AD22B2" w:rsidP="00AD22B2">
      <w:pPr>
        <w:pStyle w:val="AllowPageBreak"/>
      </w:pPr>
    </w:p>
    <w:p w:rsidR="00000000" w:rsidRPr="00AD22B2" w:rsidP="00AD22B2">
      <w:pPr>
        <w:pStyle w:val="Heading1"/>
      </w:pPr>
      <w:bookmarkStart w:id="6" w:name="O_917012"/>
      <w:bookmarkEnd w:id="6"/>
      <w:r w:rsidRPr="00AD22B2">
        <w:t>Foundation Skills</w:t>
      </w:r>
    </w:p>
    <w:tbl>
      <w:tblPr>
        <w:tblW w:w="0" w:type="auto"/>
        <w:tblCellMar>
          <w:left w:w="62" w:type="dxa"/>
          <w:right w:w="62" w:type="dxa"/>
        </w:tblCellMar>
        <w:tblLook w:val="0000"/>
      </w:tblPr>
      <w:tblGrid>
        <w:gridCol w:w="2007"/>
        <w:gridCol w:w="7189"/>
      </w:tblGrid>
      <w:tr w:rsidTr="002F6CB7">
        <w:tblPrEx>
          <w:tblW w:w="0" w:type="auto"/>
          <w:tblCellMar>
            <w:left w:w="62" w:type="dxa"/>
            <w:right w:w="62" w:type="dxa"/>
          </w:tblCellMar>
          <w:tblLook w:val="0000"/>
        </w:tblPrEx>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22B2">
            <w:pPr>
              <w:pStyle w:val="BodyText"/>
              <w:rPr>
                <w:lang w:val="en-NZ"/>
              </w:rPr>
            </w:pPr>
            <w:r w:rsidRPr="00AD22B2">
              <w:t>This section describes those core and em</w:t>
            </w:r>
            <w:r w:rsidRPr="00AD22B2">
              <w:t>ployment skills that are essential to performance and are not explicit in the performance criteria.</w:t>
            </w:r>
          </w:p>
        </w:tc>
      </w:tr>
      <w:tr w:rsidTr="002F6CB7">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22B2">
            <w:pPr>
              <w:pStyle w:val="BodyText"/>
              <w:rPr>
                <w:lang w:val="en-NZ"/>
              </w:rPr>
            </w:pPr>
            <w:r w:rsidRPr="00AD22B2">
              <w:t>Numeracy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D22B2" w:rsidP="00AD22B2">
            <w:pPr>
              <w:pStyle w:val="ListBullet"/>
            </w:pPr>
            <w:r w:rsidRPr="00AD22B2">
              <w:t>identify quantities of required material within work orders and count numbers of debarked logs for processing</w:t>
            </w:r>
          </w:p>
          <w:p w:rsidR="00000000" w:rsidRPr="00AD22B2" w:rsidP="00AD22B2">
            <w:pPr>
              <w:pStyle w:val="ListBullet"/>
            </w:pPr>
            <w:r w:rsidRPr="00AD22B2">
              <w:t>complete routine calculations to measure log diameter and length</w:t>
            </w:r>
          </w:p>
          <w:p w:rsidR="00000000" w:rsidP="00AD22B2">
            <w:pPr>
              <w:pStyle w:val="ListBullet"/>
              <w:rPr>
                <w:lang w:val="en-NZ"/>
              </w:rPr>
            </w:pPr>
            <w:r w:rsidRPr="00AD22B2">
              <w:t>interpret order sizes and set up equipment to achieve veneer thickness to specifications.</w:t>
            </w:r>
          </w:p>
        </w:tc>
      </w:tr>
      <w:tr w:rsidTr="002F6CB7">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22B2">
            <w:pPr>
              <w:pStyle w:val="BodyText"/>
              <w:rPr>
                <w:lang w:val="en-NZ"/>
              </w:rPr>
            </w:pPr>
            <w:r w:rsidRPr="00AD22B2">
              <w:t>Oral communication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22B2">
            <w:pPr>
              <w:pStyle w:val="ListBullet"/>
              <w:rPr>
                <w:lang w:val="en-NZ"/>
              </w:rPr>
            </w:pPr>
            <w:r w:rsidRPr="00AD22B2">
              <w:t>ask questions and actively listen to clarify contents of work orders.</w:t>
            </w:r>
          </w:p>
        </w:tc>
      </w:tr>
      <w:tr w:rsidTr="002F6CB7">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22B2">
            <w:pPr>
              <w:pStyle w:val="BodyText"/>
              <w:rPr>
                <w:lang w:val="en-NZ"/>
              </w:rPr>
            </w:pPr>
            <w:r w:rsidRPr="00AD22B2">
              <w:t>Reading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D22B2" w:rsidP="00AD22B2">
            <w:pPr>
              <w:pStyle w:val="ListBullet"/>
            </w:pPr>
            <w:r w:rsidRPr="00AD22B2">
              <w:t>interpret:</w:t>
            </w:r>
          </w:p>
          <w:p w:rsidR="00000000" w:rsidRPr="00AD22B2" w:rsidP="00AD22B2">
            <w:pPr>
              <w:pStyle w:val="ListBullet2"/>
            </w:pPr>
            <w:r w:rsidRPr="00AD22B2">
              <w:t>workplace health and safety and other organisational procedures</w:t>
            </w:r>
          </w:p>
          <w:p w:rsidR="00000000" w:rsidRPr="00AD22B2" w:rsidP="00AD22B2">
            <w:pPr>
              <w:pStyle w:val="ListBullet2"/>
            </w:pPr>
            <w:r w:rsidRPr="00AD22B2">
              <w:t>work orders</w:t>
            </w:r>
          </w:p>
          <w:p w:rsidR="00000000" w:rsidP="00AD22B2">
            <w:pPr>
              <w:pStyle w:val="ListBullet2"/>
              <w:rPr>
                <w:lang w:val="en-NZ"/>
              </w:rPr>
            </w:pPr>
            <w:r w:rsidRPr="00AD22B2">
              <w:t>manufacturers’ instructions and maintenance recommendations.</w:t>
            </w:r>
          </w:p>
        </w:tc>
      </w:tr>
      <w:tr w:rsidTr="002F6CB7">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22B2">
            <w:pPr>
              <w:pStyle w:val="BodyText"/>
              <w:rPr>
                <w:lang w:val="en-NZ"/>
              </w:rPr>
            </w:pPr>
            <w:r w:rsidRPr="00AD22B2">
              <w:t>Writing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22B2">
            <w:pPr>
              <w:pStyle w:val="ListBullet"/>
              <w:rPr>
                <w:lang w:val="en-NZ"/>
              </w:rPr>
            </w:pPr>
            <w:r w:rsidRPr="00AD22B2">
              <w:t>complete accurate basic records for production outcomes, equipment faults and maintenance requirements.</w:t>
            </w:r>
          </w:p>
        </w:tc>
      </w:tr>
      <w:tr w:rsidTr="002F6CB7">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22B2">
            <w:pPr>
              <w:pStyle w:val="BodyText"/>
              <w:rPr>
                <w:lang w:val="en-NZ"/>
              </w:rPr>
            </w:pPr>
            <w:r w:rsidRPr="00AD22B2">
              <w:t>Planning and organising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D22B2" w:rsidP="00AD22B2">
            <w:pPr>
              <w:pStyle w:val="ListBullet"/>
            </w:pPr>
            <w:r w:rsidRPr="00AD22B2">
              <w:t>efficiently and logically sequence the stages of preparation and production using work order to guide activities.</w:t>
            </w:r>
          </w:p>
        </w:tc>
      </w:tr>
    </w:tbl>
    <w:p w:rsidR="00000000" w:rsidRPr="00AD22B2" w:rsidP="00AD22B2">
      <w:pPr>
        <w:pStyle w:val="BodyText"/>
      </w:pPr>
    </w:p>
    <w:p w:rsidR="00000000" w:rsidRPr="00AD22B2" w:rsidP="00AD22B2">
      <w:pPr>
        <w:pStyle w:val="AllowPageBreak"/>
      </w:pPr>
    </w:p>
    <w:p w:rsidR="00000000" w:rsidRPr="00AD22B2" w:rsidP="00AD22B2">
      <w:pPr>
        <w:pStyle w:val="Heading1"/>
      </w:pPr>
      <w:bookmarkStart w:id="7" w:name="O_917013"/>
      <w:bookmarkEnd w:id="7"/>
      <w:r w:rsidRPr="00AD22B2">
        <w:t>Range of Conditions</w:t>
      </w:r>
    </w:p>
    <w:p w:rsidR="00000000" w:rsidRPr="00AD22B2" w:rsidP="002F6CB7">
      <w:pPr>
        <w:pStyle w:val="BodyText"/>
      </w:pPr>
      <w:r w:rsidRPr="00AD22B2">
        <w:t>Not Applicable</w:t>
      </w:r>
    </w:p>
    <w:p w:rsidR="00000000" w:rsidRPr="00AD22B2" w:rsidP="00AD22B2">
      <w:pPr>
        <w:pStyle w:val="Heading1"/>
      </w:pPr>
      <w:bookmarkStart w:id="8" w:name="O_917014"/>
      <w:bookmarkEnd w:id="8"/>
      <w:r w:rsidRPr="00AD22B2">
        <w:t>Unit Mapping Information</w:t>
      </w:r>
    </w:p>
    <w:p w:rsidR="00000000" w:rsidRPr="00AD22B2" w:rsidP="002F6CB7">
      <w:pPr>
        <w:pStyle w:val="BodyText"/>
      </w:pPr>
      <w:r w:rsidRPr="00AD22B2">
        <w:t>FPIWPP3201B Produce veneer from debarked logs</w:t>
      </w:r>
    </w:p>
    <w:p w:rsidR="00000000" w:rsidRPr="00AD22B2" w:rsidP="00AD22B2">
      <w:pPr>
        <w:pStyle w:val="Heading1"/>
      </w:pPr>
      <w:bookmarkStart w:id="9" w:name="O_917021"/>
      <w:bookmarkEnd w:id="9"/>
      <w:r w:rsidRPr="00AD22B2">
        <w:t>Links</w:t>
      </w:r>
    </w:p>
    <w:p w:rsidR="00000000" w:rsidRPr="00AD22B2" w:rsidP="002F6CB7">
      <w:pPr>
        <w:pStyle w:val="BodyText"/>
      </w:pPr>
      <w:r w:rsidRPr="00AD22B2">
        <w:t xml:space="preserve">Companion Volume implementation guides are found in VETNet - </w:t>
      </w:r>
      <w:r>
        <w:fldChar w:fldCharType="begin"/>
      </w:r>
      <w:r>
        <w:instrText xml:space="preserve"> HYPERLINK "https://vetnet.gov.au/Pages/TrainingDocs.aspx?q=0d96fe23-5747-4c01-9d6f-3509ff8d3d47" </w:instrText>
      </w:r>
      <w:r>
        <w:fldChar w:fldCharType="separate"/>
      </w:r>
      <w:r w:rsidRPr="00AA7795">
        <w:rPr>
          <w:rStyle w:val="Hyperlink"/>
        </w:rPr>
        <w:t>https://vetnet.gov.au/Pages/TrainingDocs.aspx?q=0d96fe23-5747-4c01-9d6f-3509ff8d3d47</w:t>
      </w:r>
      <w:r>
        <w:fldChar w:fldCharType="end"/>
      </w:r>
    </w:p>
    <w:p w:rsidR="00000000" w:rsidRPr="00AD22B2" w:rsidP="002F6CB7">
      <w:pPr>
        <w:pStyle w:val="BodyText"/>
        <w:sectPr w:rsidSect="00AD22B2">
          <w:headerReference w:type="default" r:id="rId10"/>
          <w:footerReference w:type="default" r:id="rId11"/>
          <w:pgSz w:w="11908" w:h="16833"/>
          <w:pgMar w:top="1702" w:right="1418" w:bottom="1702" w:left="1418" w:header="992" w:footer="992" w:gutter="0"/>
          <w:cols w:space="720"/>
          <w:noEndnote/>
          <w:docGrid w:linePitch="299"/>
        </w:sectPr>
      </w:pPr>
    </w:p>
    <w:p w:rsidR="00000000" w:rsidRPr="00AD22B2" w:rsidP="00AD22B2">
      <w:pPr>
        <w:pStyle w:val="SuperHeading"/>
      </w:pPr>
      <w:r w:rsidRPr="00AD22B2">
        <w:t>Assessment Requirements for FWPWPP3201 Produce veneer from deba</w:t>
      </w:r>
      <w:r w:rsidRPr="00AD22B2">
        <w:t>rked logs</w:t>
      </w:r>
    </w:p>
    <w:p w:rsidR="00000000" w:rsidRPr="00AD22B2" w:rsidP="00AD22B2">
      <w:pPr>
        <w:pStyle w:val="Heading1"/>
      </w:pPr>
      <w:bookmarkStart w:id="10" w:name="O_917016"/>
      <w:bookmarkEnd w:id="10"/>
      <w:r w:rsidRPr="00AD22B2">
        <w:t>Modification History</w:t>
      </w:r>
    </w:p>
    <w:tbl>
      <w:tblPr>
        <w:tblW w:w="0" w:type="auto"/>
        <w:tblCellMar>
          <w:left w:w="62" w:type="dxa"/>
          <w:right w:w="62" w:type="dxa"/>
        </w:tblCellMar>
        <w:tblLook w:val="0000"/>
      </w:tblPr>
      <w:tblGrid>
        <w:gridCol w:w="2007"/>
        <w:gridCol w:w="7189"/>
      </w:tblGrid>
      <w:tr w:rsidTr="002F6CB7">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D22B2" w:rsidP="00AD22B2">
            <w:pPr>
              <w:pStyle w:val="BodyText"/>
            </w:pPr>
            <w:r w:rsidRPr="00AD22B2">
              <w:rPr>
                <w:rStyle w:val="SpecialBold"/>
              </w:rPr>
              <w:t>Release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22B2">
            <w:pPr>
              <w:pStyle w:val="BodyText"/>
              <w:rPr>
                <w:lang w:val="en-NZ"/>
              </w:rPr>
            </w:pPr>
            <w:r w:rsidRPr="00AD22B2">
              <w:rPr>
                <w:rStyle w:val="SpecialBold"/>
              </w:rPr>
              <w:t>Comment</w:t>
            </w:r>
          </w:p>
        </w:tc>
      </w:tr>
      <w:tr w:rsidTr="002F6CB7">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22B2">
            <w:pPr>
              <w:pStyle w:val="BodyText"/>
              <w:rPr>
                <w:lang w:val="en-NZ"/>
              </w:rPr>
            </w:pPr>
            <w:r w:rsidRPr="00AD22B2">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D22B2" w:rsidP="00AD22B2">
            <w:pPr>
              <w:pStyle w:val="BodyText"/>
            </w:pPr>
            <w:r w:rsidRPr="00AD22B2">
              <w:t>Replaces equivalent unit FPIWPP3201B Produce veneer from debarked logs, which was first released with FPI11 Forest and Forest Products Training Package Version 2.2. This is the first release</w:t>
            </w:r>
            <w:r w:rsidRPr="00AD22B2">
              <w:t xml:space="preserve"> of this unit in the new standards format.</w:t>
            </w:r>
          </w:p>
          <w:p w:rsidR="00000000" w:rsidRPr="00AD22B2" w:rsidP="00AD22B2">
            <w:pPr>
              <w:pStyle w:val="BodyText"/>
            </w:pPr>
            <w:r w:rsidRPr="00AD22B2">
              <w:t>Assessment requirements now specify the performance and knowledge evidence, as well as assessment conditions for this unit of competency. These sections simplify and replace components used in the previous unit fo</w:t>
            </w:r>
            <w:r w:rsidRPr="00AD22B2">
              <w:t>rmat, including Required Skills and Knowledge, Evidence Guide and Range Statement.</w:t>
            </w:r>
          </w:p>
        </w:tc>
      </w:tr>
    </w:tbl>
    <w:p w:rsidR="00000000" w:rsidRPr="00AD22B2" w:rsidP="00AD22B2">
      <w:pPr>
        <w:pStyle w:val="BodyText"/>
      </w:pPr>
    </w:p>
    <w:p w:rsidR="00000000" w:rsidRPr="00AD22B2" w:rsidP="00AD22B2">
      <w:pPr>
        <w:pStyle w:val="AllowPageBreak"/>
      </w:pPr>
    </w:p>
    <w:p w:rsidR="00000000" w:rsidRPr="00AD22B2" w:rsidP="00AD22B2">
      <w:pPr>
        <w:pStyle w:val="Heading1"/>
      </w:pPr>
      <w:bookmarkStart w:id="11" w:name="O_917017"/>
      <w:bookmarkEnd w:id="11"/>
      <w:r w:rsidRPr="00AD22B2">
        <w:t>Performance Evidence</w:t>
      </w:r>
    </w:p>
    <w:p w:rsidR="00000000" w:rsidRPr="00AD22B2" w:rsidP="002F6CB7">
      <w:pPr>
        <w:pStyle w:val="BodyText"/>
      </w:pPr>
      <w:r w:rsidRPr="00AD22B2">
        <w:t>A person demonstrating competency in this unit must satisfy all of the elements, performance criteria and foundation skills of this unit.  If a specific volume or frequency is not stated below, then evidence must be provided that the following requirements</w:t>
      </w:r>
      <w:r w:rsidRPr="00AD22B2">
        <w:t xml:space="preserve"> have been performed on at least one occasion:</w:t>
      </w:r>
    </w:p>
    <w:p w:rsidR="00000000" w:rsidRPr="00AD22B2" w:rsidP="00AD22B2">
      <w:pPr>
        <w:pStyle w:val="ListBullet"/>
      </w:pPr>
      <w:r w:rsidRPr="00AD22B2">
        <w:t>produce veneer from debarked logs in line with individual work orders specifying the use of different log species, diameter and length and prescribing varying veneer outputs in:</w:t>
      </w:r>
    </w:p>
    <w:p w:rsidR="00000000" w:rsidRPr="00AD22B2" w:rsidP="00AD22B2">
      <w:pPr>
        <w:pStyle w:val="ListBullet2"/>
      </w:pPr>
      <w:r w:rsidRPr="00AD22B2">
        <w:t>width</w:t>
      </w:r>
    </w:p>
    <w:p w:rsidR="00000000" w:rsidRPr="00AD22B2" w:rsidP="00AD22B2">
      <w:pPr>
        <w:pStyle w:val="ListBullet2"/>
      </w:pPr>
      <w:r w:rsidRPr="00AD22B2">
        <w:t>length</w:t>
      </w:r>
    </w:p>
    <w:p w:rsidR="00000000" w:rsidRPr="00AD22B2" w:rsidP="00AD22B2">
      <w:pPr>
        <w:pStyle w:val="ListBullet2"/>
      </w:pPr>
      <w:r w:rsidRPr="00AD22B2">
        <w:t xml:space="preserve">thickness </w:t>
      </w:r>
    </w:p>
    <w:p w:rsidR="00000000" w:rsidRPr="00AD22B2" w:rsidP="00AD22B2">
      <w:pPr>
        <w:pStyle w:val="ListBullet2"/>
      </w:pPr>
      <w:r w:rsidRPr="00AD22B2">
        <w:t>quantity</w:t>
      </w:r>
    </w:p>
    <w:p w:rsidR="002F6CB7" w:rsidP="00AD22B2">
      <w:pPr>
        <w:pStyle w:val="ListBullet"/>
      </w:pPr>
      <w:r w:rsidRPr="00AD22B2">
        <w:t>after each of the above jobs, complete operator maintenance on the equipment used.</w:t>
      </w:r>
    </w:p>
    <w:p w:rsidR="002F6CB7" w:rsidP="00AD22B2">
      <w:pPr>
        <w:pStyle w:val="ListBullet"/>
      </w:pPr>
    </w:p>
    <w:p w:rsidR="00000000" w:rsidRPr="00AD22B2" w:rsidP="00AD22B2">
      <w:pPr>
        <w:pStyle w:val="Heading1"/>
      </w:pPr>
      <w:bookmarkStart w:id="12" w:name="O_917018"/>
      <w:bookmarkEnd w:id="12"/>
      <w:r w:rsidRPr="00AD22B2">
        <w:t>Knowledge Evidence</w:t>
      </w:r>
    </w:p>
    <w:p w:rsidR="00000000" w:rsidRPr="00AD22B2" w:rsidP="002F6CB7">
      <w:pPr>
        <w:pStyle w:val="BodyText"/>
      </w:pPr>
      <w:r w:rsidRPr="00AD22B2">
        <w:t>A person competent in this unit must be able to demonstrate knowledge of:</w:t>
      </w:r>
    </w:p>
    <w:p w:rsidR="00000000" w:rsidRPr="00AD22B2" w:rsidP="00AD22B2">
      <w:pPr>
        <w:pStyle w:val="ListBullet"/>
      </w:pPr>
      <w:r w:rsidRPr="00AD22B2">
        <w:t>environmental protection practices for forest produ</w:t>
      </w:r>
      <w:r w:rsidRPr="00AD22B2">
        <w:t>cts factory settings:</w:t>
      </w:r>
    </w:p>
    <w:p w:rsidR="00000000" w:rsidRPr="00AD22B2" w:rsidP="00AD22B2">
      <w:pPr>
        <w:pStyle w:val="ListBullet"/>
      </w:pPr>
      <w:r w:rsidRPr="00AD22B2">
        <w:t xml:space="preserve">reducing water and energy use </w:t>
      </w:r>
    </w:p>
    <w:p w:rsidR="00000000" w:rsidRPr="00AD22B2" w:rsidP="00AD22B2">
      <w:pPr>
        <w:pStyle w:val="ListBullet"/>
      </w:pPr>
      <w:r w:rsidRPr="00AD22B2">
        <w:t>cleaning plant, tools and equipment</w:t>
      </w:r>
    </w:p>
    <w:p w:rsidR="00000000" w:rsidRPr="00AD22B2" w:rsidP="00AD22B2">
      <w:pPr>
        <w:pStyle w:val="ListBullet"/>
      </w:pPr>
      <w:r w:rsidRPr="00AD22B2">
        <w:t>disposing of, recycling and reusing timber and other waste</w:t>
      </w:r>
    </w:p>
    <w:p w:rsidR="00000000" w:rsidRPr="00AD22B2" w:rsidP="00AD22B2">
      <w:pPr>
        <w:pStyle w:val="ListBullet"/>
      </w:pPr>
      <w:r w:rsidRPr="00AD22B2">
        <w:t>typical log defects and how they affect ability to produce quality veneer:</w:t>
      </w:r>
    </w:p>
    <w:p w:rsidR="00000000" w:rsidRPr="00AD22B2" w:rsidP="00AD22B2">
      <w:pPr>
        <w:pStyle w:val="ListBullet2"/>
      </w:pPr>
      <w:r w:rsidRPr="00AD22B2">
        <w:t>warp</w:t>
      </w:r>
    </w:p>
    <w:p w:rsidR="00000000" w:rsidRPr="00AD22B2" w:rsidP="00AD22B2">
      <w:pPr>
        <w:pStyle w:val="ListBullet2"/>
      </w:pPr>
      <w:r w:rsidRPr="00AD22B2">
        <w:t>wane</w:t>
      </w:r>
    </w:p>
    <w:p w:rsidR="00000000" w:rsidRPr="00AD22B2" w:rsidP="00AD22B2">
      <w:pPr>
        <w:pStyle w:val="ListBullet2"/>
      </w:pPr>
      <w:r w:rsidRPr="00AD22B2">
        <w:t>cupping</w:t>
      </w:r>
    </w:p>
    <w:p w:rsidR="00000000" w:rsidRPr="00AD22B2" w:rsidP="00AD22B2">
      <w:pPr>
        <w:pStyle w:val="ListBullet2"/>
      </w:pPr>
      <w:r w:rsidRPr="00AD22B2">
        <w:t>shakes</w:t>
      </w:r>
    </w:p>
    <w:p w:rsidR="00000000" w:rsidRPr="00AD22B2" w:rsidP="00AD22B2">
      <w:pPr>
        <w:pStyle w:val="ListBullet2"/>
      </w:pPr>
      <w:r w:rsidRPr="00AD22B2">
        <w:t>insect defects</w:t>
      </w:r>
    </w:p>
    <w:p w:rsidR="00000000" w:rsidRPr="00AD22B2" w:rsidP="00AD22B2">
      <w:pPr>
        <w:pStyle w:val="ListBullet2"/>
      </w:pPr>
      <w:r w:rsidRPr="00AD22B2">
        <w:t>knots</w:t>
      </w:r>
    </w:p>
    <w:p w:rsidR="00000000" w:rsidRPr="00AD22B2" w:rsidP="00AD22B2">
      <w:pPr>
        <w:pStyle w:val="ListBullet2"/>
      </w:pPr>
      <w:r w:rsidRPr="00AD22B2">
        <w:t>resin pockets</w:t>
      </w:r>
    </w:p>
    <w:p w:rsidR="00000000" w:rsidRPr="00AD22B2" w:rsidP="00AD22B2">
      <w:pPr>
        <w:pStyle w:val="ListBullet"/>
      </w:pPr>
      <w:r w:rsidRPr="00AD22B2">
        <w:t>typical flow of material supply in and out of the production area</w:t>
      </w:r>
    </w:p>
    <w:p w:rsidR="00000000" w:rsidRPr="00AD22B2" w:rsidP="00AD22B2">
      <w:pPr>
        <w:pStyle w:val="ListBullet"/>
      </w:pPr>
      <w:r w:rsidRPr="00AD22B2">
        <w:t>typical work flow processes for producing veneer from debarked logs and peeling and slicing techniques to achieve veneer thickness to specifications</w:t>
      </w:r>
    </w:p>
    <w:p w:rsidR="00000000" w:rsidRPr="00AD22B2" w:rsidP="00AD22B2">
      <w:pPr>
        <w:pStyle w:val="ListBullet"/>
      </w:pPr>
      <w:r w:rsidRPr="00AD22B2">
        <w:t>appro</w:t>
      </w:r>
      <w:r w:rsidRPr="00AD22B2">
        <w:t>priate range of feed rates for different log diameters and lengths</w:t>
      </w:r>
    </w:p>
    <w:p w:rsidR="00000000" w:rsidRPr="00AD22B2" w:rsidP="00AD22B2">
      <w:pPr>
        <w:pStyle w:val="ListBullet"/>
      </w:pPr>
      <w:r w:rsidRPr="00AD22B2">
        <w:t>purpose, features and operation of equipment used to produce veneer from debarked logs :</w:t>
      </w:r>
    </w:p>
    <w:p w:rsidR="00000000" w:rsidRPr="00AD22B2" w:rsidP="00AD22B2">
      <w:pPr>
        <w:pStyle w:val="ListBullet"/>
      </w:pPr>
      <w:r w:rsidRPr="00AD22B2">
        <w:t>specialised veneer peeling lathes</w:t>
      </w:r>
    </w:p>
    <w:p w:rsidR="00000000" w:rsidRPr="00AD22B2" w:rsidP="00AD22B2">
      <w:pPr>
        <w:pStyle w:val="ListBullet"/>
      </w:pPr>
      <w:r w:rsidRPr="00AD22B2">
        <w:t>rotary slicers</w:t>
      </w:r>
    </w:p>
    <w:p w:rsidR="00000000" w:rsidRPr="00AD22B2" w:rsidP="00AD22B2">
      <w:pPr>
        <w:pStyle w:val="ListBullet"/>
      </w:pPr>
      <w:r w:rsidRPr="00AD22B2">
        <w:t>methods for assessing cutting blade condition and completing basic non-specialist repair and maintenance</w:t>
      </w:r>
    </w:p>
    <w:p w:rsidR="00000000" w:rsidRPr="00AD22B2" w:rsidP="00AD22B2">
      <w:pPr>
        <w:pStyle w:val="ListBullet"/>
      </w:pPr>
      <w:r w:rsidRPr="00AD22B2">
        <w:t>organisational procedures specific to producing veneer from debarked logs:</w:t>
      </w:r>
    </w:p>
    <w:p w:rsidR="00000000" w:rsidRPr="00AD22B2" w:rsidP="00AD22B2">
      <w:pPr>
        <w:pStyle w:val="ListBullet2"/>
      </w:pPr>
      <w:r w:rsidRPr="00AD22B2">
        <w:t xml:space="preserve">workplace health and safety with particular emphasis on equipment lock out </w:t>
      </w:r>
      <w:r w:rsidRPr="00AD22B2">
        <w:t>and use of personal protective equipment</w:t>
      </w:r>
    </w:p>
    <w:p w:rsidR="00000000" w:rsidRPr="00AD22B2" w:rsidP="00AD22B2">
      <w:pPr>
        <w:pStyle w:val="ListBullet"/>
      </w:pPr>
      <w:r w:rsidRPr="00AD22B2">
        <w:t>communication reporting lines</w:t>
      </w:r>
    </w:p>
    <w:p w:rsidR="002F6CB7" w:rsidP="00AD22B2">
      <w:pPr>
        <w:pStyle w:val="ListBullet"/>
      </w:pPr>
      <w:r w:rsidRPr="00AD22B2">
        <w:t>recording and reporting production outcomes, equipment faults and maintenance requirements.</w:t>
      </w:r>
    </w:p>
    <w:p w:rsidR="002F6CB7" w:rsidP="00AD22B2">
      <w:pPr>
        <w:pStyle w:val="ListBullet"/>
      </w:pPr>
    </w:p>
    <w:p w:rsidR="00000000" w:rsidRPr="00AD22B2" w:rsidP="00AD22B2">
      <w:pPr>
        <w:pStyle w:val="Heading1"/>
      </w:pPr>
      <w:bookmarkStart w:id="13" w:name="O_917019"/>
      <w:bookmarkEnd w:id="13"/>
      <w:r w:rsidRPr="00AD22B2">
        <w:t>Assessment Conditions</w:t>
      </w:r>
    </w:p>
    <w:p w:rsidR="00000000" w:rsidRPr="00AD22B2" w:rsidP="002F6CB7">
      <w:pPr>
        <w:pStyle w:val="BodyText"/>
      </w:pPr>
      <w:r w:rsidRPr="00AD22B2">
        <w:t>The following resources must be made available:</w:t>
      </w:r>
    </w:p>
    <w:p w:rsidR="00000000" w:rsidRPr="00AD22B2" w:rsidP="00AD22B2">
      <w:pPr>
        <w:pStyle w:val="ListBullet"/>
      </w:pPr>
      <w:r w:rsidRPr="00AD22B2">
        <w:t>specialised veneer peeling lathes or rotary slicers</w:t>
      </w:r>
    </w:p>
    <w:p w:rsidR="00000000" w:rsidRPr="00AD22B2" w:rsidP="00AD22B2">
      <w:pPr>
        <w:pStyle w:val="ListBullet"/>
      </w:pPr>
      <w:r w:rsidRPr="00AD22B2">
        <w:t>maintenance tools and equipment</w:t>
      </w:r>
    </w:p>
    <w:p w:rsidR="00000000" w:rsidRPr="00AD22B2" w:rsidP="00AD22B2">
      <w:pPr>
        <w:pStyle w:val="ListBullet"/>
      </w:pPr>
      <w:r w:rsidRPr="00AD22B2">
        <w:t>consumable cutting blades</w:t>
      </w:r>
    </w:p>
    <w:p w:rsidR="00000000" w:rsidRPr="00AD22B2" w:rsidP="00AD22B2">
      <w:pPr>
        <w:pStyle w:val="ListBullet"/>
      </w:pPr>
      <w:r w:rsidRPr="00AD22B2">
        <w:t>personal protective equipment suitable for producing veneer from debarked logs</w:t>
      </w:r>
    </w:p>
    <w:p w:rsidR="00000000" w:rsidRPr="00AD22B2" w:rsidP="00AD22B2">
      <w:pPr>
        <w:pStyle w:val="ListBullet"/>
      </w:pPr>
      <w:r w:rsidRPr="00AD22B2">
        <w:t>a diverse range of commercial debarked logs</w:t>
      </w:r>
    </w:p>
    <w:p w:rsidR="00000000" w:rsidRPr="00AD22B2" w:rsidP="00AD22B2">
      <w:pPr>
        <w:pStyle w:val="ListBullet"/>
      </w:pPr>
      <w:r w:rsidRPr="00AD22B2">
        <w:t>manufacturers’ instruct</w:t>
      </w:r>
      <w:r w:rsidRPr="00AD22B2">
        <w:t>ions for use and maintenance of equipment</w:t>
      </w:r>
    </w:p>
    <w:p w:rsidR="00000000" w:rsidRPr="00AD22B2" w:rsidP="00AD22B2">
      <w:pPr>
        <w:pStyle w:val="ListBullet"/>
      </w:pPr>
      <w:r w:rsidRPr="00AD22B2">
        <w:t>work order with specific instructions for cutting timber veneer from debarked logs</w:t>
      </w:r>
    </w:p>
    <w:p w:rsidR="00000000" w:rsidRPr="00AD22B2" w:rsidP="00AD22B2">
      <w:pPr>
        <w:pStyle w:val="ListBullet"/>
      </w:pPr>
      <w:r w:rsidRPr="00AD22B2">
        <w:t>template documents for recording production outcomes, equipment faults and maintenance requirements</w:t>
      </w:r>
    </w:p>
    <w:p w:rsidR="00000000" w:rsidRPr="00AD22B2" w:rsidP="00AD22B2">
      <w:pPr>
        <w:pStyle w:val="ListBullet"/>
      </w:pPr>
      <w:r w:rsidRPr="00AD22B2">
        <w:t>relevant personnel for the purp</w:t>
      </w:r>
      <w:r w:rsidRPr="00AD22B2">
        <w:t>oses of communicating information</w:t>
      </w:r>
    </w:p>
    <w:p w:rsidR="00000000" w:rsidRPr="00AD22B2" w:rsidP="00AD22B2">
      <w:pPr>
        <w:pStyle w:val="ListBullet"/>
      </w:pPr>
      <w:r w:rsidRPr="00AD22B2">
        <w:t>organisational procedures for producing veneer from debarked logs.</w:t>
      </w:r>
    </w:p>
    <w:p w:rsidR="00000000" w:rsidRPr="00AD22B2" w:rsidP="00AD22B2">
      <w:pPr>
        <w:pStyle w:val="BodyText"/>
      </w:pPr>
    </w:p>
    <w:p w:rsidR="00000000" w:rsidRPr="00AD22B2" w:rsidP="002F6CB7">
      <w:pPr>
        <w:pStyle w:val="BodyText"/>
      </w:pPr>
      <w:r w:rsidRPr="00AD22B2">
        <w:t xml:space="preserve">Competency is to be assessed in the workplace or a simulated environment that accurately reflects performance in a real workplace setting. </w:t>
      </w:r>
    </w:p>
    <w:p w:rsidR="00000000" w:rsidRPr="00AD22B2" w:rsidP="002F6CB7">
      <w:pPr>
        <w:pStyle w:val="Heading3"/>
      </w:pPr>
      <w:r w:rsidRPr="00AD22B2">
        <w:rPr>
          <w:rStyle w:val="SpecialBold"/>
        </w:rPr>
        <w:t>Assessor requi</w:t>
      </w:r>
      <w:r w:rsidRPr="00AD22B2">
        <w:rPr>
          <w:rStyle w:val="SpecialBold"/>
        </w:rPr>
        <w:t>rements</w:t>
      </w:r>
    </w:p>
    <w:p w:rsidR="00000000" w:rsidRPr="00AD22B2" w:rsidP="002F6CB7">
      <w:pPr>
        <w:pStyle w:val="BodyText"/>
      </w:pPr>
      <w:r w:rsidRPr="00AD22B2">
        <w:t>Assessors must:</w:t>
      </w:r>
    </w:p>
    <w:p w:rsidR="00000000" w:rsidRPr="00AD22B2" w:rsidP="00AD22B2">
      <w:pPr>
        <w:pStyle w:val="ListBullet"/>
      </w:pPr>
      <w:r w:rsidRPr="00AD22B2">
        <w:t>hold the appropriate assessor competency standards as outlined in regulations; and</w:t>
      </w:r>
    </w:p>
    <w:p w:rsidR="00000000" w:rsidRPr="00AD22B2" w:rsidP="00AD22B2">
      <w:pPr>
        <w:pStyle w:val="ListBullet"/>
      </w:pPr>
      <w:r w:rsidRPr="00AD22B2">
        <w:t>be able to demonstrate vocational competencies at least to the level being assessed; and</w:t>
      </w:r>
    </w:p>
    <w:p w:rsidR="00000000" w:rsidRPr="00AD22B2" w:rsidP="00AD22B2">
      <w:pPr>
        <w:pStyle w:val="ListBullet"/>
      </w:pPr>
      <w:r w:rsidRPr="00AD22B2">
        <w:t>be able to demonstrate how they are continuing to develop t</w:t>
      </w:r>
      <w:r w:rsidRPr="00AD22B2">
        <w:t>heir VET knowledge and skills as well as maintaining their industry currency and assessor competence.</w:t>
      </w:r>
    </w:p>
    <w:p w:rsidR="00000000" w:rsidRPr="00AD22B2" w:rsidP="00AD22B2">
      <w:pPr>
        <w:pStyle w:val="AllowPageBreak"/>
      </w:pPr>
    </w:p>
    <w:p w:rsidR="00000000" w:rsidRPr="00AD22B2" w:rsidP="00AD22B2">
      <w:pPr>
        <w:pStyle w:val="Heading1"/>
      </w:pPr>
      <w:bookmarkStart w:id="14" w:name="O_917022"/>
      <w:bookmarkEnd w:id="14"/>
      <w:r w:rsidRPr="00AD22B2">
        <w:t>Links</w:t>
      </w:r>
    </w:p>
    <w:p w:rsidR="00000000" w:rsidRPr="00AD22B2" w:rsidP="002F6CB7">
      <w:pPr>
        <w:pStyle w:val="BodyText"/>
      </w:pPr>
      <w:r w:rsidRPr="00AD22B2">
        <w:t xml:space="preserve">Companion Volume implementation guides are found in VETNet - </w:t>
      </w:r>
      <w:r>
        <w:fldChar w:fldCharType="begin"/>
      </w:r>
      <w:r>
        <w:instrText xml:space="preserve"> HYPERLINK "https://vetnet.gov.au/Pages/TrainingDocs.aspx?q=0d96fe23-5747-4c01-9d6f-3509ff8d3d47" </w:instrText>
      </w:r>
      <w:r>
        <w:fldChar w:fldCharType="separate"/>
      </w:r>
      <w:r w:rsidRPr="00AA7795">
        <w:rPr>
          <w:rStyle w:val="Hyperlink"/>
        </w:rPr>
        <w:t>https://vetnet.gov.au/Pages/TrainingDocs.aspx?q=0d96fe23-5747-4c01-9d6f-3509ff8d3d47</w:t>
      </w:r>
      <w:r>
        <w:fldChar w:fldCharType="end"/>
      </w:r>
    </w:p>
    <w:p w:rsidR="00000000" w:rsidRPr="00AD22B2" w:rsidP="00AD22B2"/>
    <w:sectPr w:rsidSect="00AD22B2">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22B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22B2" w:rsidRPr="002F6CB7" w:rsidP="002F6CB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22B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6CB7" w:rsidP="00AD22B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F6CB7" w:rsidP="00AD22B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2F6CB7" w:rsidP="00AD22B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22B2" w:rsidP="00AD22B2">
    <w:pPr>
      <w:pStyle w:val="Footer"/>
      <w:framePr w:wrap="around"/>
    </w:pPr>
    <w:r>
      <w:fldChar w:fldCharType="begin"/>
    </w:r>
    <w:r>
      <w:instrText xml:space="preserve"> DOCPROPERTY  Subject  \* MERGEFORMAT </w:instrText>
    </w:r>
    <w:r>
      <w:fldChar w:fldCharType="separate"/>
    </w:r>
    <w:r w:rsidR="002F6CB7">
      <w:t>Approved</w:t>
    </w:r>
    <w:r w:rsidR="002F6CB7">
      <w:fldChar w:fldCharType="end"/>
    </w:r>
    <w:r>
      <w:tab/>
      <w:t xml:space="preserve">Page </w:t>
    </w:r>
    <w:r>
      <w:fldChar w:fldCharType="begin"/>
    </w:r>
    <w:r>
      <w:instrText xml:space="preserve"> PAGE  \* Arabic  \* MERGEFORMAT </w:instrText>
    </w:r>
    <w:r>
      <w:fldChar w:fldCharType="separate"/>
    </w:r>
    <w:r w:rsidR="002F6CB7">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F6CB7">
      <w:rPr>
        <w:noProof/>
      </w:rPr>
      <w:t>4</w:t>
    </w:r>
    <w:r>
      <w:rPr>
        <w:noProof/>
      </w:rPr>
      <w:fldChar w:fldCharType="end"/>
    </w:r>
  </w:p>
  <w:p w:rsidR="00AD22B2" w:rsidP="00AD22B2">
    <w:pPr>
      <w:pStyle w:val="Footer"/>
      <w:framePr w:wrap="around"/>
    </w:pPr>
    <w:r>
      <w:t xml:space="preserve">© Commonwealth of Australia, </w:t>
    </w:r>
    <w:r>
      <w:fldChar w:fldCharType="begin"/>
    </w:r>
    <w:r>
      <w:instrText xml:space="preserve"> DATE  \@ "yyyy"  \* MERGEFORMAT </w:instrText>
    </w:r>
    <w:r>
      <w:fldChar w:fldCharType="separate"/>
    </w:r>
    <w:r w:rsidR="002F6CB7">
      <w:rPr>
        <w:noProof/>
      </w:rPr>
      <w:t>2025</w:t>
    </w:r>
    <w:r>
      <w:fldChar w:fldCharType="end"/>
    </w:r>
    <w:r>
      <w:tab/>
    </w:r>
    <w:r>
      <w:fldChar w:fldCharType="begin"/>
    </w:r>
    <w:r>
      <w:instrText xml:space="preserve"> DOCPROPERTY  Author  \* MERGEFORMAT </w:instrText>
    </w:r>
    <w:r>
      <w:fldChar w:fldCharType="separate"/>
    </w:r>
    <w:r w:rsidR="002F6CB7">
      <w:t>Skills Insight</w:t>
    </w:r>
    <w:r w:rsidR="002F6CB7">
      <w:fldChar w:fldCharType="end"/>
    </w:r>
  </w:p>
  <w:p w:rsidR="00AD22B2" w:rsidP="00AD22B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22B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6CB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D22B2" w:rsidRPr="002F6CB7" w:rsidP="002F6CB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22B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6CB7" w:rsidRPr="002D2AF8" w:rsidP="00AD22B2">
    <w:pPr>
      <w:pStyle w:val="Header"/>
      <w:framePr w:wrap="around"/>
    </w:pPr>
    <w:r>
      <w:fldChar w:fldCharType="begin"/>
    </w:r>
    <w:r>
      <w:instrText xml:space="preserve"> TITLE   \* MERGEFORMAT </w:instrText>
    </w:r>
    <w:r>
      <w:fldChar w:fldCharType="separate"/>
    </w:r>
    <w:r>
      <w:t>FWPWPP3201 Produce veneer from debarked logs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2F6CB7" w:rsidP="00AD22B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22B2" w:rsidRPr="002D2AF8" w:rsidP="00AD22B2">
    <w:pPr>
      <w:pStyle w:val="Header"/>
      <w:framePr w:wrap="around"/>
    </w:pPr>
    <w:r>
      <w:fldChar w:fldCharType="begin"/>
    </w:r>
    <w:r>
      <w:instrText xml:space="preserve"> TITLE   \* MERGEFORMAT </w:instrText>
    </w:r>
    <w:r>
      <w:fldChar w:fldCharType="separate"/>
    </w:r>
    <w:r w:rsidR="002F6CB7">
      <w:t>FWPWPP3201 Produce veneer from debarked logs</w:t>
    </w:r>
    <w:r w:rsidR="002F6CB7">
      <w:fldChar w:fldCharType="end"/>
    </w:r>
    <w:r>
      <w:tab/>
      <w:t xml:space="preserve">Date this document was generated: </w:t>
    </w:r>
    <w:r>
      <w:fldChar w:fldCharType="begin"/>
    </w:r>
    <w:r>
      <w:instrText xml:space="preserve"> CREATEDATE  \@ "d MMMM yyyy"  \* MERGEFORMAT </w:instrText>
    </w:r>
    <w:r>
      <w:fldChar w:fldCharType="separate"/>
    </w:r>
    <w:r w:rsidR="002F6CB7">
      <w:rPr>
        <w:noProof/>
      </w:rPr>
      <w:t>2 March 2025</w:t>
    </w:r>
    <w:r>
      <w:fldChar w:fldCharType="end"/>
    </w:r>
  </w:p>
  <w:p w:rsidR="00AD22B2" w:rsidP="00AD22B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74A0DF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BD6144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46460E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22B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D22B2"/>
    <w:pPr>
      <w:spacing w:before="360" w:after="60"/>
      <w:outlineLvl w:val="0"/>
    </w:pPr>
    <w:rPr>
      <w:sz w:val="32"/>
    </w:rPr>
  </w:style>
  <w:style w:type="paragraph" w:styleId="Heading2">
    <w:name w:val="heading 2"/>
    <w:basedOn w:val="HeadingBase"/>
    <w:next w:val="BodyText"/>
    <w:link w:val="Heading2Char"/>
    <w:qFormat/>
    <w:rsid w:val="00AD22B2"/>
    <w:pPr>
      <w:keepLines/>
      <w:spacing w:before="240" w:after="120"/>
      <w:outlineLvl w:val="1"/>
    </w:pPr>
    <w:rPr>
      <w:sz w:val="28"/>
      <w:szCs w:val="40"/>
    </w:rPr>
  </w:style>
  <w:style w:type="paragraph" w:styleId="Heading3">
    <w:name w:val="heading 3"/>
    <w:basedOn w:val="HeadingBase"/>
    <w:next w:val="BodyText"/>
    <w:link w:val="Heading3Char"/>
    <w:qFormat/>
    <w:rsid w:val="00AD22B2"/>
    <w:pPr>
      <w:spacing w:before="180" w:after="120"/>
      <w:outlineLvl w:val="2"/>
    </w:pPr>
    <w:rPr>
      <w:spacing w:val="-10"/>
      <w:kern w:val="32"/>
    </w:rPr>
  </w:style>
  <w:style w:type="paragraph" w:styleId="Heading4">
    <w:name w:val="heading 4"/>
    <w:basedOn w:val="HeadingBase"/>
    <w:next w:val="BodyText"/>
    <w:link w:val="Heading4Char"/>
    <w:qFormat/>
    <w:rsid w:val="00AD22B2"/>
    <w:pPr>
      <w:spacing w:before="160" w:after="120"/>
      <w:outlineLvl w:val="3"/>
    </w:pPr>
    <w:rPr>
      <w:sz w:val="22"/>
    </w:rPr>
  </w:style>
  <w:style w:type="paragraph" w:styleId="Heading5">
    <w:name w:val="heading 5"/>
    <w:basedOn w:val="HeadingBase"/>
    <w:next w:val="Normal"/>
    <w:link w:val="Heading5Char"/>
    <w:qFormat/>
    <w:rsid w:val="00AD22B2"/>
    <w:pPr>
      <w:spacing w:before="80"/>
      <w:outlineLvl w:val="4"/>
    </w:pPr>
    <w:rPr>
      <w:color w:val="918585"/>
      <w:sz w:val="20"/>
    </w:rPr>
  </w:style>
  <w:style w:type="paragraph" w:styleId="Heading6">
    <w:name w:val="heading 6"/>
    <w:basedOn w:val="HeadingBase"/>
    <w:next w:val="Normal"/>
    <w:link w:val="Heading6Char"/>
    <w:qFormat/>
    <w:rsid w:val="00AD22B2"/>
    <w:pPr>
      <w:spacing w:before="60"/>
      <w:outlineLvl w:val="5"/>
    </w:pPr>
    <w:rPr>
      <w:color w:val="918585"/>
      <w:sz w:val="20"/>
    </w:rPr>
  </w:style>
  <w:style w:type="paragraph" w:styleId="Heading7">
    <w:name w:val="heading 7"/>
    <w:basedOn w:val="Normal"/>
    <w:next w:val="Normal"/>
    <w:link w:val="Heading7Char"/>
    <w:qFormat/>
    <w:rsid w:val="00AD22B2"/>
    <w:pPr>
      <w:ind w:left="720"/>
      <w:outlineLvl w:val="6"/>
    </w:pPr>
    <w:rPr>
      <w:i/>
    </w:rPr>
  </w:style>
  <w:style w:type="paragraph" w:styleId="Heading8">
    <w:name w:val="heading 8"/>
    <w:basedOn w:val="Normal"/>
    <w:next w:val="Normal"/>
    <w:link w:val="Heading8Char"/>
    <w:qFormat/>
    <w:rsid w:val="00AD22B2"/>
    <w:pPr>
      <w:ind w:left="720"/>
      <w:outlineLvl w:val="7"/>
    </w:pPr>
    <w:rPr>
      <w:i/>
    </w:rPr>
  </w:style>
  <w:style w:type="paragraph" w:styleId="Heading9">
    <w:name w:val="heading 9"/>
    <w:basedOn w:val="Normal"/>
    <w:next w:val="Normal"/>
    <w:link w:val="Heading9Char"/>
    <w:qFormat/>
    <w:rsid w:val="00AD22B2"/>
    <w:pPr>
      <w:ind w:left="720"/>
      <w:outlineLvl w:val="8"/>
    </w:pPr>
    <w:rPr>
      <w:i/>
    </w:rPr>
  </w:style>
  <w:style w:type="character" w:default="1" w:styleId="DefaultParagraphFont">
    <w:name w:val="Default Paragraph Font"/>
    <w:uiPriority w:val="1"/>
    <w:unhideWhenUsed/>
    <w:rsid w:val="00AD22B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D22B2"/>
  </w:style>
  <w:style w:type="character" w:customStyle="1" w:styleId="Heading1Char">
    <w:name w:val="Heading 1 Char"/>
    <w:basedOn w:val="DefaultParagraphFont"/>
    <w:link w:val="Heading1"/>
    <w:rsid w:val="00AD22B2"/>
    <w:rPr>
      <w:rFonts w:ascii="Times New Roman" w:eastAsia="Times New Roman" w:hAnsi="Times New Roman" w:cs="Times New Roman"/>
      <w:b/>
      <w:sz w:val="32"/>
      <w:szCs w:val="20"/>
      <w:lang w:eastAsia="en-US"/>
    </w:rPr>
  </w:style>
  <w:style w:type="paragraph" w:styleId="BodyText">
    <w:name w:val="Body Text"/>
    <w:basedOn w:val="Normal"/>
    <w:link w:val="BodyTextChar"/>
    <w:rsid w:val="00AD22B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D22B2"/>
    <w:rPr>
      <w:rFonts w:ascii="Times New Roman" w:eastAsia="Times New Roman" w:hAnsi="Times New Roman" w:cs="Times New Roman"/>
      <w:sz w:val="24"/>
      <w:lang w:eastAsia="en-US"/>
    </w:rPr>
  </w:style>
  <w:style w:type="paragraph" w:styleId="ListBullet">
    <w:name w:val="List Bullet"/>
    <w:basedOn w:val="List"/>
    <w:rsid w:val="00AD22B2"/>
    <w:pPr>
      <w:numPr>
        <w:numId w:val="12"/>
      </w:numPr>
      <w:tabs>
        <w:tab w:val="clear" w:pos="340"/>
      </w:tabs>
      <w:spacing w:before="40" w:after="40"/>
    </w:pPr>
  </w:style>
  <w:style w:type="character" w:customStyle="1" w:styleId="SpecialBold">
    <w:name w:val="Special Bold"/>
    <w:basedOn w:val="DefaultParagraphFont"/>
    <w:rsid w:val="00AD22B2"/>
    <w:rPr>
      <w:b/>
      <w:spacing w:val="0"/>
    </w:rPr>
  </w:style>
  <w:style w:type="paragraph" w:styleId="ListBullet2">
    <w:name w:val="List Bullet 2"/>
    <w:basedOn w:val="List2"/>
    <w:rsid w:val="00AD22B2"/>
    <w:pPr>
      <w:numPr>
        <w:numId w:val="13"/>
      </w:numPr>
      <w:tabs>
        <w:tab w:val="clear" w:pos="680"/>
      </w:tabs>
    </w:pPr>
  </w:style>
  <w:style w:type="character" w:styleId="Emphasis">
    <w:name w:val="Emphasis"/>
    <w:basedOn w:val="DefaultParagraphFont"/>
    <w:qFormat/>
    <w:rsid w:val="00AD22B2"/>
    <w:rPr>
      <w:i/>
    </w:rPr>
  </w:style>
  <w:style w:type="paragraph" w:customStyle="1" w:styleId="SuperHeading">
    <w:name w:val="SuperHeading"/>
    <w:basedOn w:val="Normal"/>
    <w:rsid w:val="00AD22B2"/>
    <w:pPr>
      <w:spacing w:before="240" w:after="120"/>
      <w:outlineLvl w:val="0"/>
    </w:pPr>
    <w:rPr>
      <w:rFonts w:ascii="Times New Roman" w:hAnsi="Times New Roman"/>
      <w:b/>
      <w:sz w:val="32"/>
    </w:rPr>
  </w:style>
  <w:style w:type="paragraph" w:customStyle="1" w:styleId="AllowPageBreak">
    <w:name w:val="AllowPageBreak"/>
    <w:rsid w:val="00AD22B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D22B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D22B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D22B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D22B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D22B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D22B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D22B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D22B2"/>
    <w:rPr>
      <w:rFonts w:ascii="Courier New" w:eastAsia="Times New Roman" w:hAnsi="Courier New" w:cs="Times New Roman"/>
      <w:i/>
      <w:szCs w:val="20"/>
      <w:lang w:eastAsia="en-US"/>
    </w:rPr>
  </w:style>
  <w:style w:type="paragraph" w:customStyle="1" w:styleId="HeadingBase">
    <w:name w:val="Heading Base"/>
    <w:rsid w:val="00AD22B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D22B2"/>
    <w:pPr>
      <w:tabs>
        <w:tab w:val="right" w:leader="dot" w:pos="9072"/>
      </w:tabs>
      <w:ind w:left="567"/>
    </w:pPr>
    <w:rPr>
      <w:szCs w:val="22"/>
    </w:rPr>
  </w:style>
  <w:style w:type="paragraph" w:customStyle="1" w:styleId="TOCBase">
    <w:name w:val="TOC Base"/>
    <w:rsid w:val="00AD22B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D22B2"/>
    <w:pPr>
      <w:tabs>
        <w:tab w:val="right" w:leader="dot" w:pos="9072"/>
      </w:tabs>
      <w:spacing w:before="40" w:after="40"/>
      <w:ind w:left="284"/>
    </w:pPr>
    <w:rPr>
      <w:rFonts w:ascii="Times New Roman" w:hAnsi="Times New Roman"/>
    </w:rPr>
  </w:style>
  <w:style w:type="paragraph" w:styleId="TOC1">
    <w:name w:val="toc 1"/>
    <w:basedOn w:val="TOCBase"/>
    <w:next w:val="Normal"/>
    <w:rsid w:val="00AD22B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D22B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D22B2"/>
    <w:rPr>
      <w:rFonts w:ascii="Times New Roman" w:eastAsia="Times New Roman" w:hAnsi="Times New Roman" w:cs="Times New Roman"/>
      <w:sz w:val="16"/>
      <w:lang w:eastAsia="en-US"/>
    </w:rPr>
  </w:style>
  <w:style w:type="paragraph" w:styleId="Title">
    <w:name w:val="Title"/>
    <w:basedOn w:val="HeadingBase"/>
    <w:link w:val="TitleChar"/>
    <w:qFormat/>
    <w:rsid w:val="00AD22B2"/>
    <w:pPr>
      <w:spacing w:before="5040"/>
      <w:jc w:val="center"/>
    </w:pPr>
    <w:rPr>
      <w:sz w:val="48"/>
      <w:szCs w:val="72"/>
      <w:lang w:val="en-US"/>
    </w:rPr>
  </w:style>
  <w:style w:type="character" w:customStyle="1" w:styleId="TitleChar">
    <w:name w:val="Title Char"/>
    <w:basedOn w:val="DefaultParagraphFont"/>
    <w:link w:val="Title"/>
    <w:rsid w:val="00AD22B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D22B2"/>
    <w:pPr>
      <w:tabs>
        <w:tab w:val="left" w:pos="3600"/>
        <w:tab w:val="left" w:pos="3958"/>
      </w:tabs>
    </w:pPr>
  </w:style>
  <w:style w:type="paragraph" w:styleId="List">
    <w:name w:val="List"/>
    <w:basedOn w:val="BodyText"/>
    <w:next w:val="BodyText"/>
    <w:rsid w:val="00AD22B2"/>
    <w:pPr>
      <w:tabs>
        <w:tab w:val="left" w:pos="340"/>
      </w:tabs>
      <w:spacing w:before="60" w:after="60"/>
      <w:ind w:left="340" w:hanging="340"/>
    </w:pPr>
  </w:style>
  <w:style w:type="paragraph" w:customStyle="1" w:styleId="Note">
    <w:name w:val="Note"/>
    <w:basedOn w:val="BodyText"/>
    <w:rsid w:val="00AD22B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D22B2"/>
    <w:pPr>
      <w:framePr w:wrap="auto" w:hAnchor="text" w:y="6049"/>
    </w:pPr>
    <w:rPr>
      <w:color w:val="000000"/>
      <w:sz w:val="40"/>
    </w:rPr>
  </w:style>
  <w:style w:type="paragraph" w:customStyle="1" w:styleId="TOCTitle">
    <w:name w:val="TOCTitle"/>
    <w:basedOn w:val="Heading1"/>
    <w:rsid w:val="00AD22B2"/>
    <w:pPr>
      <w:spacing w:after="240"/>
      <w:jc w:val="center"/>
      <w:outlineLvl w:val="9"/>
    </w:pPr>
    <w:rPr>
      <w:caps/>
    </w:rPr>
  </w:style>
  <w:style w:type="paragraph" w:customStyle="1" w:styleId="Version">
    <w:name w:val="Version"/>
    <w:rsid w:val="00AD22B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D22B2"/>
    <w:pPr>
      <w:keepNext w:val="0"/>
      <w:tabs>
        <w:tab w:val="right" w:pos="4176"/>
      </w:tabs>
      <w:ind w:left="198" w:hanging="198"/>
    </w:pPr>
    <w:rPr>
      <w:rFonts w:ascii="Garamond" w:hAnsi="Garamond"/>
    </w:rPr>
  </w:style>
  <w:style w:type="paragraph" w:styleId="IndexHeading">
    <w:name w:val="index heading"/>
    <w:basedOn w:val="Normal"/>
    <w:next w:val="Index1"/>
    <w:semiHidden/>
    <w:rsid w:val="00AD22B2"/>
    <w:pPr>
      <w:spacing w:before="120" w:after="120"/>
    </w:pPr>
    <w:rPr>
      <w:rFonts w:ascii="Arial" w:hAnsi="Arial"/>
      <w:b/>
      <w:color w:val="918585"/>
      <w:sz w:val="24"/>
    </w:rPr>
  </w:style>
  <w:style w:type="paragraph" w:styleId="Header">
    <w:name w:val="header"/>
    <w:basedOn w:val="Normal"/>
    <w:link w:val="HeaderChar"/>
    <w:rsid w:val="00AD22B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D22B2"/>
    <w:rPr>
      <w:rFonts w:ascii="Times New Roman" w:eastAsia="Times New Roman" w:hAnsi="Times New Roman" w:cs="Times New Roman"/>
      <w:sz w:val="16"/>
      <w:szCs w:val="20"/>
      <w:lang w:val="en-GB" w:eastAsia="en-US"/>
    </w:rPr>
  </w:style>
  <w:style w:type="paragraph" w:customStyle="1" w:styleId="Chapter">
    <w:name w:val="Chapter"/>
    <w:basedOn w:val="Normal"/>
    <w:rsid w:val="00AD22B2"/>
    <w:pPr>
      <w:spacing w:before="240"/>
    </w:pPr>
    <w:rPr>
      <w:rFonts w:ascii="Times New Roman" w:hAnsi="Times New Roman"/>
      <w:smallCaps/>
      <w:spacing w:val="80"/>
      <w:sz w:val="28"/>
    </w:rPr>
  </w:style>
  <w:style w:type="paragraph" w:customStyle="1" w:styleId="InChapter">
    <w:name w:val="InChapter"/>
    <w:basedOn w:val="Heading3"/>
    <w:rsid w:val="00AD22B2"/>
    <w:pPr>
      <w:spacing w:after="240"/>
      <w:outlineLvl w:val="9"/>
    </w:pPr>
    <w:rPr>
      <w:noProof/>
    </w:rPr>
  </w:style>
  <w:style w:type="paragraph" w:styleId="Index2">
    <w:name w:val="index 2"/>
    <w:basedOn w:val="Normal"/>
    <w:next w:val="Normal"/>
    <w:semiHidden/>
    <w:rsid w:val="00AD22B2"/>
    <w:pPr>
      <w:tabs>
        <w:tab w:val="right" w:pos="4176"/>
      </w:tabs>
      <w:ind w:left="568" w:hanging="284"/>
    </w:pPr>
    <w:rPr>
      <w:rFonts w:ascii="Garamond" w:hAnsi="Garamond"/>
    </w:rPr>
  </w:style>
  <w:style w:type="paragraph" w:customStyle="1" w:styleId="Byline">
    <w:name w:val="Byline"/>
    <w:rsid w:val="00AD22B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D22B2"/>
    <w:pPr>
      <w:tabs>
        <w:tab w:val="clear" w:pos="3600"/>
        <w:tab w:val="clear" w:pos="3958"/>
      </w:tabs>
      <w:jc w:val="right"/>
    </w:pPr>
  </w:style>
  <w:style w:type="paragraph" w:styleId="Caption">
    <w:name w:val="caption"/>
    <w:basedOn w:val="BodyText"/>
    <w:next w:val="Normal"/>
    <w:qFormat/>
    <w:rsid w:val="00AD22B2"/>
    <w:pPr>
      <w:framePr w:w="2268" w:hSpace="181" w:vSpace="181" w:wrap="around" w:vAnchor="text" w:hAnchor="page" w:x="1135" w:y="285" w:anchorLock="1"/>
    </w:pPr>
    <w:rPr>
      <w:i/>
    </w:rPr>
  </w:style>
  <w:style w:type="paragraph" w:customStyle="1" w:styleId="MiniTOCTitle">
    <w:name w:val="MiniTOCTitle"/>
    <w:basedOn w:val="Heading4"/>
    <w:rsid w:val="00AD22B2"/>
    <w:pPr>
      <w:spacing w:before="240"/>
      <w:outlineLvl w:val="9"/>
    </w:pPr>
    <w:rPr>
      <w:noProof/>
      <w:sz w:val="24"/>
    </w:rPr>
  </w:style>
  <w:style w:type="paragraph" w:customStyle="1" w:styleId="MiniTOCItem">
    <w:name w:val="MiniTOCItem"/>
    <w:basedOn w:val="ListBullet"/>
    <w:rsid w:val="00AD22B2"/>
    <w:pPr>
      <w:numPr>
        <w:numId w:val="0"/>
      </w:numPr>
      <w:tabs>
        <w:tab w:val="right" w:leader="dot" w:pos="6521"/>
      </w:tabs>
      <w:spacing w:before="0" w:after="0"/>
    </w:pPr>
  </w:style>
  <w:style w:type="paragraph" w:customStyle="1" w:styleId="TOFTitle">
    <w:name w:val="TOFTitle"/>
    <w:basedOn w:val="TOCTitle"/>
    <w:rsid w:val="00AD22B2"/>
  </w:style>
  <w:style w:type="paragraph" w:styleId="TableofFigures">
    <w:name w:val="table of figures"/>
    <w:basedOn w:val="Normal"/>
    <w:next w:val="Normal"/>
    <w:semiHidden/>
    <w:rsid w:val="00AD22B2"/>
    <w:pPr>
      <w:tabs>
        <w:tab w:val="right" w:leader="dot" w:pos="9072"/>
      </w:tabs>
      <w:ind w:left="970" w:hanging="403"/>
    </w:pPr>
    <w:rPr>
      <w:rFonts w:ascii="Times New Roman" w:hAnsi="Times New Roman"/>
      <w:b/>
    </w:rPr>
  </w:style>
  <w:style w:type="paragraph" w:styleId="ListNumber">
    <w:name w:val="List Number"/>
    <w:basedOn w:val="List"/>
    <w:rsid w:val="00AD22B2"/>
    <w:pPr>
      <w:numPr>
        <w:numId w:val="15"/>
      </w:numPr>
      <w:tabs>
        <w:tab w:val="clear" w:pos="340"/>
      </w:tabs>
    </w:pPr>
  </w:style>
  <w:style w:type="character" w:customStyle="1" w:styleId="WingdingSymbols">
    <w:name w:val="Wingding Symbols"/>
    <w:rsid w:val="00AD22B2"/>
    <w:rPr>
      <w:rFonts w:ascii="Wingdings" w:hAnsi="Wingdings"/>
    </w:rPr>
  </w:style>
  <w:style w:type="paragraph" w:customStyle="1" w:styleId="TableHeading">
    <w:name w:val="Table Heading"/>
    <w:basedOn w:val="HeadingBase"/>
    <w:rsid w:val="00AD22B2"/>
    <w:pPr>
      <w:keepLines/>
      <w:pBdr>
        <w:bottom w:val="single" w:sz="6" w:space="1" w:color="918585"/>
      </w:pBdr>
      <w:spacing w:before="240"/>
    </w:pPr>
  </w:style>
  <w:style w:type="character" w:customStyle="1" w:styleId="HotSpot">
    <w:name w:val="HotSpot"/>
    <w:rsid w:val="00AD22B2"/>
    <w:rPr>
      <w:color w:val="0033CC"/>
      <w:u w:val="none"/>
    </w:rPr>
  </w:style>
  <w:style w:type="paragraph" w:customStyle="1" w:styleId="BodyTextRight">
    <w:name w:val="Body Text Right"/>
    <w:basedOn w:val="BodyText"/>
    <w:rsid w:val="00AD22B2"/>
    <w:pPr>
      <w:spacing w:before="0" w:after="0"/>
      <w:jc w:val="right"/>
    </w:pPr>
  </w:style>
  <w:style w:type="paragraph" w:styleId="Index3">
    <w:name w:val="index 3"/>
    <w:basedOn w:val="ListNumber2"/>
    <w:next w:val="Normal"/>
    <w:semiHidden/>
    <w:rsid w:val="00AD22B2"/>
    <w:pPr>
      <w:numPr>
        <w:numId w:val="0"/>
      </w:numPr>
      <w:tabs>
        <w:tab w:val="right" w:leader="dot" w:pos="4176"/>
      </w:tabs>
    </w:pPr>
  </w:style>
  <w:style w:type="paragraph" w:styleId="ListNumber2">
    <w:name w:val="List Number 2"/>
    <w:basedOn w:val="List2"/>
    <w:rsid w:val="00AD22B2"/>
    <w:pPr>
      <w:numPr>
        <w:numId w:val="10"/>
      </w:numPr>
      <w:tabs>
        <w:tab w:val="clear" w:pos="1060"/>
      </w:tabs>
    </w:pPr>
  </w:style>
  <w:style w:type="paragraph" w:customStyle="1" w:styleId="MarginNote">
    <w:name w:val="Margin Note"/>
    <w:basedOn w:val="BodyText"/>
    <w:rsid w:val="00AD22B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D22B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D22B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D22B2"/>
    <w:rPr>
      <w:sz w:val="32"/>
    </w:rPr>
  </w:style>
  <w:style w:type="paragraph" w:customStyle="1" w:styleId="HeadingProcedure">
    <w:name w:val="Heading Procedure"/>
    <w:basedOn w:val="HeadingBase"/>
    <w:next w:val="Normal"/>
    <w:rsid w:val="00AD22B2"/>
    <w:pPr>
      <w:tabs>
        <w:tab w:val="left" w:pos="0"/>
      </w:tabs>
      <w:spacing w:before="120" w:after="60"/>
    </w:pPr>
    <w:rPr>
      <w:i/>
      <w:color w:val="918585"/>
      <w:sz w:val="22"/>
    </w:rPr>
  </w:style>
  <w:style w:type="paragraph" w:customStyle="1" w:styleId="TableBodyText">
    <w:name w:val="Table Body Text"/>
    <w:basedOn w:val="BodyText"/>
    <w:rsid w:val="00AD22B2"/>
    <w:pPr>
      <w:spacing w:before="60" w:after="60"/>
    </w:pPr>
  </w:style>
  <w:style w:type="paragraph" w:styleId="ListContinue">
    <w:name w:val="List Continue"/>
    <w:basedOn w:val="List"/>
    <w:rsid w:val="00AD22B2"/>
    <w:pPr>
      <w:ind w:firstLine="0"/>
    </w:pPr>
  </w:style>
  <w:style w:type="paragraph" w:customStyle="1" w:styleId="ListNote">
    <w:name w:val="List Note"/>
    <w:basedOn w:val="List"/>
    <w:rsid w:val="00AD22B2"/>
    <w:pPr>
      <w:pBdr>
        <w:top w:val="single" w:sz="6" w:space="2" w:color="918585"/>
        <w:bottom w:val="single" w:sz="6" w:space="2" w:color="918585"/>
      </w:pBdr>
      <w:tabs>
        <w:tab w:val="left" w:pos="1021"/>
      </w:tabs>
      <w:ind w:firstLine="0"/>
    </w:pPr>
  </w:style>
  <w:style w:type="paragraph" w:customStyle="1" w:styleId="Warning">
    <w:name w:val="Warning"/>
    <w:basedOn w:val="BodyText"/>
    <w:rsid w:val="00AD22B2"/>
    <w:pPr>
      <w:shd w:val="clear" w:color="auto" w:fill="D9D9D9"/>
      <w:tabs>
        <w:tab w:val="left" w:pos="992"/>
      </w:tabs>
      <w:ind w:left="119" w:right="119"/>
    </w:pPr>
    <w:rPr>
      <w:sz w:val="20"/>
    </w:rPr>
  </w:style>
  <w:style w:type="paragraph" w:customStyle="1" w:styleId="MarginIcons">
    <w:name w:val="Margin Icons"/>
    <w:basedOn w:val="BodyText"/>
    <w:rsid w:val="00AD22B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D22B2"/>
    <w:rPr>
      <w:rFonts w:ascii="Courier New" w:hAnsi="Courier New"/>
    </w:rPr>
  </w:style>
  <w:style w:type="paragraph" w:customStyle="1" w:styleId="NoteBullet">
    <w:name w:val="Note Bullet"/>
    <w:basedOn w:val="Note"/>
    <w:rsid w:val="00AD22B2"/>
    <w:pPr>
      <w:tabs>
        <w:tab w:val="clear" w:pos="680"/>
      </w:tabs>
      <w:spacing w:before="60" w:after="60"/>
    </w:pPr>
  </w:style>
  <w:style w:type="paragraph" w:customStyle="1" w:styleId="SubHeading2">
    <w:name w:val="SubHeading2"/>
    <w:basedOn w:val="HeadingBase"/>
    <w:rsid w:val="00AD22B2"/>
    <w:pPr>
      <w:spacing w:before="240" w:after="60"/>
    </w:pPr>
    <w:rPr>
      <w:sz w:val="20"/>
    </w:rPr>
  </w:style>
  <w:style w:type="paragraph" w:customStyle="1" w:styleId="SubHeading1">
    <w:name w:val="SubHeading1"/>
    <w:basedOn w:val="HeadingBase"/>
    <w:rsid w:val="00AD22B2"/>
    <w:pPr>
      <w:spacing w:before="240" w:after="60"/>
    </w:pPr>
    <w:rPr>
      <w:color w:val="918585"/>
      <w:sz w:val="22"/>
    </w:rPr>
  </w:style>
  <w:style w:type="paragraph" w:customStyle="1" w:styleId="SideHeading">
    <w:name w:val="Side Heading"/>
    <w:basedOn w:val="HeadingBase"/>
    <w:rsid w:val="00AD22B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D22B2"/>
    <w:pPr>
      <w:tabs>
        <w:tab w:val="num" w:pos="360"/>
      </w:tabs>
    </w:pPr>
  </w:style>
  <w:style w:type="paragraph" w:styleId="PlainText">
    <w:name w:val="Plain Text"/>
    <w:basedOn w:val="Normal"/>
    <w:link w:val="PlainTextChar"/>
    <w:rsid w:val="00AD22B2"/>
    <w:rPr>
      <w:sz w:val="20"/>
    </w:rPr>
  </w:style>
  <w:style w:type="character" w:customStyle="1" w:styleId="PlainTextChar">
    <w:name w:val="Plain Text Char"/>
    <w:basedOn w:val="DefaultParagraphFont"/>
    <w:link w:val="PlainText"/>
    <w:rsid w:val="00AD22B2"/>
    <w:rPr>
      <w:rFonts w:ascii="Courier New" w:eastAsia="Times New Roman" w:hAnsi="Courier New" w:cs="Times New Roman"/>
      <w:sz w:val="20"/>
      <w:szCs w:val="20"/>
      <w:lang w:eastAsia="en-US"/>
    </w:rPr>
  </w:style>
  <w:style w:type="character" w:customStyle="1" w:styleId="MenuOption">
    <w:name w:val="Menu Option"/>
    <w:basedOn w:val="DefaultParagraphFont"/>
    <w:rsid w:val="00AD22B2"/>
    <w:rPr>
      <w:b/>
      <w:smallCaps/>
    </w:rPr>
  </w:style>
  <w:style w:type="paragraph" w:customStyle="1" w:styleId="TableListNumber">
    <w:name w:val="Table List Number"/>
    <w:basedOn w:val="ListNumber"/>
    <w:rsid w:val="00AD22B2"/>
    <w:pPr>
      <w:numPr>
        <w:numId w:val="0"/>
      </w:numPr>
    </w:pPr>
  </w:style>
  <w:style w:type="paragraph" w:styleId="TOC4">
    <w:name w:val="toc 4"/>
    <w:basedOn w:val="TOCBase"/>
    <w:next w:val="Normal"/>
    <w:semiHidden/>
    <w:rsid w:val="00AD22B2"/>
    <w:pPr>
      <w:tabs>
        <w:tab w:val="right" w:leader="dot" w:pos="9071"/>
      </w:tabs>
      <w:ind w:left="1701"/>
    </w:pPr>
  </w:style>
  <w:style w:type="paragraph" w:customStyle="1" w:styleId="ListAlpha">
    <w:name w:val="List Alpha"/>
    <w:basedOn w:val="List"/>
    <w:rsid w:val="00AD22B2"/>
    <w:pPr>
      <w:numPr>
        <w:numId w:val="9"/>
      </w:numPr>
    </w:pPr>
  </w:style>
  <w:style w:type="paragraph" w:customStyle="1" w:styleId="ListAlpha2">
    <w:name w:val="List Alpha 2"/>
    <w:basedOn w:val="List2"/>
    <w:rsid w:val="00AD22B2"/>
    <w:pPr>
      <w:numPr>
        <w:numId w:val="8"/>
      </w:numPr>
    </w:pPr>
  </w:style>
  <w:style w:type="paragraph" w:styleId="List2">
    <w:name w:val="List 2"/>
    <w:basedOn w:val="BodyText"/>
    <w:rsid w:val="00AD22B2"/>
    <w:pPr>
      <w:tabs>
        <w:tab w:val="left" w:pos="680"/>
      </w:tabs>
      <w:spacing w:before="60" w:after="60"/>
      <w:ind w:left="680" w:hanging="340"/>
    </w:pPr>
  </w:style>
  <w:style w:type="paragraph" w:styleId="List3">
    <w:name w:val="List 3"/>
    <w:basedOn w:val="BodyText"/>
    <w:rsid w:val="00AD22B2"/>
    <w:pPr>
      <w:tabs>
        <w:tab w:val="left" w:pos="1021"/>
      </w:tabs>
      <w:spacing w:before="60" w:after="60"/>
      <w:ind w:left="1020" w:hanging="340"/>
    </w:pPr>
  </w:style>
  <w:style w:type="paragraph" w:styleId="List4">
    <w:name w:val="List 4"/>
    <w:basedOn w:val="BodyText"/>
    <w:rsid w:val="00AD22B2"/>
    <w:pPr>
      <w:tabs>
        <w:tab w:val="left" w:pos="1361"/>
      </w:tabs>
      <w:spacing w:before="60" w:after="60"/>
      <w:ind w:left="1361" w:hanging="340"/>
    </w:pPr>
  </w:style>
  <w:style w:type="paragraph" w:styleId="List5">
    <w:name w:val="List 5"/>
    <w:basedOn w:val="BodyText"/>
    <w:rsid w:val="00AD22B2"/>
    <w:pPr>
      <w:tabs>
        <w:tab w:val="left" w:pos="1701"/>
      </w:tabs>
      <w:spacing w:before="60" w:after="60"/>
      <w:ind w:left="1701" w:hanging="340"/>
    </w:pPr>
  </w:style>
  <w:style w:type="paragraph" w:styleId="ListBullet3">
    <w:name w:val="List Bullet 3"/>
    <w:basedOn w:val="List3"/>
    <w:rsid w:val="00AD22B2"/>
    <w:pPr>
      <w:numPr>
        <w:numId w:val="14"/>
      </w:numPr>
      <w:tabs>
        <w:tab w:val="clear" w:pos="1021"/>
      </w:tabs>
      <w:ind w:left="1037" w:hanging="357"/>
    </w:pPr>
  </w:style>
  <w:style w:type="paragraph" w:styleId="ListBullet4">
    <w:name w:val="List Bullet 4"/>
    <w:basedOn w:val="List4"/>
    <w:rsid w:val="00AD22B2"/>
    <w:pPr>
      <w:numPr>
        <w:numId w:val="3"/>
      </w:numPr>
      <w:tabs>
        <w:tab w:val="clear" w:pos="1361"/>
      </w:tabs>
    </w:pPr>
  </w:style>
  <w:style w:type="paragraph" w:styleId="ListBullet5">
    <w:name w:val="List Bullet 5"/>
    <w:basedOn w:val="List5"/>
    <w:rsid w:val="00AD22B2"/>
    <w:pPr>
      <w:numPr>
        <w:numId w:val="4"/>
      </w:numPr>
    </w:pPr>
  </w:style>
  <w:style w:type="paragraph" w:styleId="ListContinue2">
    <w:name w:val="List Continue 2"/>
    <w:basedOn w:val="List2"/>
    <w:rsid w:val="00AD22B2"/>
    <w:pPr>
      <w:ind w:firstLine="0"/>
    </w:pPr>
  </w:style>
  <w:style w:type="paragraph" w:styleId="ListContinue3">
    <w:name w:val="List Continue 3"/>
    <w:basedOn w:val="List3"/>
    <w:rsid w:val="00AD22B2"/>
    <w:pPr>
      <w:ind w:left="1021" w:firstLine="0"/>
    </w:pPr>
  </w:style>
  <w:style w:type="paragraph" w:styleId="ListContinue4">
    <w:name w:val="List Continue 4"/>
    <w:basedOn w:val="List4"/>
    <w:rsid w:val="00AD22B2"/>
    <w:pPr>
      <w:ind w:firstLine="0"/>
    </w:pPr>
  </w:style>
  <w:style w:type="paragraph" w:styleId="ListContinue5">
    <w:name w:val="List Continue 5"/>
    <w:basedOn w:val="List5"/>
    <w:rsid w:val="00AD22B2"/>
    <w:pPr>
      <w:ind w:firstLine="0"/>
    </w:pPr>
  </w:style>
  <w:style w:type="paragraph" w:styleId="ListNumber3">
    <w:name w:val="List Number 3"/>
    <w:basedOn w:val="List3"/>
    <w:rsid w:val="00AD22B2"/>
    <w:pPr>
      <w:numPr>
        <w:numId w:val="5"/>
      </w:numPr>
    </w:pPr>
  </w:style>
  <w:style w:type="paragraph" w:styleId="ListNumber4">
    <w:name w:val="List Number 4"/>
    <w:basedOn w:val="List4"/>
    <w:rsid w:val="00AD22B2"/>
    <w:pPr>
      <w:numPr>
        <w:numId w:val="6"/>
      </w:numPr>
    </w:pPr>
  </w:style>
  <w:style w:type="paragraph" w:styleId="ListNumber5">
    <w:name w:val="List Number 5"/>
    <w:basedOn w:val="List5"/>
    <w:rsid w:val="00AD22B2"/>
    <w:pPr>
      <w:numPr>
        <w:numId w:val="7"/>
      </w:numPr>
    </w:pPr>
  </w:style>
  <w:style w:type="paragraph" w:styleId="BlockText">
    <w:name w:val="Block Text"/>
    <w:basedOn w:val="Normal"/>
    <w:rsid w:val="00AD22B2"/>
    <w:pPr>
      <w:spacing w:after="120"/>
      <w:ind w:left="1440" w:right="1440"/>
    </w:pPr>
  </w:style>
  <w:style w:type="character" w:customStyle="1" w:styleId="Subscript">
    <w:name w:val="Subscript"/>
    <w:basedOn w:val="DefaultParagraphFont"/>
    <w:rsid w:val="00AD22B2"/>
    <w:rPr>
      <w:sz w:val="16"/>
      <w:vertAlign w:val="subscript"/>
    </w:rPr>
  </w:style>
  <w:style w:type="character" w:customStyle="1" w:styleId="Superscript">
    <w:name w:val="Superscript"/>
    <w:basedOn w:val="DefaultParagraphFont"/>
    <w:rsid w:val="00AD22B2"/>
    <w:rPr>
      <w:sz w:val="16"/>
      <w:vertAlign w:val="superscript"/>
    </w:rPr>
  </w:style>
  <w:style w:type="character" w:customStyle="1" w:styleId="Symbols">
    <w:name w:val="Symbols"/>
    <w:basedOn w:val="DefaultParagraphFont"/>
    <w:rsid w:val="00AD22B2"/>
    <w:rPr>
      <w:rFonts w:ascii="Symbol" w:hAnsi="Symbol"/>
    </w:rPr>
  </w:style>
  <w:style w:type="character" w:customStyle="1" w:styleId="MenuOptions">
    <w:name w:val="Menu Options"/>
    <w:basedOn w:val="DefaultParagraphFont"/>
    <w:rsid w:val="00AD22B2"/>
    <w:rPr>
      <w:rFonts w:ascii="Arial Narrow" w:hAnsi="Arial Narrow"/>
      <w:smallCaps/>
    </w:rPr>
  </w:style>
  <w:style w:type="character" w:customStyle="1" w:styleId="Buttons">
    <w:name w:val="Buttons"/>
    <w:basedOn w:val="DefaultParagraphFont"/>
    <w:rsid w:val="00AD22B2"/>
    <w:rPr>
      <w:b/>
    </w:rPr>
  </w:style>
  <w:style w:type="character" w:customStyle="1" w:styleId="Underlined">
    <w:name w:val="Underlined"/>
    <w:basedOn w:val="DefaultParagraphFont"/>
    <w:rsid w:val="00AD22B2"/>
    <w:rPr>
      <w:u w:val="single"/>
    </w:rPr>
  </w:style>
  <w:style w:type="paragraph" w:customStyle="1" w:styleId="TableBodyTextRight">
    <w:name w:val="Table Body Text Right"/>
    <w:basedOn w:val="TableBodyText"/>
    <w:rsid w:val="00AD22B2"/>
    <w:pPr>
      <w:widowControl w:val="0"/>
      <w:autoSpaceDE w:val="0"/>
      <w:autoSpaceDN w:val="0"/>
      <w:adjustRightInd w:val="0"/>
      <w:jc w:val="right"/>
    </w:pPr>
    <w:rPr>
      <w:rFonts w:cs="Arial"/>
      <w:szCs w:val="18"/>
    </w:rPr>
  </w:style>
  <w:style w:type="paragraph" w:customStyle="1" w:styleId="CopyrightText">
    <w:name w:val="Copyright Text"/>
    <w:basedOn w:val="BodyText"/>
    <w:rsid w:val="00AD22B2"/>
    <w:rPr>
      <w:sz w:val="18"/>
    </w:rPr>
  </w:style>
  <w:style w:type="paragraph" w:customStyle="1" w:styleId="BodySmallRight">
    <w:name w:val="Body Small Right"/>
    <w:basedOn w:val="BodyTextRight"/>
    <w:rsid w:val="00AD22B2"/>
    <w:rPr>
      <w:sz w:val="18"/>
      <w:szCs w:val="18"/>
    </w:rPr>
  </w:style>
  <w:style w:type="paragraph" w:customStyle="1" w:styleId="MarginEdition">
    <w:name w:val="Margin Edition"/>
    <w:basedOn w:val="MarginNote"/>
    <w:rsid w:val="00AD22B2"/>
    <w:pPr>
      <w:spacing w:before="0" w:after="0"/>
    </w:pPr>
    <w:rPr>
      <w:rFonts w:ascii="Times New Roman" w:hAnsi="Times New Roman"/>
      <w:color w:val="999999"/>
    </w:rPr>
  </w:style>
  <w:style w:type="paragraph" w:customStyle="1" w:styleId="Spacer">
    <w:name w:val="Spacer"/>
    <w:basedOn w:val="Normal"/>
    <w:rsid w:val="00AD22B2"/>
    <w:rPr>
      <w:sz w:val="2"/>
      <w:szCs w:val="2"/>
    </w:rPr>
  </w:style>
  <w:style w:type="character" w:customStyle="1" w:styleId="Small">
    <w:name w:val="Small"/>
    <w:basedOn w:val="DefaultParagraphFont"/>
    <w:rsid w:val="00AD22B2"/>
    <w:rPr>
      <w:sz w:val="16"/>
    </w:rPr>
  </w:style>
  <w:style w:type="paragraph" w:customStyle="1" w:styleId="WideTable">
    <w:name w:val="Wide Table"/>
    <w:basedOn w:val="Normal"/>
    <w:rsid w:val="00AD22B2"/>
    <w:pPr>
      <w:ind w:left="-1418"/>
    </w:pPr>
    <w:rPr>
      <w:sz w:val="2"/>
      <w:szCs w:val="2"/>
    </w:rPr>
  </w:style>
  <w:style w:type="character" w:styleId="PageNumber">
    <w:name w:val="page number"/>
    <w:basedOn w:val="DefaultParagraphFont"/>
    <w:rsid w:val="00AD22B2"/>
  </w:style>
  <w:style w:type="paragraph" w:styleId="Quote">
    <w:name w:val="Quote"/>
    <w:basedOn w:val="Heading1"/>
    <w:link w:val="QuoteChar"/>
    <w:qFormat/>
    <w:rsid w:val="00AD22B2"/>
    <w:rPr>
      <w:b w:val="0"/>
      <w:sz w:val="72"/>
      <w:szCs w:val="72"/>
      <w:lang w:val="en-NZ"/>
    </w:rPr>
  </w:style>
  <w:style w:type="character" w:customStyle="1" w:styleId="QuoteChar">
    <w:name w:val="Quote Char"/>
    <w:basedOn w:val="DefaultParagraphFont"/>
    <w:link w:val="Quote"/>
    <w:rsid w:val="00AD22B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D22B2"/>
    <w:pPr>
      <w:pageBreakBefore/>
    </w:pPr>
  </w:style>
  <w:style w:type="paragraph" w:customStyle="1" w:styleId="Border">
    <w:name w:val="Border"/>
    <w:basedOn w:val="Normal"/>
    <w:qFormat/>
    <w:rsid w:val="00AD22B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D22B2"/>
    <w:rPr>
      <w:b/>
      <w:bCs/>
      <w:i/>
      <w:iCs/>
      <w:color w:val="auto"/>
    </w:rPr>
  </w:style>
  <w:style w:type="paragraph" w:styleId="IntenseQuote">
    <w:name w:val="Intense Quote"/>
    <w:basedOn w:val="Normal"/>
    <w:next w:val="Normal"/>
    <w:link w:val="IntenseQuoteChar"/>
    <w:uiPriority w:val="30"/>
    <w:qFormat/>
    <w:rsid w:val="00AD22B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D22B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D22B2"/>
    <w:rPr>
      <w:smallCaps/>
      <w:color w:val="auto"/>
      <w:u w:val="single"/>
    </w:rPr>
  </w:style>
  <w:style w:type="character" w:styleId="IntenseReference">
    <w:name w:val="Intense Reference"/>
    <w:basedOn w:val="DefaultParagraphFont"/>
    <w:uiPriority w:val="32"/>
    <w:qFormat/>
    <w:rsid w:val="00AD22B2"/>
    <w:rPr>
      <w:b/>
      <w:bCs/>
      <w:smallCaps/>
      <w:color w:val="auto"/>
      <w:spacing w:val="5"/>
      <w:u w:val="single"/>
    </w:rPr>
  </w:style>
  <w:style w:type="paragraph" w:customStyle="1" w:styleId="2ColumnHeading">
    <w:name w:val="2Column Heading"/>
    <w:basedOn w:val="BodyText"/>
    <w:qFormat/>
    <w:rsid w:val="00AD22B2"/>
    <w:pPr>
      <w:spacing w:after="60"/>
      <w:ind w:left="-2268"/>
    </w:pPr>
    <w:rPr>
      <w:b/>
    </w:rPr>
  </w:style>
  <w:style w:type="paragraph" w:customStyle="1" w:styleId="Heading1TOC">
    <w:name w:val="Heading1 TOC"/>
    <w:basedOn w:val="Normal"/>
    <w:qFormat/>
    <w:rsid w:val="00AD22B2"/>
    <w:pPr>
      <w:spacing w:before="240" w:after="120"/>
    </w:pPr>
    <w:rPr>
      <w:rFonts w:ascii="Times New Roman" w:hAnsi="Times New Roman"/>
      <w:b/>
      <w:sz w:val="32"/>
    </w:rPr>
  </w:style>
  <w:style w:type="paragraph" w:customStyle="1" w:styleId="Heading2TOC">
    <w:name w:val="Heading2 TOC"/>
    <w:basedOn w:val="Normal"/>
    <w:qFormat/>
    <w:rsid w:val="00AD22B2"/>
    <w:pPr>
      <w:spacing w:before="240" w:after="60"/>
    </w:pPr>
    <w:rPr>
      <w:rFonts w:ascii="Times New Roman" w:hAnsi="Times New Roman"/>
      <w:b/>
      <w:sz w:val="28"/>
    </w:rPr>
  </w:style>
  <w:style w:type="character" w:customStyle="1" w:styleId="Underline">
    <w:name w:val="Underline"/>
    <w:basedOn w:val="DefaultParagraphFont"/>
    <w:qFormat/>
    <w:rsid w:val="00AD22B2"/>
    <w:rPr>
      <w:u w:val="single"/>
    </w:rPr>
  </w:style>
  <w:style w:type="character" w:customStyle="1" w:styleId="BoldandItalics">
    <w:name w:val="Bold and Italics"/>
    <w:qFormat/>
    <w:rsid w:val="00AD22B2"/>
    <w:rPr>
      <w:b/>
      <w:i/>
      <w:u w:val="none"/>
    </w:rPr>
  </w:style>
  <w:style w:type="paragraph" w:styleId="BalloonText">
    <w:name w:val="Balloon Text"/>
    <w:basedOn w:val="Normal"/>
    <w:link w:val="BalloonTextChar"/>
    <w:rsid w:val="00AD22B2"/>
    <w:rPr>
      <w:rFonts w:ascii="Tahoma" w:hAnsi="Tahoma" w:cs="Tahoma"/>
      <w:sz w:val="16"/>
      <w:szCs w:val="16"/>
    </w:rPr>
  </w:style>
  <w:style w:type="character" w:customStyle="1" w:styleId="BalloonTextChar">
    <w:name w:val="Balloon Text Char"/>
    <w:basedOn w:val="DefaultParagraphFont"/>
    <w:link w:val="BalloonText"/>
    <w:rsid w:val="00AD22B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D22B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D22B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D22B2"/>
    <w:rPr>
      <w:b/>
      <w:color w:val="660033"/>
      <w:spacing w:val="0"/>
    </w:rPr>
  </w:style>
  <w:style w:type="paragraph" w:customStyle="1" w:styleId="Nameditemlist">
    <w:name w:val="Named item list"/>
    <w:basedOn w:val="BodyText"/>
    <w:qFormat/>
    <w:rsid w:val="00AD22B2"/>
    <w:pPr>
      <w:tabs>
        <w:tab w:val="left" w:pos="2835"/>
      </w:tabs>
      <w:ind w:left="2835" w:hanging="2835"/>
    </w:pPr>
  </w:style>
  <w:style w:type="paragraph" w:customStyle="1" w:styleId="BodyTextnopadding">
    <w:name w:val="Body Text no padding"/>
    <w:basedOn w:val="BodyText"/>
    <w:qFormat/>
    <w:rsid w:val="00AD22B2"/>
    <w:pPr>
      <w:spacing w:before="0" w:after="0"/>
    </w:pPr>
  </w:style>
  <w:style w:type="paragraph" w:customStyle="1" w:styleId="BodyTextBold">
    <w:name w:val="Body Text Bold"/>
    <w:basedOn w:val="BodyText"/>
    <w:qFormat/>
    <w:rsid w:val="00AD22B2"/>
    <w:rPr>
      <w:b/>
    </w:rPr>
  </w:style>
  <w:style w:type="character" w:styleId="Hyperlink">
    <w:name w:val="Hyperlink"/>
    <w:basedOn w:val="DefaultParagraphFont"/>
    <w:uiPriority w:val="99"/>
    <w:unhideWhenUsed/>
    <w:rsid w:val="002F6CB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1117</Words>
  <Characters>6964</Characters>
  <Application>Microsoft Office Word</Application>
  <DocSecurity>0</DocSecurity>
  <Lines>198</Lines>
  <Paragraphs>144</Paragraphs>
  <ScaleCrop>false</ScaleCrop>
  <Company>Author-it Software Corporation Ltd.</Company>
  <LinksUpToDate>false</LinksUpToDate>
  <CharactersWithSpaces>7937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FWPWPP3201 Produce veneer from debarked logs</dc:title>
  <dc:subject>Approved</dc:subject>
  <dc:creator>Skills Insight</dc:creator>
  <cp:keywords>Release: 1</cp:keywords>
  <dc:description>Review Date: 12 April 2008</dc:description>
  <cp:lastModifiedBy>HSD_TPCMSd.prod</cp:lastModifiedBy>
  <cp:revision>3</cp:revision>
  <dcterms:created xsi:type="dcterms:W3CDTF">2025-03-01T21:25:00Z</dcterms:created>
  <dcterms:modified xsi:type="dcterms:W3CDTF">2025-03-01T21:25:00Z</dcterms:modified>
</cp:coreProperties>
</file>