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F55" w:rsidP="00152F55">
      <w:pPr>
        <w:pStyle w:val="Title"/>
      </w:pPr>
      <w:r>
        <w:fldChar w:fldCharType="begin"/>
      </w:r>
      <w:r>
        <w:instrText xml:space="preserve"> TITLE   \* MERGEFORMAT </w:instrText>
      </w:r>
      <w:r>
        <w:fldChar w:fldCharType="separate"/>
      </w:r>
      <w:r>
        <w:t>FWPTMM5208 Manage timber product design</w:t>
      </w:r>
      <w:r>
        <w:fldChar w:fldCharType="end"/>
      </w:r>
    </w:p>
    <w:p w:rsidR="00152F55" w:rsidP="00152F55">
      <w:pPr>
        <w:pStyle w:val="Version"/>
        <w:sectPr w:rsidSect="00D33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1E0" w:rsidP="00D331E0">
      <w:pPr>
        <w:pStyle w:val="SuperHeading"/>
      </w:pPr>
      <w:r w:rsidRPr="00D331E0">
        <w:t>FWPTMM5208 Manage timber product design</w:t>
      </w:r>
    </w:p>
    <w:p w:rsidR="00000000" w:rsidRPr="00D331E0" w:rsidP="00D331E0">
      <w:pPr>
        <w:pStyle w:val="Heading1"/>
      </w:pPr>
      <w:bookmarkStart w:id="1" w:name="O_1018687"/>
      <w:bookmarkEnd w:id="1"/>
      <w:r w:rsidRPr="00D331E0">
        <w:t>Modification History</w:t>
      </w:r>
    </w:p>
    <w:tbl>
      <w:tblPr>
        <w:tblW w:w="9520" w:type="dxa"/>
        <w:tblLayout w:type="fixed"/>
        <w:tblCellMar>
          <w:left w:w="62" w:type="dxa"/>
          <w:right w:w="62" w:type="dxa"/>
        </w:tblCellMar>
        <w:tblLook w:val="0000"/>
      </w:tblPr>
      <w:tblGrid>
        <w:gridCol w:w="2581"/>
        <w:gridCol w:w="6939"/>
      </w:tblGrid>
      <w:tr w:rsidTr="00D331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rPr>
                <w:rStyle w:val="SpecialBold"/>
              </w:rPr>
              <w:t>Comments</w:t>
            </w:r>
          </w:p>
        </w:tc>
      </w:tr>
      <w:tr w:rsidTr="00D331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This version released with FWP Forest and Wood Products Training Package Version 4.0.</w:t>
            </w:r>
          </w:p>
        </w:tc>
      </w:tr>
    </w:tbl>
    <w:p w:rsidR="00000000" w:rsidRPr="00D331E0" w:rsidP="00D331E0">
      <w:pPr>
        <w:pStyle w:val="BodyText"/>
      </w:pPr>
    </w:p>
    <w:p w:rsidR="00000000" w:rsidRPr="00D331E0" w:rsidP="00D331E0">
      <w:pPr>
        <w:pStyle w:val="AllowPageBreak"/>
      </w:pPr>
    </w:p>
    <w:p w:rsidR="00000000" w:rsidRPr="00D331E0" w:rsidP="00D331E0">
      <w:pPr>
        <w:pStyle w:val="Heading1"/>
      </w:pPr>
      <w:bookmarkStart w:id="2" w:name="O_1018688"/>
      <w:bookmarkEnd w:id="2"/>
      <w:r w:rsidRPr="00D331E0">
        <w:t>Application</w:t>
      </w:r>
    </w:p>
    <w:p w:rsidR="00000000" w:rsidRPr="00D331E0" w:rsidP="00152F55">
      <w:pPr>
        <w:pStyle w:val="BodyText"/>
      </w:pPr>
      <w:r w:rsidRPr="00D331E0">
        <w:t>This unit of competency describes the skills and knowledge required to manage timber pro</w:t>
      </w:r>
      <w:r w:rsidRPr="00D331E0">
        <w:t>duct design processes and design outcomes for production acceptance in a timber manufacturing facility.</w:t>
      </w:r>
    </w:p>
    <w:p w:rsidR="00000000" w:rsidRPr="00D331E0" w:rsidP="00152F55">
      <w:pPr>
        <w:pStyle w:val="BodyText"/>
      </w:pPr>
      <w:r w:rsidRPr="00D331E0">
        <w:t>The unit applies to individuals who work as timber designers and production managers. They generally demonstrate autonomy, judgement and defined respons</w:t>
      </w:r>
      <w:r w:rsidRPr="00D331E0">
        <w:t>ibility in known or changing contexts and within broad but established parameters.</w:t>
      </w:r>
    </w:p>
    <w:p w:rsidR="00000000" w:rsidRPr="00D331E0" w:rsidP="00152F55">
      <w:pPr>
        <w:pStyle w:val="BodyText"/>
      </w:pPr>
      <w:r w:rsidRPr="00D331E0">
        <w:t>No licensing, legislative, regulatory or certification requirements apply to this unit at the time of publication.</w:t>
      </w:r>
    </w:p>
    <w:p w:rsidR="00000000" w:rsidRPr="00D331E0" w:rsidP="00D331E0">
      <w:pPr>
        <w:pStyle w:val="Heading1"/>
      </w:pPr>
      <w:bookmarkStart w:id="3" w:name="O_1018689"/>
      <w:bookmarkEnd w:id="3"/>
      <w:r w:rsidRPr="00D331E0">
        <w:t>Pre-requisite Unit</w:t>
      </w:r>
    </w:p>
    <w:p w:rsidR="00000000" w:rsidRPr="00D331E0" w:rsidP="00152F55">
      <w:pPr>
        <w:pStyle w:val="BodyText"/>
      </w:pPr>
      <w:r w:rsidRPr="00D331E0">
        <w:t>Nil</w:t>
      </w:r>
    </w:p>
    <w:p w:rsidR="00000000" w:rsidRPr="00D331E0" w:rsidP="00D331E0">
      <w:pPr>
        <w:pStyle w:val="Heading1"/>
      </w:pPr>
      <w:bookmarkStart w:id="4" w:name="O_1018691"/>
      <w:bookmarkEnd w:id="4"/>
      <w:r w:rsidRPr="00D331E0">
        <w:t>Unit Sector</w:t>
      </w:r>
    </w:p>
    <w:p w:rsidR="00000000" w:rsidRPr="00D331E0" w:rsidP="00152F55">
      <w:pPr>
        <w:pStyle w:val="List"/>
      </w:pPr>
      <w:r w:rsidRPr="00D331E0">
        <w:t>Timber Manufactured Products</w:t>
      </w:r>
    </w:p>
    <w:p w:rsidR="00000000" w:rsidRPr="00D331E0" w:rsidP="00152F55">
      <w:pPr>
        <w:pStyle w:val="List"/>
      </w:pPr>
      <w:r w:rsidRPr="00D331E0">
        <w:t>Timber Merchandising</w:t>
      </w:r>
    </w:p>
    <w:p w:rsidR="00000000" w:rsidRPr="00D331E0" w:rsidP="00D331E0">
      <w:pPr>
        <w:pStyle w:val="AllowPageBreak"/>
      </w:pPr>
    </w:p>
    <w:p w:rsidR="00000000" w:rsidRPr="00D331E0" w:rsidP="00D331E0">
      <w:pPr>
        <w:pStyle w:val="Heading1"/>
      </w:pPr>
      <w:bookmarkStart w:id="5" w:name="O_1018692"/>
      <w:bookmarkEnd w:id="5"/>
      <w:r w:rsidRPr="00D331E0">
        <w:t>Elements and Performance Criteria</w:t>
      </w:r>
    </w:p>
    <w:tbl>
      <w:tblPr>
        <w:tblW w:w="9520" w:type="dxa"/>
        <w:tblLayout w:type="fixed"/>
        <w:tblCellMar>
          <w:left w:w="62" w:type="dxa"/>
          <w:right w:w="62" w:type="dxa"/>
        </w:tblCellMar>
        <w:tblLook w:val="0000"/>
      </w:tblPr>
      <w:tblGrid>
        <w:gridCol w:w="2580"/>
        <w:gridCol w:w="6940"/>
      </w:tblGrid>
      <w:tr w:rsidTr="00152F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31E0" w:rsidP="00D331E0">
            <w:pPr>
              <w:pStyle w:val="BodyText"/>
            </w:pPr>
            <w:r w:rsidRPr="00D331E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31E0">
            <w:pPr>
              <w:pStyle w:val="BodyText"/>
              <w:rPr>
                <w:lang w:val="en-NZ"/>
              </w:rPr>
            </w:pPr>
            <w:r w:rsidRPr="00D331E0">
              <w:rPr>
                <w:rStyle w:val="SpecialBold"/>
              </w:rPr>
              <w:t>Performance Criteria</w:t>
            </w:r>
          </w:p>
        </w:tc>
      </w:tr>
      <w:tr w:rsidTr="00152F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rPr>
                <w:rStyle w:val="Emphasis"/>
              </w:rPr>
              <w:t>Performance criteria describe the performance needed to demonstrate achievement of the element.</w:t>
            </w:r>
          </w:p>
        </w:tc>
      </w:tr>
      <w:tr w:rsidTr="00152F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1. Establish design objectives and success factors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1.1 Collect and analyse information on design tasks</w:t>
            </w:r>
          </w:p>
          <w:p w:rsidR="00000000" w:rsidP="00D331E0">
            <w:pPr>
              <w:pStyle w:val="BodyText"/>
              <w:rPr>
                <w:lang w:val="en-NZ"/>
              </w:rPr>
            </w:pPr>
            <w:r w:rsidRPr="00D331E0">
              <w:t>1.2 Establish and specify criteria and key success facto</w:t>
            </w:r>
            <w:r w:rsidRPr="00D331E0">
              <w:t>rs and indicators for design outcomes</w:t>
            </w:r>
          </w:p>
        </w:tc>
      </w:tr>
      <w:tr w:rsidTr="00152F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 xml:space="preserve">2. Plan the design </w:t>
            </w:r>
            <w:r w:rsidRPr="00D331E0">
              <w:t>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 xml:space="preserve">2.1 Package design workload into discrete, manageable design work </w:t>
            </w:r>
            <w:r w:rsidRPr="00D331E0">
              <w:t>units</w:t>
            </w:r>
          </w:p>
          <w:p w:rsidR="00000000" w:rsidRPr="00D331E0" w:rsidP="00D331E0">
            <w:pPr>
              <w:pStyle w:val="BodyText"/>
            </w:pPr>
            <w:r w:rsidRPr="00D331E0">
              <w:t>2.2 Evaluate scope of each design work unit and specify personnel and material resource requirements</w:t>
            </w:r>
          </w:p>
          <w:p w:rsidR="00000000" w:rsidRPr="00D331E0" w:rsidP="00D331E0">
            <w:pPr>
              <w:pStyle w:val="BodyText"/>
            </w:pPr>
            <w:r w:rsidRPr="00D331E0">
              <w:t>2.</w:t>
            </w:r>
            <w:r w:rsidRPr="00D331E0">
              <w:t>3 Schedule work for design work units according to target achievement dates and resource constraints</w:t>
            </w:r>
          </w:p>
          <w:p w:rsidR="00000000" w:rsidP="00D331E0">
            <w:pPr>
              <w:pStyle w:val="BodyText"/>
              <w:rPr>
                <w:lang w:val="en-NZ"/>
              </w:rPr>
            </w:pPr>
            <w:r w:rsidRPr="00D331E0">
              <w:t>2.4 Document design work plan, including key performance indicators, and gain approvals according to workplace procedures</w:t>
            </w:r>
          </w:p>
        </w:tc>
      </w:tr>
      <w:tr w:rsidTr="00152F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3. Implement design work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3.</w:t>
            </w:r>
            <w:r w:rsidRPr="00D331E0">
              <w:t>1 Allocate human, material, equipment and system resources to particular design work units and tasks</w:t>
            </w:r>
          </w:p>
          <w:p w:rsidR="00000000" w:rsidRPr="00D331E0" w:rsidP="00D331E0">
            <w:pPr>
              <w:pStyle w:val="BodyText"/>
            </w:pPr>
            <w:r w:rsidRPr="00D331E0">
              <w:t>3.2 Consult with designers to establish key performance indicators and direct to finalise work preparations and processes</w:t>
            </w:r>
          </w:p>
          <w:p w:rsidR="00000000" w:rsidRPr="00D331E0" w:rsidP="00D331E0">
            <w:pPr>
              <w:pStyle w:val="BodyText"/>
            </w:pPr>
            <w:r w:rsidRPr="00D331E0">
              <w:t>3.3 Resolve coordination issues w</w:t>
            </w:r>
            <w:r w:rsidRPr="00D331E0">
              <w:t>ith supporting agencies and departments</w:t>
            </w:r>
          </w:p>
          <w:p w:rsidR="00000000" w:rsidRPr="00D331E0" w:rsidP="00D331E0">
            <w:pPr>
              <w:pStyle w:val="BodyText"/>
            </w:pPr>
            <w:r w:rsidRPr="00D331E0">
              <w:t>3.4 Identify inhibitors to achieving appropriate designs, consider solutions and resolve</w:t>
            </w:r>
          </w:p>
          <w:p w:rsidR="00000000" w:rsidRPr="00D331E0" w:rsidP="00D331E0">
            <w:pPr>
              <w:pStyle w:val="BodyText"/>
            </w:pPr>
            <w:r w:rsidRPr="00D331E0">
              <w:t>3.5 Complete progress reviews and provide support to designers to maintain technical design standards and achievement targets</w:t>
            </w:r>
          </w:p>
          <w:p w:rsidR="00000000" w:rsidRPr="00D331E0" w:rsidP="00D331E0">
            <w:pPr>
              <w:pStyle w:val="BodyText"/>
            </w:pPr>
            <w:r w:rsidRPr="00D331E0">
              <w:t>3</w:t>
            </w:r>
            <w:r w:rsidRPr="00D331E0">
              <w:t>.6 Prepare and certify final designs as meeting the required specifications</w:t>
            </w:r>
          </w:p>
          <w:p w:rsidR="00000000" w:rsidRPr="00D331E0" w:rsidP="00D331E0">
            <w:pPr>
              <w:pStyle w:val="BodyText"/>
            </w:pPr>
            <w:r w:rsidRPr="00D331E0">
              <w:t>3.7 Document and process final designs for client acceptance</w:t>
            </w:r>
          </w:p>
          <w:p w:rsidR="00000000" w:rsidP="00D331E0">
            <w:pPr>
              <w:pStyle w:val="BodyText"/>
              <w:rPr>
                <w:lang w:val="en-NZ"/>
              </w:rPr>
            </w:pPr>
            <w:r w:rsidRPr="00D331E0">
              <w:t>3.8 Record design process and problems and report to appropriate personnel</w:t>
            </w:r>
          </w:p>
        </w:tc>
      </w:tr>
      <w:tr w:rsidTr="00152F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4. Monitor and respond to design team perfo</w:t>
            </w:r>
            <w:r w:rsidRPr="00D331E0">
              <w:t>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4.1 Monitor performance targets to assess progress, revise targets or provide assistance to achieve targets</w:t>
            </w:r>
          </w:p>
          <w:p w:rsidR="00000000" w:rsidRPr="00D331E0" w:rsidP="00D331E0">
            <w:pPr>
              <w:pStyle w:val="BodyText"/>
            </w:pPr>
            <w:r w:rsidRPr="00D331E0">
              <w:t xml:space="preserve">4.2 Identify unsatisfactory performance and take prompt action to rectify </w:t>
            </w:r>
          </w:p>
          <w:p w:rsidR="00000000" w:rsidRPr="00D331E0" w:rsidP="00D331E0">
            <w:pPr>
              <w:pStyle w:val="BodyText"/>
            </w:pPr>
            <w:r w:rsidRPr="00D331E0">
              <w:t>4.3 Provide mentoring and coaching to support individuals and team</w:t>
            </w:r>
            <w:r w:rsidRPr="00D331E0">
              <w:t>s through the design process</w:t>
            </w:r>
          </w:p>
          <w:p w:rsidR="00000000" w:rsidRPr="00D331E0" w:rsidP="00D331E0">
            <w:pPr>
              <w:pStyle w:val="BodyText"/>
            </w:pPr>
            <w:r w:rsidRPr="00D331E0">
              <w:t>4.4 Negotiate and gain approval for recommended variations to plans</w:t>
            </w:r>
          </w:p>
          <w:p w:rsidR="00000000" w:rsidRPr="00D331E0" w:rsidP="00D331E0">
            <w:pPr>
              <w:pStyle w:val="BodyText"/>
            </w:pPr>
            <w:r w:rsidRPr="00D331E0">
              <w:t>4.5 Manage systems, procedures and records for performance management according to workplace procedures</w:t>
            </w:r>
          </w:p>
        </w:tc>
      </w:tr>
    </w:tbl>
    <w:p w:rsidR="00000000" w:rsidRPr="00D331E0" w:rsidP="00D331E0">
      <w:pPr>
        <w:pStyle w:val="BodyText"/>
      </w:pPr>
    </w:p>
    <w:p w:rsidR="00000000" w:rsidRPr="00D331E0" w:rsidP="00D331E0">
      <w:pPr>
        <w:pStyle w:val="AllowPageBreak"/>
      </w:pPr>
    </w:p>
    <w:p w:rsidR="00000000" w:rsidRPr="00D331E0" w:rsidP="00D331E0">
      <w:pPr>
        <w:pStyle w:val="Heading1"/>
      </w:pPr>
      <w:bookmarkStart w:id="6" w:name="O_1018693"/>
      <w:bookmarkEnd w:id="6"/>
      <w:r w:rsidRPr="00D331E0">
        <w:t>Foundation Skills</w:t>
      </w:r>
    </w:p>
    <w:p w:rsidR="00000000" w:rsidRPr="00152F55" w:rsidP="00152F55">
      <w:pPr>
        <w:pStyle w:val="BodyText"/>
        <w:rPr>
          <w:i/>
        </w:rPr>
      </w:pPr>
      <w:r w:rsidRPr="00152F5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331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rPr>
                <w:rStyle w:val="SpecialBold"/>
              </w:rPr>
              <w:t>Description</w:t>
            </w:r>
          </w:p>
        </w:tc>
      </w:tr>
      <w:tr w:rsidTr="00D331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ListBullet"/>
            </w:pPr>
            <w:r w:rsidRPr="00D331E0">
              <w:t>Develop rapport with and</w:t>
            </w:r>
            <w:r w:rsidRPr="00D331E0">
              <w:t xml:space="preserve"> nurture ongoing positive relationships with design team members</w:t>
            </w:r>
          </w:p>
          <w:p w:rsidR="00000000" w:rsidRPr="00D331E0" w:rsidP="00D331E0">
            <w:pPr>
              <w:pStyle w:val="ListBullet"/>
            </w:pPr>
            <w:r w:rsidRPr="00D331E0">
              <w:t>Provide clear and unambiguous information to staff about roles, responsibilities, targets and performance expectations</w:t>
            </w:r>
          </w:p>
          <w:p w:rsidR="00000000" w:rsidP="00D331E0">
            <w:pPr>
              <w:pStyle w:val="ListBullet"/>
              <w:rPr>
                <w:lang w:val="en-NZ"/>
              </w:rPr>
            </w:pPr>
            <w:r w:rsidRPr="00D331E0">
              <w:t>Discuss unsatisfactory performance in a professional and constructive manner</w:t>
            </w:r>
          </w:p>
        </w:tc>
      </w:tr>
      <w:tr w:rsidTr="00D331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ListBullet"/>
            </w:pPr>
            <w:r w:rsidRPr="00D331E0">
              <w:t>Determine the quantity of design work and deadlines, and divide work activities into manageable units</w:t>
            </w:r>
          </w:p>
          <w:p w:rsidR="00000000" w:rsidP="00D331E0">
            <w:pPr>
              <w:pStyle w:val="ListBullet"/>
              <w:rPr>
                <w:lang w:val="en-NZ"/>
              </w:rPr>
            </w:pPr>
            <w:r w:rsidRPr="00D331E0">
              <w:t>Calculate human, material, equipment and system resources require</w:t>
            </w:r>
            <w:r w:rsidRPr="00D331E0">
              <w:t>d to achieve design outcomes</w:t>
            </w:r>
          </w:p>
        </w:tc>
      </w:tr>
      <w:tr w:rsidTr="00D331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ListBullet"/>
            </w:pPr>
            <w:r w:rsidRPr="00D331E0">
              <w:t>Source, collect and organise data to inform design work plans</w:t>
            </w:r>
          </w:p>
          <w:p w:rsidR="00000000" w:rsidRPr="00D331E0" w:rsidP="00D331E0">
            <w:pPr>
              <w:pStyle w:val="ListBullet"/>
            </w:pPr>
            <w:r w:rsidRPr="00D331E0">
              <w:t>Understand main tasks, responsibilities and boundaries of own role</w:t>
            </w:r>
          </w:p>
          <w:p w:rsidR="00000000" w:rsidP="00D331E0">
            <w:pPr>
              <w:pStyle w:val="ListBullet"/>
              <w:rPr>
                <w:lang w:val="en-NZ"/>
              </w:rPr>
            </w:pPr>
            <w:r w:rsidRPr="00D331E0">
              <w:t>Take responsibility for leading a design team and for team outcomes</w:t>
            </w:r>
          </w:p>
        </w:tc>
      </w:tr>
      <w:tr w:rsidTr="00D331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ListBullet"/>
            </w:pPr>
            <w:r w:rsidRPr="00D331E0">
              <w:t>Use a computer, keyboard and software to prepare design work plans and performance management records</w:t>
            </w:r>
          </w:p>
        </w:tc>
      </w:tr>
    </w:tbl>
    <w:p w:rsidR="00000000" w:rsidRPr="00D331E0" w:rsidP="00D331E0">
      <w:pPr>
        <w:pStyle w:val="BodyText"/>
      </w:pPr>
    </w:p>
    <w:p w:rsidR="00000000" w:rsidRPr="00D331E0" w:rsidP="00D331E0">
      <w:pPr>
        <w:pStyle w:val="AllowPageBreak"/>
      </w:pPr>
    </w:p>
    <w:p w:rsidR="00000000" w:rsidRPr="00D331E0" w:rsidP="00D331E0">
      <w:pPr>
        <w:pStyle w:val="Heading1"/>
      </w:pPr>
      <w:bookmarkStart w:id="7" w:name="O_1018695"/>
      <w:bookmarkEnd w:id="7"/>
      <w:r w:rsidRPr="00D331E0">
        <w:t>Unit Mapping Information</w:t>
      </w:r>
    </w:p>
    <w:tbl>
      <w:tblPr>
        <w:tblW w:w="9520" w:type="dxa"/>
        <w:tblLayout w:type="fixed"/>
        <w:tblCellMar>
          <w:left w:w="62" w:type="dxa"/>
          <w:right w:w="62" w:type="dxa"/>
        </w:tblCellMar>
        <w:tblLook w:val="0000"/>
      </w:tblPr>
      <w:tblGrid>
        <w:gridCol w:w="1871"/>
        <w:gridCol w:w="2128"/>
        <w:gridCol w:w="2409"/>
        <w:gridCol w:w="3112"/>
      </w:tblGrid>
      <w:tr w:rsidTr="00D331E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rPr>
                <w:rStyle w:val="SpecialBold"/>
              </w:rPr>
              <w:t>Equivalence status</w:t>
            </w:r>
          </w:p>
        </w:tc>
      </w:tr>
      <w:tr w:rsidTr="00D331E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FWPTMM5208 Manage timber product design</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FWPTMM5204 Manage product design</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Clarified intent of unit; updated foundation skills; changed unit title and code for consistency with the updates and compliance.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 xml:space="preserve">Equivalent unit </w:t>
            </w:r>
          </w:p>
          <w:p w:rsidR="00000000" w:rsidRPr="00D331E0" w:rsidP="00D331E0">
            <w:pPr>
              <w:pStyle w:val="BodyText"/>
            </w:pPr>
          </w:p>
        </w:tc>
      </w:tr>
    </w:tbl>
    <w:p w:rsidR="00000000" w:rsidRPr="00D331E0" w:rsidP="00D331E0">
      <w:pPr>
        <w:pStyle w:val="BodyText"/>
      </w:pPr>
    </w:p>
    <w:p w:rsidR="00000000" w:rsidRPr="00D331E0" w:rsidP="00D331E0">
      <w:pPr>
        <w:pStyle w:val="AllowPageBreak"/>
      </w:pPr>
    </w:p>
    <w:p w:rsidR="00000000" w:rsidRPr="00D331E0" w:rsidP="00D331E0">
      <w:pPr>
        <w:pStyle w:val="Heading1"/>
      </w:pPr>
      <w:bookmarkStart w:id="8" w:name="O_1018702"/>
      <w:bookmarkEnd w:id="8"/>
      <w:r w:rsidRPr="00D331E0">
        <w:t>Links</w:t>
      </w:r>
    </w:p>
    <w:p w:rsidR="00000000" w:rsidRPr="00D331E0" w:rsidP="00152F55">
      <w:pPr>
        <w:pStyle w:val="BodyText"/>
      </w:pPr>
      <w:r w:rsidRPr="00D331E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326BF1">
        <w:rPr>
          <w:rStyle w:val="Hyperlink"/>
        </w:rPr>
        <w:t>https://vetnet.gov.au/Pages/TrainingDocs.aspx?q=0d96fe23-5747-4c01-9d6f-3509ff8d3d47</w:t>
      </w:r>
      <w:r>
        <w:fldChar w:fldCharType="end"/>
      </w:r>
    </w:p>
    <w:p w:rsidR="00000000" w:rsidRPr="00D331E0" w:rsidP="00152F55">
      <w:pPr>
        <w:pStyle w:val="BodyText"/>
        <w:sectPr w:rsidSect="00D331E0">
          <w:headerReference w:type="default" r:id="rId10"/>
          <w:footerReference w:type="default" r:id="rId11"/>
          <w:pgSz w:w="11908" w:h="16833"/>
          <w:pgMar w:top="1702" w:right="1418" w:bottom="1702" w:left="1418" w:header="992" w:footer="992" w:gutter="0"/>
          <w:cols w:space="720"/>
          <w:noEndnote/>
          <w:docGrid w:linePitch="299"/>
        </w:sectPr>
      </w:pPr>
    </w:p>
    <w:p w:rsidR="00000000" w:rsidRPr="00D331E0" w:rsidP="00D331E0">
      <w:pPr>
        <w:pStyle w:val="SuperHeading"/>
      </w:pPr>
      <w:r w:rsidRPr="00D331E0">
        <w:t xml:space="preserve">Assessment </w:t>
      </w:r>
      <w:r w:rsidRPr="00D331E0">
        <w:t>Requirements for FWPTMM5208 Manage timber product design</w:t>
      </w:r>
    </w:p>
    <w:p w:rsidR="00000000" w:rsidRPr="00D331E0" w:rsidP="00D331E0">
      <w:pPr>
        <w:pStyle w:val="Heading1"/>
      </w:pPr>
      <w:bookmarkStart w:id="9" w:name="O_1018697"/>
      <w:bookmarkEnd w:id="9"/>
      <w:r w:rsidRPr="00D331E0">
        <w:t>Modification History</w:t>
      </w:r>
    </w:p>
    <w:tbl>
      <w:tblPr>
        <w:tblW w:w="9520" w:type="dxa"/>
        <w:tblLayout w:type="fixed"/>
        <w:tblCellMar>
          <w:left w:w="62" w:type="dxa"/>
          <w:right w:w="62" w:type="dxa"/>
        </w:tblCellMar>
        <w:tblLook w:val="0000"/>
      </w:tblPr>
      <w:tblGrid>
        <w:gridCol w:w="2581"/>
        <w:gridCol w:w="6939"/>
      </w:tblGrid>
      <w:tr w:rsidTr="00D331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rPr>
                <w:rStyle w:val="SpecialBold"/>
              </w:rPr>
              <w:t>Comments</w:t>
            </w:r>
          </w:p>
        </w:tc>
      </w:tr>
      <w:tr w:rsidTr="00D331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E0">
            <w:pPr>
              <w:pStyle w:val="BodyText"/>
              <w:rPr>
                <w:lang w:val="en-NZ"/>
              </w:rPr>
            </w:pPr>
            <w:r w:rsidRPr="00D331E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E0" w:rsidP="00D331E0">
            <w:pPr>
              <w:pStyle w:val="BodyText"/>
            </w:pPr>
            <w:r w:rsidRPr="00D331E0">
              <w:t>This version released with FWP Forest and Wood Products Training Package Version 4.0.</w:t>
            </w:r>
          </w:p>
        </w:tc>
      </w:tr>
    </w:tbl>
    <w:p w:rsidR="00000000" w:rsidRPr="00D331E0" w:rsidP="00D331E0">
      <w:pPr>
        <w:pStyle w:val="BodyText"/>
      </w:pPr>
    </w:p>
    <w:p w:rsidR="00000000" w:rsidRPr="00D331E0" w:rsidP="00D331E0">
      <w:pPr>
        <w:pStyle w:val="AllowPageBreak"/>
      </w:pPr>
    </w:p>
    <w:p w:rsidR="00000000" w:rsidRPr="00D331E0" w:rsidP="00D331E0">
      <w:pPr>
        <w:pStyle w:val="Heading1"/>
      </w:pPr>
      <w:bookmarkStart w:id="10" w:name="O_1018698"/>
      <w:bookmarkEnd w:id="10"/>
      <w:r w:rsidRPr="00D331E0">
        <w:t>Performance Evidence</w:t>
      </w:r>
    </w:p>
    <w:p w:rsidR="00000000" w:rsidRPr="00D331E0" w:rsidP="00152F55">
      <w:pPr>
        <w:pStyle w:val="BodyText"/>
      </w:pPr>
      <w:r w:rsidRPr="00D331E0">
        <w:t>An individual demonstrating competency in this unit must satisfy all of the elements and performance criteria of this unit. There must be evidence that, on at least one occasion, the individual has:</w:t>
      </w:r>
    </w:p>
    <w:p w:rsidR="00000000" w:rsidRPr="00D331E0" w:rsidP="00D331E0">
      <w:pPr>
        <w:pStyle w:val="ListBullet"/>
      </w:pPr>
      <w:r w:rsidRPr="00D331E0">
        <w:t>managed timber product design according to design criter</w:t>
      </w:r>
      <w:r w:rsidRPr="00D331E0">
        <w:t>ia and performance targets, including the establishment, planning, implementing and monitoring of the process</w:t>
      </w:r>
    </w:p>
    <w:p w:rsidR="00000000" w:rsidRPr="00D331E0" w:rsidP="00D331E0">
      <w:pPr>
        <w:pStyle w:val="ListBullet"/>
      </w:pPr>
      <w:r w:rsidRPr="00D331E0">
        <w:t xml:space="preserve">determined, documented and communicated key performance indicators for the whole job and individual staff </w:t>
      </w:r>
    </w:p>
    <w:p w:rsidR="00000000" w:rsidRPr="00D331E0" w:rsidP="00D331E0">
      <w:pPr>
        <w:pStyle w:val="ListBullet"/>
      </w:pPr>
      <w:r w:rsidRPr="00D331E0">
        <w:t>produced a written design work plan</w:t>
      </w:r>
    </w:p>
    <w:p w:rsidR="00000000" w:rsidRPr="00D331E0" w:rsidP="00D331E0">
      <w:pPr>
        <w:pStyle w:val="ListBullet"/>
      </w:pPr>
      <w:r w:rsidRPr="00D331E0">
        <w:t>com</w:t>
      </w:r>
      <w:r w:rsidRPr="00D331E0">
        <w:t>pleted a basic report on the design process and problems encountered.</w:t>
      </w:r>
    </w:p>
    <w:p w:rsidR="00000000" w:rsidRPr="00D331E0" w:rsidP="00D331E0">
      <w:pPr>
        <w:pStyle w:val="AllowPageBreak"/>
      </w:pPr>
    </w:p>
    <w:p w:rsidR="00000000" w:rsidRPr="00D331E0" w:rsidP="00D331E0">
      <w:pPr>
        <w:pStyle w:val="Heading1"/>
      </w:pPr>
      <w:bookmarkStart w:id="11" w:name="O_1018699"/>
      <w:bookmarkEnd w:id="11"/>
      <w:r w:rsidRPr="00D331E0">
        <w:t>Knowledge Evidence</w:t>
      </w:r>
    </w:p>
    <w:p w:rsidR="00000000" w:rsidRPr="00D331E0" w:rsidP="00152F55">
      <w:pPr>
        <w:pStyle w:val="BodyText"/>
      </w:pPr>
      <w:r w:rsidRPr="00D331E0">
        <w:t>An individual must be able to demonstrate the knowledge required to perform the tasks outlined in the elements and performance criteria of this unit. This includes knowledge of:</w:t>
      </w:r>
    </w:p>
    <w:p w:rsidR="00000000" w:rsidRPr="00D331E0" w:rsidP="00D331E0">
      <w:pPr>
        <w:pStyle w:val="ListBullet"/>
      </w:pPr>
      <w:r w:rsidRPr="00D331E0">
        <w:t>content and application of applicable regulations for certifying final design</w:t>
      </w:r>
      <w:r w:rsidRPr="00D331E0">
        <w:t>s</w:t>
      </w:r>
    </w:p>
    <w:p w:rsidR="00000000" w:rsidRPr="00D331E0" w:rsidP="00D331E0">
      <w:pPr>
        <w:pStyle w:val="ListBullet"/>
      </w:pPr>
      <w:r w:rsidRPr="00D331E0">
        <w:t>project management principles</w:t>
      </w:r>
    </w:p>
    <w:p w:rsidR="00000000" w:rsidRPr="00D331E0" w:rsidP="00D331E0">
      <w:pPr>
        <w:pStyle w:val="ListBullet"/>
      </w:pPr>
      <w:r w:rsidRPr="00D331E0">
        <w:t>planning processes for a design job</w:t>
      </w:r>
    </w:p>
    <w:p w:rsidR="00000000" w:rsidRPr="00D331E0" w:rsidP="00D331E0">
      <w:pPr>
        <w:pStyle w:val="ListBullet"/>
      </w:pPr>
      <w:r w:rsidRPr="00D331E0">
        <w:t>common products for which designs are produced, their features, use and individual design components</w:t>
      </w:r>
    </w:p>
    <w:p w:rsidR="00000000" w:rsidRPr="00D331E0" w:rsidP="00D331E0">
      <w:pPr>
        <w:pStyle w:val="ListBullet"/>
      </w:pPr>
      <w:r w:rsidRPr="00D331E0">
        <w:t>design capacity of equipment and systems</w:t>
      </w:r>
    </w:p>
    <w:p w:rsidR="00000000" w:rsidRPr="00D331E0" w:rsidP="00D331E0">
      <w:pPr>
        <w:pStyle w:val="ListBullet"/>
      </w:pPr>
      <w:r w:rsidRPr="00D331E0">
        <w:t>skill capabilities of design team members</w:t>
      </w:r>
    </w:p>
    <w:p w:rsidR="00000000" w:rsidRPr="00D331E0" w:rsidP="00D331E0">
      <w:pPr>
        <w:pStyle w:val="ListBullet"/>
      </w:pPr>
      <w:r w:rsidRPr="00D331E0">
        <w:t>ways</w:t>
      </w:r>
      <w:r w:rsidRPr="00D331E0">
        <w:t xml:space="preserve"> of breaking up design tasks into manageable parts for design team members, and methods to coordinate whole of job outcomes</w:t>
      </w:r>
    </w:p>
    <w:p w:rsidR="00000000" w:rsidRPr="00D331E0" w:rsidP="00D331E0">
      <w:pPr>
        <w:pStyle w:val="ListBullet"/>
      </w:pPr>
      <w:r w:rsidRPr="00D331E0">
        <w:t>key performance indicators for design activities and methods of communicating these to team members:</w:t>
      </w:r>
    </w:p>
    <w:p w:rsidR="00000000" w:rsidRPr="00D331E0" w:rsidP="00D331E0">
      <w:pPr>
        <w:pStyle w:val="ListBullet2"/>
      </w:pPr>
      <w:r w:rsidRPr="00D331E0">
        <w:t xml:space="preserve">producing designs in the time </w:t>
      </w:r>
      <w:r w:rsidRPr="00D331E0">
        <w:t>allocated</w:t>
      </w:r>
    </w:p>
    <w:p w:rsidR="00000000" w:rsidRPr="00D331E0" w:rsidP="00D331E0">
      <w:pPr>
        <w:pStyle w:val="ListBullet2"/>
      </w:pPr>
      <w:r w:rsidRPr="00D331E0">
        <w:t>meeting specified design criteria</w:t>
      </w:r>
    </w:p>
    <w:p w:rsidR="00000000" w:rsidRPr="00D331E0" w:rsidP="00D331E0">
      <w:pPr>
        <w:pStyle w:val="ListBullet2"/>
      </w:pPr>
      <w:r w:rsidRPr="00D331E0">
        <w:t>minimising the impact of production on the environment</w:t>
      </w:r>
    </w:p>
    <w:p w:rsidR="00000000" w:rsidRPr="00D331E0" w:rsidP="00D331E0">
      <w:pPr>
        <w:pStyle w:val="ListBullet"/>
      </w:pPr>
      <w:r w:rsidRPr="00D331E0">
        <w:t>format, content and use of:</w:t>
      </w:r>
    </w:p>
    <w:p w:rsidR="00000000" w:rsidRPr="00D331E0" w:rsidP="00D331E0">
      <w:pPr>
        <w:pStyle w:val="ListBullet2"/>
      </w:pPr>
      <w:r w:rsidRPr="00D331E0">
        <w:t>design work plans</w:t>
      </w:r>
    </w:p>
    <w:p w:rsidR="00000000" w:rsidRPr="00D331E0" w:rsidP="00D331E0">
      <w:pPr>
        <w:pStyle w:val="ListBullet2"/>
      </w:pPr>
      <w:r w:rsidRPr="00D331E0">
        <w:t>final designs</w:t>
      </w:r>
    </w:p>
    <w:p w:rsidR="00000000" w:rsidRPr="00D331E0" w:rsidP="00D331E0">
      <w:pPr>
        <w:pStyle w:val="ListBullet2"/>
      </w:pPr>
      <w:r w:rsidRPr="00D331E0">
        <w:t>certification documents</w:t>
      </w:r>
    </w:p>
    <w:p w:rsidR="00000000" w:rsidRPr="00D331E0" w:rsidP="00D331E0">
      <w:pPr>
        <w:pStyle w:val="ListBullet2"/>
      </w:pPr>
      <w:r w:rsidRPr="00D331E0">
        <w:t>records for performance management of team members</w:t>
      </w:r>
    </w:p>
    <w:p w:rsidR="00000000" w:rsidRPr="00D331E0" w:rsidP="00D331E0">
      <w:pPr>
        <w:pStyle w:val="ListBullet2"/>
      </w:pPr>
      <w:r w:rsidRPr="00D331E0">
        <w:t>reports on design processes and problems</w:t>
      </w:r>
    </w:p>
    <w:p w:rsidR="00000000" w:rsidRPr="00D331E0" w:rsidP="00D331E0">
      <w:pPr>
        <w:pStyle w:val="ListBullet"/>
      </w:pPr>
      <w:r w:rsidRPr="00D331E0">
        <w:t>methods to monitor and respond to team performance:</w:t>
      </w:r>
    </w:p>
    <w:p w:rsidR="00000000" w:rsidRPr="00D331E0" w:rsidP="00D331E0">
      <w:pPr>
        <w:pStyle w:val="ListBullet2"/>
      </w:pPr>
      <w:r w:rsidRPr="00D331E0">
        <w:t>assessing skill capability and outputs</w:t>
      </w:r>
    </w:p>
    <w:p w:rsidR="00000000" w:rsidRPr="00D331E0" w:rsidP="00D331E0">
      <w:pPr>
        <w:pStyle w:val="ListBullet2"/>
      </w:pPr>
      <w:r w:rsidRPr="00D331E0">
        <w:t>mentoring and coaching</w:t>
      </w:r>
    </w:p>
    <w:p w:rsidR="00000000" w:rsidRPr="00D331E0" w:rsidP="00D331E0">
      <w:pPr>
        <w:pStyle w:val="ListBullet2"/>
      </w:pPr>
      <w:r w:rsidRPr="00D331E0">
        <w:t>conflict resolution and staff counselling</w:t>
      </w:r>
    </w:p>
    <w:p w:rsidR="00000000" w:rsidRPr="00D331E0" w:rsidP="00D331E0">
      <w:pPr>
        <w:pStyle w:val="ListBullet"/>
      </w:pPr>
      <w:r w:rsidRPr="00D331E0">
        <w:t>workplace procedures for managing product designs:</w:t>
      </w:r>
    </w:p>
    <w:p w:rsidR="00000000" w:rsidRPr="00D331E0" w:rsidP="00D331E0">
      <w:pPr>
        <w:pStyle w:val="ListBullet2"/>
      </w:pPr>
      <w:r w:rsidRPr="00D331E0">
        <w:t>comm</w:t>
      </w:r>
      <w:r w:rsidRPr="00D331E0">
        <w:t>unication reporting lines for design team</w:t>
      </w:r>
    </w:p>
    <w:p w:rsidR="00000000" w:rsidRPr="00D331E0" w:rsidP="00D331E0">
      <w:pPr>
        <w:pStyle w:val="ListBullet2"/>
      </w:pPr>
      <w:r w:rsidRPr="00D331E0">
        <w:t>staff counselling</w:t>
      </w:r>
    </w:p>
    <w:p w:rsidR="00000000" w:rsidRPr="00D331E0" w:rsidP="00D331E0">
      <w:pPr>
        <w:pStyle w:val="ListBullet2"/>
      </w:pPr>
      <w:r w:rsidRPr="00D331E0">
        <w:t>documenting design work plans and reports</w:t>
      </w:r>
    </w:p>
    <w:p w:rsidR="00000000" w:rsidRPr="00D331E0" w:rsidP="00D331E0">
      <w:pPr>
        <w:pStyle w:val="ListBullet2"/>
      </w:pPr>
      <w:r w:rsidRPr="00D331E0">
        <w:t>certifying designs.</w:t>
      </w:r>
    </w:p>
    <w:p w:rsidR="00000000" w:rsidRPr="00D331E0" w:rsidP="00D331E0">
      <w:pPr>
        <w:pStyle w:val="AllowPageBreak"/>
      </w:pPr>
    </w:p>
    <w:p w:rsidR="00000000" w:rsidRPr="00D331E0" w:rsidP="00D331E0">
      <w:pPr>
        <w:pStyle w:val="Heading1"/>
      </w:pPr>
      <w:bookmarkStart w:id="12" w:name="O_1018700"/>
      <w:bookmarkEnd w:id="12"/>
      <w:r w:rsidRPr="00D331E0">
        <w:t>Assessment Conditions</w:t>
      </w:r>
    </w:p>
    <w:p w:rsidR="00000000" w:rsidRPr="00D331E0" w:rsidP="00152F55">
      <w:pPr>
        <w:pStyle w:val="BodyText"/>
      </w:pPr>
      <w:r w:rsidRPr="00D331E0">
        <w:t xml:space="preserve">Assessment of skills must take place under the following conditions: </w:t>
      </w:r>
    </w:p>
    <w:p w:rsidR="00000000" w:rsidRPr="00D331E0" w:rsidP="00D331E0">
      <w:pPr>
        <w:pStyle w:val="ListBullet"/>
      </w:pPr>
      <w:r w:rsidRPr="00D331E0">
        <w:t>physical conditions:</w:t>
      </w:r>
    </w:p>
    <w:p w:rsidR="00000000" w:rsidRPr="00D331E0" w:rsidP="00D331E0">
      <w:pPr>
        <w:pStyle w:val="ListBullet2"/>
      </w:pPr>
      <w:r w:rsidRPr="00D331E0">
        <w:t>skills must be demonstrated in an environment that accurately represents workplace conditions</w:t>
      </w:r>
    </w:p>
    <w:p w:rsidR="00000000" w:rsidRPr="00D331E0" w:rsidP="00D331E0">
      <w:pPr>
        <w:pStyle w:val="ListBullet"/>
      </w:pPr>
      <w:r w:rsidRPr="00D331E0">
        <w:t>resources, equipment and materials:</w:t>
      </w:r>
    </w:p>
    <w:p w:rsidR="00000000" w:rsidRPr="00D331E0" w:rsidP="00D331E0">
      <w:pPr>
        <w:pStyle w:val="ListBullet2"/>
      </w:pPr>
      <w:r w:rsidRPr="00D331E0">
        <w:t xml:space="preserve">computers, keyboards, printers and software used to document plans and reports </w:t>
      </w:r>
    </w:p>
    <w:p w:rsidR="00000000" w:rsidRPr="00D331E0" w:rsidP="00D331E0">
      <w:pPr>
        <w:pStyle w:val="ListBullet"/>
      </w:pPr>
      <w:r w:rsidRPr="00D331E0">
        <w:t>specifications:</w:t>
      </w:r>
    </w:p>
    <w:p w:rsidR="00000000" w:rsidRPr="00D331E0" w:rsidP="00D331E0">
      <w:pPr>
        <w:pStyle w:val="ListBullet2"/>
      </w:pPr>
      <w:r w:rsidRPr="00D331E0">
        <w:t xml:space="preserve">comprehensive information </w:t>
      </w:r>
      <w:r w:rsidRPr="00D331E0">
        <w:t>about the operation of a real or simulated design job to manage plans and outcomes</w:t>
      </w:r>
    </w:p>
    <w:p w:rsidR="00000000" w:rsidRPr="00D331E0" w:rsidP="00D331E0">
      <w:pPr>
        <w:pStyle w:val="ListBullet2"/>
      </w:pPr>
      <w:r w:rsidRPr="00D331E0">
        <w:t>template design work plans, reports and certification documents</w:t>
      </w:r>
    </w:p>
    <w:p w:rsidR="00000000" w:rsidRPr="00D331E0" w:rsidP="00D331E0">
      <w:pPr>
        <w:pStyle w:val="ListBullet2"/>
      </w:pPr>
      <w:r w:rsidRPr="00D331E0">
        <w:t>workplace procedures for managing product designs.</w:t>
      </w:r>
    </w:p>
    <w:p w:rsidR="00000000" w:rsidRPr="00D331E0" w:rsidP="00152F55">
      <w:pPr>
        <w:pStyle w:val="BodyText"/>
      </w:pPr>
      <w:r w:rsidRPr="00D331E0">
        <w:t>Assessors of this unit must satisfy the requirements for assessors in applicable vocational education and training legislation, frameworks and/or standards.</w:t>
      </w:r>
    </w:p>
    <w:p w:rsidR="00000000" w:rsidRPr="00D331E0" w:rsidP="00D331E0">
      <w:pPr>
        <w:pStyle w:val="Heading1"/>
      </w:pPr>
      <w:bookmarkStart w:id="13" w:name="O_1018703"/>
      <w:bookmarkEnd w:id="13"/>
      <w:r w:rsidRPr="00D331E0">
        <w:t>Links</w:t>
      </w:r>
    </w:p>
    <w:p w:rsidR="00000000" w:rsidRPr="00D331E0" w:rsidP="00152F55">
      <w:pPr>
        <w:pStyle w:val="BodyText"/>
      </w:pPr>
      <w:r w:rsidRPr="00D331E0">
        <w:t>Companion Volumes, including Implementation Guides, are available at VETNe</w:t>
      </w:r>
      <w:r w:rsidRPr="00D331E0">
        <w:t xml:space="preserve">t: - </w:t>
      </w:r>
      <w:r>
        <w:fldChar w:fldCharType="begin"/>
      </w:r>
      <w:r>
        <w:instrText xml:space="preserve"> HYPERLINK "https://vetnet.gov.au/Pages/TrainingDocs.aspx?q=0d96fe23-5747-4c01-9d6f-3509ff8d3d47" </w:instrText>
      </w:r>
      <w:r>
        <w:fldChar w:fldCharType="separate"/>
      </w:r>
      <w:r w:rsidRPr="00326BF1">
        <w:rPr>
          <w:rStyle w:val="Hyperlink"/>
        </w:rPr>
        <w:t>https://vetnet.gov.au/Pages/TrainingDocs.aspx?q=0d96fe23-5747-4c01-9d6f-3509ff8d3d47</w:t>
      </w:r>
      <w:r>
        <w:fldChar w:fldCharType="end"/>
      </w:r>
    </w:p>
    <w:p w:rsidR="00000000" w:rsidRPr="00D331E0" w:rsidP="00D331E0"/>
    <w:sectPr w:rsidSect="00D331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E0" w:rsidRPr="00152F55" w:rsidP="00152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5" w:rsidP="00D33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2F55" w:rsidP="00D331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2F55" w:rsidP="00D331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E0" w:rsidP="00D331E0">
    <w:pPr>
      <w:pStyle w:val="Footer"/>
      <w:framePr w:wrap="around"/>
    </w:pPr>
    <w:r>
      <w:fldChar w:fldCharType="begin"/>
    </w:r>
    <w:r>
      <w:instrText xml:space="preserve"> DOCPROPERTY  Subject  \* MERGEFORMAT </w:instrText>
    </w:r>
    <w:r>
      <w:fldChar w:fldCharType="separate"/>
    </w:r>
    <w:r w:rsidR="00152F55">
      <w:t>Approved</w:t>
    </w:r>
    <w:r w:rsidR="00152F55">
      <w:fldChar w:fldCharType="end"/>
    </w:r>
    <w:r>
      <w:tab/>
      <w:t xml:space="preserve">Page </w:t>
    </w:r>
    <w:r>
      <w:fldChar w:fldCharType="begin"/>
    </w:r>
    <w:r>
      <w:instrText xml:space="preserve"> PAGE  \* Arabic  \* MERGEFORMAT </w:instrText>
    </w:r>
    <w:r>
      <w:fldChar w:fldCharType="separate"/>
    </w:r>
    <w:r w:rsidR="00152F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2F55">
      <w:rPr>
        <w:noProof/>
      </w:rPr>
      <w:t>5</w:t>
    </w:r>
    <w:r>
      <w:rPr>
        <w:noProof/>
      </w:rPr>
      <w:fldChar w:fldCharType="end"/>
    </w:r>
  </w:p>
  <w:p w:rsidR="00D331E0" w:rsidP="00D331E0">
    <w:pPr>
      <w:pStyle w:val="Footer"/>
      <w:framePr w:wrap="around"/>
    </w:pPr>
    <w:r>
      <w:t xml:space="preserve">© Commonwealth of Australia, </w:t>
    </w:r>
    <w:r>
      <w:fldChar w:fldCharType="begin"/>
    </w:r>
    <w:r>
      <w:instrText xml:space="preserve"> DATE  \@ "yyyy"  \* MERGEFORMAT </w:instrText>
    </w:r>
    <w:r>
      <w:fldChar w:fldCharType="separate"/>
    </w:r>
    <w:r w:rsidR="00152F55">
      <w:rPr>
        <w:noProof/>
      </w:rPr>
      <w:t>2025</w:t>
    </w:r>
    <w:r>
      <w:fldChar w:fldCharType="end"/>
    </w:r>
    <w:r>
      <w:tab/>
    </w:r>
    <w:r>
      <w:fldChar w:fldCharType="begin"/>
    </w:r>
    <w:r>
      <w:instrText xml:space="preserve"> DOCPROPERTY  Author  \* MERGEFORMAT </w:instrText>
    </w:r>
    <w:r>
      <w:fldChar w:fldCharType="separate"/>
    </w:r>
    <w:r w:rsidR="00152F55">
      <w:t>Skills Insight</w:t>
    </w:r>
    <w:r w:rsidR="00152F55">
      <w:fldChar w:fldCharType="end"/>
    </w:r>
  </w:p>
  <w:p w:rsidR="00D331E0" w:rsidP="00D33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1E0" w:rsidRPr="00152F55" w:rsidP="00152F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5" w:rsidRPr="002D2AF8" w:rsidP="00D331E0">
    <w:pPr>
      <w:pStyle w:val="Header"/>
      <w:framePr w:wrap="around"/>
    </w:pPr>
    <w:r>
      <w:fldChar w:fldCharType="begin"/>
    </w:r>
    <w:r>
      <w:instrText xml:space="preserve"> TITLE   \* MERGEFORMAT </w:instrText>
    </w:r>
    <w:r>
      <w:fldChar w:fldCharType="separate"/>
    </w:r>
    <w:r>
      <w:t>FWPTMM5208 Manage timber product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2F55" w:rsidP="00D331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E0" w:rsidRPr="002D2AF8" w:rsidP="00D331E0">
    <w:pPr>
      <w:pStyle w:val="Header"/>
      <w:framePr w:wrap="around"/>
    </w:pPr>
    <w:r>
      <w:fldChar w:fldCharType="begin"/>
    </w:r>
    <w:r>
      <w:instrText xml:space="preserve"> TITLE   \* MERGEFORMAT </w:instrText>
    </w:r>
    <w:r>
      <w:fldChar w:fldCharType="separate"/>
    </w:r>
    <w:r w:rsidR="00152F55">
      <w:t>FWPTMM5208 Manage timber product design</w:t>
    </w:r>
    <w:r w:rsidR="00152F55">
      <w:fldChar w:fldCharType="end"/>
    </w:r>
    <w:r>
      <w:tab/>
      <w:t xml:space="preserve">Date this document was generated: </w:t>
    </w:r>
    <w:r>
      <w:fldChar w:fldCharType="begin"/>
    </w:r>
    <w:r>
      <w:instrText xml:space="preserve"> CREATEDATE  \@ "d MMMM yyyy"  \* MERGEFORMAT </w:instrText>
    </w:r>
    <w:r>
      <w:fldChar w:fldCharType="separate"/>
    </w:r>
    <w:r w:rsidR="00152F55">
      <w:rPr>
        <w:noProof/>
      </w:rPr>
      <w:t>2 March 2025</w:t>
    </w:r>
    <w:r>
      <w:fldChar w:fldCharType="end"/>
    </w:r>
  </w:p>
  <w:p w:rsidR="00D331E0" w:rsidP="00D33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AE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9C0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E6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1E0"/>
    <w:pPr>
      <w:spacing w:before="360" w:after="60"/>
      <w:outlineLvl w:val="0"/>
    </w:pPr>
    <w:rPr>
      <w:sz w:val="32"/>
    </w:rPr>
  </w:style>
  <w:style w:type="paragraph" w:styleId="Heading2">
    <w:name w:val="heading 2"/>
    <w:basedOn w:val="HeadingBase"/>
    <w:next w:val="BodyText"/>
    <w:link w:val="Heading2Char"/>
    <w:qFormat/>
    <w:rsid w:val="00D331E0"/>
    <w:pPr>
      <w:keepLines/>
      <w:spacing w:before="240" w:after="120"/>
      <w:outlineLvl w:val="1"/>
    </w:pPr>
    <w:rPr>
      <w:sz w:val="28"/>
      <w:szCs w:val="40"/>
    </w:rPr>
  </w:style>
  <w:style w:type="paragraph" w:styleId="Heading3">
    <w:name w:val="heading 3"/>
    <w:basedOn w:val="HeadingBase"/>
    <w:next w:val="BodyText"/>
    <w:link w:val="Heading3Char"/>
    <w:qFormat/>
    <w:rsid w:val="00D331E0"/>
    <w:pPr>
      <w:spacing w:before="180" w:after="120"/>
      <w:outlineLvl w:val="2"/>
    </w:pPr>
    <w:rPr>
      <w:spacing w:val="-10"/>
      <w:kern w:val="32"/>
    </w:rPr>
  </w:style>
  <w:style w:type="paragraph" w:styleId="Heading4">
    <w:name w:val="heading 4"/>
    <w:basedOn w:val="HeadingBase"/>
    <w:next w:val="BodyText"/>
    <w:link w:val="Heading4Char"/>
    <w:qFormat/>
    <w:rsid w:val="00D331E0"/>
    <w:pPr>
      <w:spacing w:before="160" w:after="120"/>
      <w:outlineLvl w:val="3"/>
    </w:pPr>
    <w:rPr>
      <w:sz w:val="22"/>
    </w:rPr>
  </w:style>
  <w:style w:type="paragraph" w:styleId="Heading5">
    <w:name w:val="heading 5"/>
    <w:basedOn w:val="HeadingBase"/>
    <w:next w:val="Normal"/>
    <w:link w:val="Heading5Char"/>
    <w:qFormat/>
    <w:rsid w:val="00D331E0"/>
    <w:pPr>
      <w:spacing w:before="80"/>
      <w:outlineLvl w:val="4"/>
    </w:pPr>
    <w:rPr>
      <w:color w:val="918585"/>
      <w:sz w:val="20"/>
    </w:rPr>
  </w:style>
  <w:style w:type="paragraph" w:styleId="Heading6">
    <w:name w:val="heading 6"/>
    <w:basedOn w:val="HeadingBase"/>
    <w:next w:val="Normal"/>
    <w:link w:val="Heading6Char"/>
    <w:qFormat/>
    <w:rsid w:val="00D331E0"/>
    <w:pPr>
      <w:spacing w:before="60"/>
      <w:outlineLvl w:val="5"/>
    </w:pPr>
    <w:rPr>
      <w:color w:val="918585"/>
      <w:sz w:val="20"/>
    </w:rPr>
  </w:style>
  <w:style w:type="paragraph" w:styleId="Heading7">
    <w:name w:val="heading 7"/>
    <w:basedOn w:val="Normal"/>
    <w:next w:val="Normal"/>
    <w:link w:val="Heading7Char"/>
    <w:qFormat/>
    <w:rsid w:val="00D331E0"/>
    <w:pPr>
      <w:ind w:left="720"/>
      <w:outlineLvl w:val="6"/>
    </w:pPr>
    <w:rPr>
      <w:i/>
    </w:rPr>
  </w:style>
  <w:style w:type="paragraph" w:styleId="Heading8">
    <w:name w:val="heading 8"/>
    <w:basedOn w:val="Normal"/>
    <w:next w:val="Normal"/>
    <w:link w:val="Heading8Char"/>
    <w:qFormat/>
    <w:rsid w:val="00D331E0"/>
    <w:pPr>
      <w:ind w:left="720"/>
      <w:outlineLvl w:val="7"/>
    </w:pPr>
    <w:rPr>
      <w:i/>
    </w:rPr>
  </w:style>
  <w:style w:type="paragraph" w:styleId="Heading9">
    <w:name w:val="heading 9"/>
    <w:basedOn w:val="Normal"/>
    <w:next w:val="Normal"/>
    <w:link w:val="Heading9Char"/>
    <w:qFormat/>
    <w:rsid w:val="00D331E0"/>
    <w:pPr>
      <w:ind w:left="720"/>
      <w:outlineLvl w:val="8"/>
    </w:pPr>
    <w:rPr>
      <w:i/>
    </w:rPr>
  </w:style>
  <w:style w:type="character" w:default="1" w:styleId="DefaultParagraphFont">
    <w:name w:val="Default Paragraph Font"/>
    <w:uiPriority w:val="1"/>
    <w:unhideWhenUsed/>
    <w:rsid w:val="00D33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1E0"/>
  </w:style>
  <w:style w:type="character" w:customStyle="1" w:styleId="Heading1Char">
    <w:name w:val="Heading 1 Char"/>
    <w:basedOn w:val="DefaultParagraphFont"/>
    <w:link w:val="Heading1"/>
    <w:rsid w:val="00D331E0"/>
    <w:rPr>
      <w:rFonts w:ascii="Times New Roman" w:eastAsia="Times New Roman" w:hAnsi="Times New Roman" w:cs="Times New Roman"/>
      <w:b/>
      <w:sz w:val="32"/>
      <w:szCs w:val="20"/>
      <w:lang w:eastAsia="en-US"/>
    </w:rPr>
  </w:style>
  <w:style w:type="paragraph" w:styleId="BodyText">
    <w:name w:val="Body Text"/>
    <w:basedOn w:val="Normal"/>
    <w:link w:val="BodyTextChar"/>
    <w:rsid w:val="00D33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1E0"/>
    <w:rPr>
      <w:rFonts w:ascii="Times New Roman" w:eastAsia="Times New Roman" w:hAnsi="Times New Roman" w:cs="Times New Roman"/>
      <w:sz w:val="24"/>
      <w:lang w:eastAsia="en-US"/>
    </w:rPr>
  </w:style>
  <w:style w:type="paragraph" w:styleId="ListBullet">
    <w:name w:val="List Bullet"/>
    <w:basedOn w:val="List"/>
    <w:rsid w:val="00D331E0"/>
    <w:pPr>
      <w:numPr>
        <w:numId w:val="12"/>
      </w:numPr>
      <w:tabs>
        <w:tab w:val="clear" w:pos="340"/>
      </w:tabs>
      <w:spacing w:before="40" w:after="40"/>
    </w:pPr>
  </w:style>
  <w:style w:type="character" w:customStyle="1" w:styleId="SpecialBold">
    <w:name w:val="Special Bold"/>
    <w:basedOn w:val="DefaultParagraphFont"/>
    <w:rsid w:val="00D331E0"/>
    <w:rPr>
      <w:b/>
      <w:spacing w:val="0"/>
    </w:rPr>
  </w:style>
  <w:style w:type="paragraph" w:styleId="ListBullet2">
    <w:name w:val="List Bullet 2"/>
    <w:basedOn w:val="List2"/>
    <w:rsid w:val="00D331E0"/>
    <w:pPr>
      <w:numPr>
        <w:numId w:val="13"/>
      </w:numPr>
      <w:tabs>
        <w:tab w:val="clear" w:pos="680"/>
      </w:tabs>
    </w:pPr>
  </w:style>
  <w:style w:type="character" w:styleId="Emphasis">
    <w:name w:val="Emphasis"/>
    <w:basedOn w:val="DefaultParagraphFont"/>
    <w:qFormat/>
    <w:rsid w:val="00D331E0"/>
    <w:rPr>
      <w:i/>
    </w:rPr>
  </w:style>
  <w:style w:type="paragraph" w:customStyle="1" w:styleId="SuperHeading">
    <w:name w:val="SuperHeading"/>
    <w:basedOn w:val="Normal"/>
    <w:rsid w:val="00D331E0"/>
    <w:pPr>
      <w:spacing w:before="240" w:after="120"/>
      <w:outlineLvl w:val="0"/>
    </w:pPr>
    <w:rPr>
      <w:rFonts w:ascii="Times New Roman" w:hAnsi="Times New Roman"/>
      <w:b/>
      <w:sz w:val="32"/>
    </w:rPr>
  </w:style>
  <w:style w:type="paragraph" w:customStyle="1" w:styleId="AllowPageBreak">
    <w:name w:val="AllowPageBreak"/>
    <w:rsid w:val="00D33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1E0"/>
    <w:rPr>
      <w:rFonts w:ascii="Courier New" w:eastAsia="Times New Roman" w:hAnsi="Courier New" w:cs="Times New Roman"/>
      <w:i/>
      <w:szCs w:val="20"/>
      <w:lang w:eastAsia="en-US"/>
    </w:rPr>
  </w:style>
  <w:style w:type="paragraph" w:customStyle="1" w:styleId="HeadingBase">
    <w:name w:val="Heading Base"/>
    <w:rsid w:val="00D33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1E0"/>
    <w:pPr>
      <w:tabs>
        <w:tab w:val="right" w:leader="dot" w:pos="9072"/>
      </w:tabs>
      <w:ind w:left="567"/>
    </w:pPr>
    <w:rPr>
      <w:szCs w:val="22"/>
    </w:rPr>
  </w:style>
  <w:style w:type="paragraph" w:customStyle="1" w:styleId="TOCBase">
    <w:name w:val="TOC Base"/>
    <w:rsid w:val="00D33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1E0"/>
    <w:pPr>
      <w:tabs>
        <w:tab w:val="right" w:leader="dot" w:pos="9072"/>
      </w:tabs>
      <w:spacing w:before="40" w:after="40"/>
      <w:ind w:left="284"/>
    </w:pPr>
    <w:rPr>
      <w:rFonts w:ascii="Times New Roman" w:hAnsi="Times New Roman"/>
    </w:rPr>
  </w:style>
  <w:style w:type="paragraph" w:styleId="TOC1">
    <w:name w:val="toc 1"/>
    <w:basedOn w:val="TOCBase"/>
    <w:next w:val="Normal"/>
    <w:rsid w:val="00D33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1E0"/>
    <w:rPr>
      <w:rFonts w:ascii="Times New Roman" w:eastAsia="Times New Roman" w:hAnsi="Times New Roman" w:cs="Times New Roman"/>
      <w:sz w:val="16"/>
      <w:lang w:eastAsia="en-US"/>
    </w:rPr>
  </w:style>
  <w:style w:type="paragraph" w:styleId="Title">
    <w:name w:val="Title"/>
    <w:basedOn w:val="HeadingBase"/>
    <w:link w:val="TitleChar"/>
    <w:qFormat/>
    <w:rsid w:val="00D331E0"/>
    <w:pPr>
      <w:spacing w:before="5040"/>
      <w:jc w:val="center"/>
    </w:pPr>
    <w:rPr>
      <w:sz w:val="48"/>
      <w:szCs w:val="72"/>
      <w:lang w:val="en-US"/>
    </w:rPr>
  </w:style>
  <w:style w:type="character" w:customStyle="1" w:styleId="TitleChar">
    <w:name w:val="Title Char"/>
    <w:basedOn w:val="DefaultParagraphFont"/>
    <w:link w:val="Title"/>
    <w:rsid w:val="00D33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1E0"/>
    <w:pPr>
      <w:tabs>
        <w:tab w:val="left" w:pos="3600"/>
        <w:tab w:val="left" w:pos="3958"/>
      </w:tabs>
    </w:pPr>
  </w:style>
  <w:style w:type="paragraph" w:styleId="List">
    <w:name w:val="List"/>
    <w:basedOn w:val="BodyText"/>
    <w:next w:val="BodyText"/>
    <w:rsid w:val="00D331E0"/>
    <w:pPr>
      <w:tabs>
        <w:tab w:val="left" w:pos="340"/>
      </w:tabs>
      <w:spacing w:before="60" w:after="60"/>
      <w:ind w:left="340" w:hanging="340"/>
    </w:pPr>
  </w:style>
  <w:style w:type="paragraph" w:customStyle="1" w:styleId="Note">
    <w:name w:val="Note"/>
    <w:basedOn w:val="BodyText"/>
    <w:rsid w:val="00D33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1E0"/>
    <w:pPr>
      <w:framePr w:wrap="auto" w:hAnchor="text" w:y="6049"/>
    </w:pPr>
    <w:rPr>
      <w:color w:val="000000"/>
      <w:sz w:val="40"/>
    </w:rPr>
  </w:style>
  <w:style w:type="paragraph" w:customStyle="1" w:styleId="TOCTitle">
    <w:name w:val="TOCTitle"/>
    <w:basedOn w:val="Heading1"/>
    <w:rsid w:val="00D331E0"/>
    <w:pPr>
      <w:spacing w:after="240"/>
      <w:jc w:val="center"/>
      <w:outlineLvl w:val="9"/>
    </w:pPr>
    <w:rPr>
      <w:caps/>
    </w:rPr>
  </w:style>
  <w:style w:type="paragraph" w:customStyle="1" w:styleId="Version">
    <w:name w:val="Version"/>
    <w:rsid w:val="00D33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1E0"/>
    <w:pPr>
      <w:keepNext w:val="0"/>
      <w:tabs>
        <w:tab w:val="right" w:pos="4176"/>
      </w:tabs>
      <w:ind w:left="198" w:hanging="198"/>
    </w:pPr>
    <w:rPr>
      <w:rFonts w:ascii="Garamond" w:hAnsi="Garamond"/>
    </w:rPr>
  </w:style>
  <w:style w:type="paragraph" w:styleId="IndexHeading">
    <w:name w:val="index heading"/>
    <w:basedOn w:val="Normal"/>
    <w:next w:val="Index1"/>
    <w:semiHidden/>
    <w:rsid w:val="00D331E0"/>
    <w:pPr>
      <w:spacing w:before="120" w:after="120"/>
    </w:pPr>
    <w:rPr>
      <w:rFonts w:ascii="Arial" w:hAnsi="Arial"/>
      <w:b/>
      <w:color w:val="918585"/>
      <w:sz w:val="24"/>
    </w:rPr>
  </w:style>
  <w:style w:type="paragraph" w:styleId="Header">
    <w:name w:val="header"/>
    <w:basedOn w:val="Normal"/>
    <w:link w:val="HeaderChar"/>
    <w:rsid w:val="00D33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1E0"/>
    <w:rPr>
      <w:rFonts w:ascii="Times New Roman" w:eastAsia="Times New Roman" w:hAnsi="Times New Roman" w:cs="Times New Roman"/>
      <w:sz w:val="16"/>
      <w:szCs w:val="20"/>
      <w:lang w:val="en-GB" w:eastAsia="en-US"/>
    </w:rPr>
  </w:style>
  <w:style w:type="paragraph" w:customStyle="1" w:styleId="Chapter">
    <w:name w:val="Chapter"/>
    <w:basedOn w:val="Normal"/>
    <w:rsid w:val="00D331E0"/>
    <w:pPr>
      <w:spacing w:before="240"/>
    </w:pPr>
    <w:rPr>
      <w:rFonts w:ascii="Times New Roman" w:hAnsi="Times New Roman"/>
      <w:smallCaps/>
      <w:spacing w:val="80"/>
      <w:sz w:val="28"/>
    </w:rPr>
  </w:style>
  <w:style w:type="paragraph" w:customStyle="1" w:styleId="InChapter">
    <w:name w:val="InChapter"/>
    <w:basedOn w:val="Heading3"/>
    <w:rsid w:val="00D331E0"/>
    <w:pPr>
      <w:spacing w:after="240"/>
      <w:outlineLvl w:val="9"/>
    </w:pPr>
    <w:rPr>
      <w:noProof/>
    </w:rPr>
  </w:style>
  <w:style w:type="paragraph" w:styleId="Index2">
    <w:name w:val="index 2"/>
    <w:basedOn w:val="Normal"/>
    <w:next w:val="Normal"/>
    <w:semiHidden/>
    <w:rsid w:val="00D331E0"/>
    <w:pPr>
      <w:tabs>
        <w:tab w:val="right" w:pos="4176"/>
      </w:tabs>
      <w:ind w:left="568" w:hanging="284"/>
    </w:pPr>
    <w:rPr>
      <w:rFonts w:ascii="Garamond" w:hAnsi="Garamond"/>
    </w:rPr>
  </w:style>
  <w:style w:type="paragraph" w:customStyle="1" w:styleId="Byline">
    <w:name w:val="Byline"/>
    <w:rsid w:val="00D33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1E0"/>
    <w:pPr>
      <w:tabs>
        <w:tab w:val="clear" w:pos="3600"/>
        <w:tab w:val="clear" w:pos="3958"/>
      </w:tabs>
      <w:jc w:val="right"/>
    </w:pPr>
  </w:style>
  <w:style w:type="paragraph" w:styleId="Caption">
    <w:name w:val="caption"/>
    <w:basedOn w:val="BodyText"/>
    <w:next w:val="Normal"/>
    <w:qFormat/>
    <w:rsid w:val="00D331E0"/>
    <w:pPr>
      <w:framePr w:w="2268" w:hSpace="181" w:vSpace="181" w:wrap="around" w:vAnchor="text" w:hAnchor="page" w:x="1135" w:y="285" w:anchorLock="1"/>
    </w:pPr>
    <w:rPr>
      <w:i/>
    </w:rPr>
  </w:style>
  <w:style w:type="paragraph" w:customStyle="1" w:styleId="MiniTOCTitle">
    <w:name w:val="MiniTOCTitle"/>
    <w:basedOn w:val="Heading4"/>
    <w:rsid w:val="00D331E0"/>
    <w:pPr>
      <w:spacing w:before="240"/>
      <w:outlineLvl w:val="9"/>
    </w:pPr>
    <w:rPr>
      <w:noProof/>
      <w:sz w:val="24"/>
    </w:rPr>
  </w:style>
  <w:style w:type="paragraph" w:customStyle="1" w:styleId="MiniTOCItem">
    <w:name w:val="MiniTOCItem"/>
    <w:basedOn w:val="ListBullet"/>
    <w:rsid w:val="00D331E0"/>
    <w:pPr>
      <w:numPr>
        <w:numId w:val="0"/>
      </w:numPr>
      <w:tabs>
        <w:tab w:val="right" w:leader="dot" w:pos="6521"/>
      </w:tabs>
      <w:spacing w:before="0" w:after="0"/>
    </w:pPr>
  </w:style>
  <w:style w:type="paragraph" w:customStyle="1" w:styleId="TOFTitle">
    <w:name w:val="TOFTitle"/>
    <w:basedOn w:val="TOCTitle"/>
    <w:rsid w:val="00D331E0"/>
  </w:style>
  <w:style w:type="paragraph" w:styleId="TableofFigures">
    <w:name w:val="table of figures"/>
    <w:basedOn w:val="Normal"/>
    <w:next w:val="Normal"/>
    <w:semiHidden/>
    <w:rsid w:val="00D331E0"/>
    <w:pPr>
      <w:tabs>
        <w:tab w:val="right" w:leader="dot" w:pos="9072"/>
      </w:tabs>
      <w:ind w:left="970" w:hanging="403"/>
    </w:pPr>
    <w:rPr>
      <w:rFonts w:ascii="Times New Roman" w:hAnsi="Times New Roman"/>
      <w:b/>
    </w:rPr>
  </w:style>
  <w:style w:type="paragraph" w:styleId="ListNumber">
    <w:name w:val="List Number"/>
    <w:basedOn w:val="List"/>
    <w:rsid w:val="00D331E0"/>
    <w:pPr>
      <w:numPr>
        <w:numId w:val="15"/>
      </w:numPr>
      <w:tabs>
        <w:tab w:val="clear" w:pos="340"/>
      </w:tabs>
    </w:pPr>
  </w:style>
  <w:style w:type="character" w:customStyle="1" w:styleId="WingdingSymbols">
    <w:name w:val="Wingding Symbols"/>
    <w:rsid w:val="00D331E0"/>
    <w:rPr>
      <w:rFonts w:ascii="Wingdings" w:hAnsi="Wingdings"/>
    </w:rPr>
  </w:style>
  <w:style w:type="paragraph" w:customStyle="1" w:styleId="TableHeading">
    <w:name w:val="Table Heading"/>
    <w:basedOn w:val="HeadingBase"/>
    <w:rsid w:val="00D331E0"/>
    <w:pPr>
      <w:keepLines/>
      <w:pBdr>
        <w:bottom w:val="single" w:sz="6" w:space="1" w:color="918585"/>
      </w:pBdr>
      <w:spacing w:before="240"/>
    </w:pPr>
  </w:style>
  <w:style w:type="character" w:customStyle="1" w:styleId="HotSpot">
    <w:name w:val="HotSpot"/>
    <w:rsid w:val="00D331E0"/>
    <w:rPr>
      <w:color w:val="0033CC"/>
      <w:u w:val="none"/>
    </w:rPr>
  </w:style>
  <w:style w:type="paragraph" w:customStyle="1" w:styleId="BodyTextRight">
    <w:name w:val="Body Text Right"/>
    <w:basedOn w:val="BodyText"/>
    <w:rsid w:val="00D331E0"/>
    <w:pPr>
      <w:spacing w:before="0" w:after="0"/>
      <w:jc w:val="right"/>
    </w:pPr>
  </w:style>
  <w:style w:type="paragraph" w:styleId="Index3">
    <w:name w:val="index 3"/>
    <w:basedOn w:val="ListNumber2"/>
    <w:next w:val="Normal"/>
    <w:semiHidden/>
    <w:rsid w:val="00D331E0"/>
    <w:pPr>
      <w:numPr>
        <w:numId w:val="0"/>
      </w:numPr>
      <w:tabs>
        <w:tab w:val="right" w:leader="dot" w:pos="4176"/>
      </w:tabs>
    </w:pPr>
  </w:style>
  <w:style w:type="paragraph" w:styleId="ListNumber2">
    <w:name w:val="List Number 2"/>
    <w:basedOn w:val="List2"/>
    <w:rsid w:val="00D331E0"/>
    <w:pPr>
      <w:numPr>
        <w:numId w:val="10"/>
      </w:numPr>
      <w:tabs>
        <w:tab w:val="clear" w:pos="1060"/>
      </w:tabs>
    </w:pPr>
  </w:style>
  <w:style w:type="paragraph" w:customStyle="1" w:styleId="MarginNote">
    <w:name w:val="Margin Note"/>
    <w:basedOn w:val="BodyText"/>
    <w:rsid w:val="00D33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1E0"/>
    <w:rPr>
      <w:sz w:val="32"/>
    </w:rPr>
  </w:style>
  <w:style w:type="paragraph" w:customStyle="1" w:styleId="HeadingProcedure">
    <w:name w:val="Heading Procedure"/>
    <w:basedOn w:val="HeadingBase"/>
    <w:next w:val="Normal"/>
    <w:rsid w:val="00D331E0"/>
    <w:pPr>
      <w:tabs>
        <w:tab w:val="left" w:pos="0"/>
      </w:tabs>
      <w:spacing w:before="120" w:after="60"/>
    </w:pPr>
    <w:rPr>
      <w:i/>
      <w:color w:val="918585"/>
      <w:sz w:val="22"/>
    </w:rPr>
  </w:style>
  <w:style w:type="paragraph" w:customStyle="1" w:styleId="TableBodyText">
    <w:name w:val="Table Body Text"/>
    <w:basedOn w:val="BodyText"/>
    <w:rsid w:val="00D331E0"/>
    <w:pPr>
      <w:spacing w:before="60" w:after="60"/>
    </w:pPr>
  </w:style>
  <w:style w:type="paragraph" w:styleId="ListContinue">
    <w:name w:val="List Continue"/>
    <w:basedOn w:val="List"/>
    <w:rsid w:val="00D331E0"/>
    <w:pPr>
      <w:ind w:firstLine="0"/>
    </w:pPr>
  </w:style>
  <w:style w:type="paragraph" w:customStyle="1" w:styleId="ListNote">
    <w:name w:val="List Note"/>
    <w:basedOn w:val="List"/>
    <w:rsid w:val="00D331E0"/>
    <w:pPr>
      <w:pBdr>
        <w:top w:val="single" w:sz="6" w:space="2" w:color="918585"/>
        <w:bottom w:val="single" w:sz="6" w:space="2" w:color="918585"/>
      </w:pBdr>
      <w:tabs>
        <w:tab w:val="left" w:pos="1021"/>
      </w:tabs>
      <w:ind w:firstLine="0"/>
    </w:pPr>
  </w:style>
  <w:style w:type="paragraph" w:customStyle="1" w:styleId="Warning">
    <w:name w:val="Warning"/>
    <w:basedOn w:val="BodyText"/>
    <w:rsid w:val="00D331E0"/>
    <w:pPr>
      <w:shd w:val="clear" w:color="auto" w:fill="D9D9D9"/>
      <w:tabs>
        <w:tab w:val="left" w:pos="992"/>
      </w:tabs>
      <w:ind w:left="119" w:right="119"/>
    </w:pPr>
    <w:rPr>
      <w:sz w:val="20"/>
    </w:rPr>
  </w:style>
  <w:style w:type="paragraph" w:customStyle="1" w:styleId="MarginIcons">
    <w:name w:val="Margin Icons"/>
    <w:basedOn w:val="BodyText"/>
    <w:rsid w:val="00D33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1E0"/>
    <w:rPr>
      <w:rFonts w:ascii="Courier New" w:hAnsi="Courier New"/>
    </w:rPr>
  </w:style>
  <w:style w:type="paragraph" w:customStyle="1" w:styleId="NoteBullet">
    <w:name w:val="Note Bullet"/>
    <w:basedOn w:val="Note"/>
    <w:rsid w:val="00D331E0"/>
    <w:pPr>
      <w:tabs>
        <w:tab w:val="clear" w:pos="680"/>
      </w:tabs>
      <w:spacing w:before="60" w:after="60"/>
    </w:pPr>
  </w:style>
  <w:style w:type="paragraph" w:customStyle="1" w:styleId="SubHeading2">
    <w:name w:val="SubHeading2"/>
    <w:basedOn w:val="HeadingBase"/>
    <w:rsid w:val="00D331E0"/>
    <w:pPr>
      <w:spacing w:before="240" w:after="60"/>
    </w:pPr>
    <w:rPr>
      <w:sz w:val="20"/>
    </w:rPr>
  </w:style>
  <w:style w:type="paragraph" w:customStyle="1" w:styleId="SubHeading1">
    <w:name w:val="SubHeading1"/>
    <w:basedOn w:val="HeadingBase"/>
    <w:rsid w:val="00D331E0"/>
    <w:pPr>
      <w:spacing w:before="240" w:after="60"/>
    </w:pPr>
    <w:rPr>
      <w:color w:val="918585"/>
      <w:sz w:val="22"/>
    </w:rPr>
  </w:style>
  <w:style w:type="paragraph" w:customStyle="1" w:styleId="SideHeading">
    <w:name w:val="Side Heading"/>
    <w:basedOn w:val="HeadingBase"/>
    <w:rsid w:val="00D33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1E0"/>
    <w:pPr>
      <w:tabs>
        <w:tab w:val="num" w:pos="360"/>
      </w:tabs>
    </w:pPr>
  </w:style>
  <w:style w:type="paragraph" w:styleId="PlainText">
    <w:name w:val="Plain Text"/>
    <w:basedOn w:val="Normal"/>
    <w:link w:val="PlainTextChar"/>
    <w:rsid w:val="00D331E0"/>
    <w:rPr>
      <w:sz w:val="20"/>
    </w:rPr>
  </w:style>
  <w:style w:type="character" w:customStyle="1" w:styleId="PlainTextChar">
    <w:name w:val="Plain Text Char"/>
    <w:basedOn w:val="DefaultParagraphFont"/>
    <w:link w:val="PlainText"/>
    <w:rsid w:val="00D331E0"/>
    <w:rPr>
      <w:rFonts w:ascii="Courier New" w:eastAsia="Times New Roman" w:hAnsi="Courier New" w:cs="Times New Roman"/>
      <w:sz w:val="20"/>
      <w:szCs w:val="20"/>
      <w:lang w:eastAsia="en-US"/>
    </w:rPr>
  </w:style>
  <w:style w:type="character" w:customStyle="1" w:styleId="MenuOption">
    <w:name w:val="Menu Option"/>
    <w:basedOn w:val="DefaultParagraphFont"/>
    <w:rsid w:val="00D331E0"/>
    <w:rPr>
      <w:b/>
      <w:smallCaps/>
    </w:rPr>
  </w:style>
  <w:style w:type="paragraph" w:customStyle="1" w:styleId="TableListNumber">
    <w:name w:val="Table List Number"/>
    <w:basedOn w:val="ListNumber"/>
    <w:rsid w:val="00D331E0"/>
    <w:pPr>
      <w:numPr>
        <w:numId w:val="0"/>
      </w:numPr>
    </w:pPr>
  </w:style>
  <w:style w:type="paragraph" w:styleId="TOC4">
    <w:name w:val="toc 4"/>
    <w:basedOn w:val="TOCBase"/>
    <w:next w:val="Normal"/>
    <w:semiHidden/>
    <w:rsid w:val="00D331E0"/>
    <w:pPr>
      <w:tabs>
        <w:tab w:val="right" w:leader="dot" w:pos="9071"/>
      </w:tabs>
      <w:ind w:left="1701"/>
    </w:pPr>
  </w:style>
  <w:style w:type="paragraph" w:customStyle="1" w:styleId="ListAlpha">
    <w:name w:val="List Alpha"/>
    <w:basedOn w:val="List"/>
    <w:rsid w:val="00D331E0"/>
    <w:pPr>
      <w:numPr>
        <w:numId w:val="9"/>
      </w:numPr>
    </w:pPr>
  </w:style>
  <w:style w:type="paragraph" w:customStyle="1" w:styleId="ListAlpha2">
    <w:name w:val="List Alpha 2"/>
    <w:basedOn w:val="List2"/>
    <w:rsid w:val="00D331E0"/>
    <w:pPr>
      <w:numPr>
        <w:numId w:val="8"/>
      </w:numPr>
    </w:pPr>
  </w:style>
  <w:style w:type="paragraph" w:styleId="List2">
    <w:name w:val="List 2"/>
    <w:basedOn w:val="BodyText"/>
    <w:rsid w:val="00D331E0"/>
    <w:pPr>
      <w:tabs>
        <w:tab w:val="left" w:pos="680"/>
      </w:tabs>
      <w:spacing w:before="60" w:after="60"/>
      <w:ind w:left="680" w:hanging="340"/>
    </w:pPr>
  </w:style>
  <w:style w:type="paragraph" w:styleId="List3">
    <w:name w:val="List 3"/>
    <w:basedOn w:val="BodyText"/>
    <w:rsid w:val="00D331E0"/>
    <w:pPr>
      <w:tabs>
        <w:tab w:val="left" w:pos="1021"/>
      </w:tabs>
      <w:spacing w:before="60" w:after="60"/>
      <w:ind w:left="1020" w:hanging="340"/>
    </w:pPr>
  </w:style>
  <w:style w:type="paragraph" w:styleId="List4">
    <w:name w:val="List 4"/>
    <w:basedOn w:val="BodyText"/>
    <w:rsid w:val="00D331E0"/>
    <w:pPr>
      <w:tabs>
        <w:tab w:val="left" w:pos="1361"/>
      </w:tabs>
      <w:spacing w:before="60" w:after="60"/>
      <w:ind w:left="1361" w:hanging="340"/>
    </w:pPr>
  </w:style>
  <w:style w:type="paragraph" w:styleId="List5">
    <w:name w:val="List 5"/>
    <w:basedOn w:val="BodyText"/>
    <w:rsid w:val="00D331E0"/>
    <w:pPr>
      <w:tabs>
        <w:tab w:val="left" w:pos="1701"/>
      </w:tabs>
      <w:spacing w:before="60" w:after="60"/>
      <w:ind w:left="1701" w:hanging="340"/>
    </w:pPr>
  </w:style>
  <w:style w:type="paragraph" w:styleId="ListBullet3">
    <w:name w:val="List Bullet 3"/>
    <w:basedOn w:val="List3"/>
    <w:rsid w:val="00D331E0"/>
    <w:pPr>
      <w:numPr>
        <w:numId w:val="14"/>
      </w:numPr>
      <w:tabs>
        <w:tab w:val="clear" w:pos="1021"/>
      </w:tabs>
      <w:ind w:left="1037" w:hanging="357"/>
    </w:pPr>
  </w:style>
  <w:style w:type="paragraph" w:styleId="ListBullet4">
    <w:name w:val="List Bullet 4"/>
    <w:basedOn w:val="List4"/>
    <w:rsid w:val="00D331E0"/>
    <w:pPr>
      <w:numPr>
        <w:numId w:val="3"/>
      </w:numPr>
      <w:tabs>
        <w:tab w:val="clear" w:pos="1361"/>
      </w:tabs>
    </w:pPr>
  </w:style>
  <w:style w:type="paragraph" w:styleId="ListBullet5">
    <w:name w:val="List Bullet 5"/>
    <w:basedOn w:val="List5"/>
    <w:rsid w:val="00D331E0"/>
    <w:pPr>
      <w:numPr>
        <w:numId w:val="4"/>
      </w:numPr>
    </w:pPr>
  </w:style>
  <w:style w:type="paragraph" w:styleId="ListContinue2">
    <w:name w:val="List Continue 2"/>
    <w:basedOn w:val="List2"/>
    <w:rsid w:val="00D331E0"/>
    <w:pPr>
      <w:ind w:firstLine="0"/>
    </w:pPr>
  </w:style>
  <w:style w:type="paragraph" w:styleId="ListContinue3">
    <w:name w:val="List Continue 3"/>
    <w:basedOn w:val="List3"/>
    <w:rsid w:val="00D331E0"/>
    <w:pPr>
      <w:ind w:left="1021" w:firstLine="0"/>
    </w:pPr>
  </w:style>
  <w:style w:type="paragraph" w:styleId="ListContinue4">
    <w:name w:val="List Continue 4"/>
    <w:basedOn w:val="List4"/>
    <w:rsid w:val="00D331E0"/>
    <w:pPr>
      <w:ind w:firstLine="0"/>
    </w:pPr>
  </w:style>
  <w:style w:type="paragraph" w:styleId="ListContinue5">
    <w:name w:val="List Continue 5"/>
    <w:basedOn w:val="List5"/>
    <w:rsid w:val="00D331E0"/>
    <w:pPr>
      <w:ind w:firstLine="0"/>
    </w:pPr>
  </w:style>
  <w:style w:type="paragraph" w:styleId="ListNumber3">
    <w:name w:val="List Number 3"/>
    <w:basedOn w:val="List3"/>
    <w:rsid w:val="00D331E0"/>
    <w:pPr>
      <w:numPr>
        <w:numId w:val="5"/>
      </w:numPr>
    </w:pPr>
  </w:style>
  <w:style w:type="paragraph" w:styleId="ListNumber4">
    <w:name w:val="List Number 4"/>
    <w:basedOn w:val="List4"/>
    <w:rsid w:val="00D331E0"/>
    <w:pPr>
      <w:numPr>
        <w:numId w:val="6"/>
      </w:numPr>
    </w:pPr>
  </w:style>
  <w:style w:type="paragraph" w:styleId="ListNumber5">
    <w:name w:val="List Number 5"/>
    <w:basedOn w:val="List5"/>
    <w:rsid w:val="00D331E0"/>
    <w:pPr>
      <w:numPr>
        <w:numId w:val="7"/>
      </w:numPr>
    </w:pPr>
  </w:style>
  <w:style w:type="paragraph" w:styleId="BlockText">
    <w:name w:val="Block Text"/>
    <w:basedOn w:val="Normal"/>
    <w:rsid w:val="00D331E0"/>
    <w:pPr>
      <w:spacing w:after="120"/>
      <w:ind w:left="1440" w:right="1440"/>
    </w:pPr>
  </w:style>
  <w:style w:type="character" w:customStyle="1" w:styleId="Subscript">
    <w:name w:val="Subscript"/>
    <w:basedOn w:val="DefaultParagraphFont"/>
    <w:rsid w:val="00D331E0"/>
    <w:rPr>
      <w:sz w:val="16"/>
      <w:vertAlign w:val="subscript"/>
    </w:rPr>
  </w:style>
  <w:style w:type="character" w:customStyle="1" w:styleId="Superscript">
    <w:name w:val="Superscript"/>
    <w:basedOn w:val="DefaultParagraphFont"/>
    <w:rsid w:val="00D331E0"/>
    <w:rPr>
      <w:sz w:val="16"/>
      <w:vertAlign w:val="superscript"/>
    </w:rPr>
  </w:style>
  <w:style w:type="character" w:customStyle="1" w:styleId="Symbols">
    <w:name w:val="Symbols"/>
    <w:basedOn w:val="DefaultParagraphFont"/>
    <w:rsid w:val="00D331E0"/>
    <w:rPr>
      <w:rFonts w:ascii="Symbol" w:hAnsi="Symbol"/>
    </w:rPr>
  </w:style>
  <w:style w:type="character" w:customStyle="1" w:styleId="MenuOptions">
    <w:name w:val="Menu Options"/>
    <w:basedOn w:val="DefaultParagraphFont"/>
    <w:rsid w:val="00D331E0"/>
    <w:rPr>
      <w:rFonts w:ascii="Arial Narrow" w:hAnsi="Arial Narrow"/>
      <w:smallCaps/>
    </w:rPr>
  </w:style>
  <w:style w:type="character" w:customStyle="1" w:styleId="Buttons">
    <w:name w:val="Buttons"/>
    <w:basedOn w:val="DefaultParagraphFont"/>
    <w:rsid w:val="00D331E0"/>
    <w:rPr>
      <w:b/>
    </w:rPr>
  </w:style>
  <w:style w:type="character" w:customStyle="1" w:styleId="Underlined">
    <w:name w:val="Underlined"/>
    <w:basedOn w:val="DefaultParagraphFont"/>
    <w:rsid w:val="00D331E0"/>
    <w:rPr>
      <w:u w:val="single"/>
    </w:rPr>
  </w:style>
  <w:style w:type="paragraph" w:customStyle="1" w:styleId="TableBodyTextRight">
    <w:name w:val="Table Body Text Right"/>
    <w:basedOn w:val="TableBodyText"/>
    <w:rsid w:val="00D331E0"/>
    <w:pPr>
      <w:widowControl w:val="0"/>
      <w:autoSpaceDE w:val="0"/>
      <w:autoSpaceDN w:val="0"/>
      <w:adjustRightInd w:val="0"/>
      <w:jc w:val="right"/>
    </w:pPr>
    <w:rPr>
      <w:rFonts w:cs="Arial"/>
      <w:szCs w:val="18"/>
    </w:rPr>
  </w:style>
  <w:style w:type="paragraph" w:customStyle="1" w:styleId="CopyrightText">
    <w:name w:val="Copyright Text"/>
    <w:basedOn w:val="BodyText"/>
    <w:rsid w:val="00D331E0"/>
    <w:rPr>
      <w:sz w:val="18"/>
    </w:rPr>
  </w:style>
  <w:style w:type="paragraph" w:customStyle="1" w:styleId="BodySmallRight">
    <w:name w:val="Body Small Right"/>
    <w:basedOn w:val="BodyTextRight"/>
    <w:rsid w:val="00D331E0"/>
    <w:rPr>
      <w:sz w:val="18"/>
      <w:szCs w:val="18"/>
    </w:rPr>
  </w:style>
  <w:style w:type="paragraph" w:customStyle="1" w:styleId="MarginEdition">
    <w:name w:val="Margin Edition"/>
    <w:basedOn w:val="MarginNote"/>
    <w:rsid w:val="00D331E0"/>
    <w:pPr>
      <w:spacing w:before="0" w:after="0"/>
    </w:pPr>
    <w:rPr>
      <w:rFonts w:ascii="Times New Roman" w:hAnsi="Times New Roman"/>
      <w:color w:val="999999"/>
    </w:rPr>
  </w:style>
  <w:style w:type="paragraph" w:customStyle="1" w:styleId="Spacer">
    <w:name w:val="Spacer"/>
    <w:basedOn w:val="Normal"/>
    <w:rsid w:val="00D331E0"/>
    <w:rPr>
      <w:sz w:val="2"/>
      <w:szCs w:val="2"/>
    </w:rPr>
  </w:style>
  <w:style w:type="character" w:customStyle="1" w:styleId="Small">
    <w:name w:val="Small"/>
    <w:basedOn w:val="DefaultParagraphFont"/>
    <w:rsid w:val="00D331E0"/>
    <w:rPr>
      <w:sz w:val="16"/>
    </w:rPr>
  </w:style>
  <w:style w:type="paragraph" w:customStyle="1" w:styleId="WideTable">
    <w:name w:val="Wide Table"/>
    <w:basedOn w:val="Normal"/>
    <w:rsid w:val="00D331E0"/>
    <w:pPr>
      <w:ind w:left="-1418"/>
    </w:pPr>
    <w:rPr>
      <w:sz w:val="2"/>
      <w:szCs w:val="2"/>
    </w:rPr>
  </w:style>
  <w:style w:type="character" w:styleId="PageNumber">
    <w:name w:val="page number"/>
    <w:basedOn w:val="DefaultParagraphFont"/>
    <w:rsid w:val="00D331E0"/>
  </w:style>
  <w:style w:type="paragraph" w:styleId="Quote">
    <w:name w:val="Quote"/>
    <w:basedOn w:val="Heading1"/>
    <w:link w:val="QuoteChar"/>
    <w:qFormat/>
    <w:rsid w:val="00D331E0"/>
    <w:rPr>
      <w:b w:val="0"/>
      <w:sz w:val="72"/>
      <w:szCs w:val="72"/>
      <w:lang w:val="en-NZ"/>
    </w:rPr>
  </w:style>
  <w:style w:type="character" w:customStyle="1" w:styleId="QuoteChar">
    <w:name w:val="Quote Char"/>
    <w:basedOn w:val="DefaultParagraphFont"/>
    <w:link w:val="Quote"/>
    <w:rsid w:val="00D33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1E0"/>
    <w:pPr>
      <w:pageBreakBefore/>
    </w:pPr>
  </w:style>
  <w:style w:type="paragraph" w:customStyle="1" w:styleId="Border">
    <w:name w:val="Border"/>
    <w:basedOn w:val="Normal"/>
    <w:qFormat/>
    <w:rsid w:val="00D33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1E0"/>
    <w:rPr>
      <w:b/>
      <w:bCs/>
      <w:i/>
      <w:iCs/>
      <w:color w:val="auto"/>
    </w:rPr>
  </w:style>
  <w:style w:type="paragraph" w:styleId="IntenseQuote">
    <w:name w:val="Intense Quote"/>
    <w:basedOn w:val="Normal"/>
    <w:next w:val="Normal"/>
    <w:link w:val="IntenseQuoteChar"/>
    <w:uiPriority w:val="30"/>
    <w:qFormat/>
    <w:rsid w:val="00D33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1E0"/>
    <w:rPr>
      <w:smallCaps/>
      <w:color w:val="auto"/>
      <w:u w:val="single"/>
    </w:rPr>
  </w:style>
  <w:style w:type="character" w:styleId="IntenseReference">
    <w:name w:val="Intense Reference"/>
    <w:basedOn w:val="DefaultParagraphFont"/>
    <w:uiPriority w:val="32"/>
    <w:qFormat/>
    <w:rsid w:val="00D331E0"/>
    <w:rPr>
      <w:b/>
      <w:bCs/>
      <w:smallCaps/>
      <w:color w:val="auto"/>
      <w:spacing w:val="5"/>
      <w:u w:val="single"/>
    </w:rPr>
  </w:style>
  <w:style w:type="paragraph" w:customStyle="1" w:styleId="2ColumnHeading">
    <w:name w:val="2Column Heading"/>
    <w:basedOn w:val="BodyText"/>
    <w:qFormat/>
    <w:rsid w:val="00D331E0"/>
    <w:pPr>
      <w:spacing w:after="60"/>
      <w:ind w:left="-2268"/>
    </w:pPr>
    <w:rPr>
      <w:b/>
    </w:rPr>
  </w:style>
  <w:style w:type="paragraph" w:customStyle="1" w:styleId="Heading1TOC">
    <w:name w:val="Heading1 TOC"/>
    <w:basedOn w:val="Normal"/>
    <w:qFormat/>
    <w:rsid w:val="00D331E0"/>
    <w:pPr>
      <w:spacing w:before="240" w:after="120"/>
    </w:pPr>
    <w:rPr>
      <w:rFonts w:ascii="Times New Roman" w:hAnsi="Times New Roman"/>
      <w:b/>
      <w:sz w:val="32"/>
    </w:rPr>
  </w:style>
  <w:style w:type="paragraph" w:customStyle="1" w:styleId="Heading2TOC">
    <w:name w:val="Heading2 TOC"/>
    <w:basedOn w:val="Normal"/>
    <w:qFormat/>
    <w:rsid w:val="00D331E0"/>
    <w:pPr>
      <w:spacing w:before="240" w:after="60"/>
    </w:pPr>
    <w:rPr>
      <w:rFonts w:ascii="Times New Roman" w:hAnsi="Times New Roman"/>
      <w:b/>
      <w:sz w:val="28"/>
    </w:rPr>
  </w:style>
  <w:style w:type="character" w:customStyle="1" w:styleId="Underline">
    <w:name w:val="Underline"/>
    <w:basedOn w:val="DefaultParagraphFont"/>
    <w:qFormat/>
    <w:rsid w:val="00D331E0"/>
    <w:rPr>
      <w:u w:val="single"/>
    </w:rPr>
  </w:style>
  <w:style w:type="character" w:customStyle="1" w:styleId="BoldandItalics">
    <w:name w:val="Bold and Italics"/>
    <w:qFormat/>
    <w:rsid w:val="00D331E0"/>
    <w:rPr>
      <w:b/>
      <w:i/>
      <w:u w:val="none"/>
    </w:rPr>
  </w:style>
  <w:style w:type="paragraph" w:styleId="BalloonText">
    <w:name w:val="Balloon Text"/>
    <w:basedOn w:val="Normal"/>
    <w:link w:val="BalloonTextChar"/>
    <w:rsid w:val="00D331E0"/>
    <w:rPr>
      <w:rFonts w:ascii="Tahoma" w:hAnsi="Tahoma" w:cs="Tahoma"/>
      <w:sz w:val="16"/>
      <w:szCs w:val="16"/>
    </w:rPr>
  </w:style>
  <w:style w:type="character" w:customStyle="1" w:styleId="BalloonTextChar">
    <w:name w:val="Balloon Text Char"/>
    <w:basedOn w:val="DefaultParagraphFont"/>
    <w:link w:val="BalloonText"/>
    <w:rsid w:val="00D33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1E0"/>
    <w:rPr>
      <w:b/>
      <w:color w:val="660033"/>
      <w:spacing w:val="0"/>
    </w:rPr>
  </w:style>
  <w:style w:type="paragraph" w:customStyle="1" w:styleId="Nameditemlist">
    <w:name w:val="Named item list"/>
    <w:basedOn w:val="BodyText"/>
    <w:qFormat/>
    <w:rsid w:val="00D331E0"/>
    <w:pPr>
      <w:tabs>
        <w:tab w:val="left" w:pos="2835"/>
      </w:tabs>
      <w:ind w:left="2835" w:hanging="2835"/>
    </w:pPr>
  </w:style>
  <w:style w:type="paragraph" w:customStyle="1" w:styleId="BodyTextnopadding">
    <w:name w:val="Body Text no padding"/>
    <w:basedOn w:val="BodyText"/>
    <w:qFormat/>
    <w:rsid w:val="00D331E0"/>
    <w:pPr>
      <w:spacing w:before="0" w:after="0"/>
    </w:pPr>
  </w:style>
  <w:style w:type="paragraph" w:customStyle="1" w:styleId="BodyTextBold">
    <w:name w:val="Body Text Bold"/>
    <w:basedOn w:val="BodyText"/>
    <w:qFormat/>
    <w:rsid w:val="00D331E0"/>
    <w:rPr>
      <w:b/>
    </w:rPr>
  </w:style>
  <w:style w:type="character" w:styleId="Hyperlink">
    <w:name w:val="Hyperlink"/>
    <w:basedOn w:val="DefaultParagraphFont"/>
    <w:uiPriority w:val="99"/>
    <w:unhideWhenUsed/>
    <w:rsid w:val="00152F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6862</Characters>
  <Application>Microsoft Office Word</Application>
  <DocSecurity>0</DocSecurity>
  <Lines>228</Lines>
  <Paragraphs>149</Paragraphs>
  <ScaleCrop>false</ScaleCrop>
  <Company>Author-it Software Corporation Ltd.</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FWPTMM5208 Manage timber product design</dc:title>
  <dc:subject>Approved</dc:subject>
  <dc:creator>Skills Insight</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