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939" w:rsidP="002E1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FWPTMM5206 Plan production</w:t>
      </w:r>
      <w:r>
        <w:fldChar w:fldCharType="end"/>
      </w:r>
    </w:p>
    <w:p w:rsidR="002E1939" w:rsidP="002E1939">
      <w:pPr>
        <w:pStyle w:val="Version"/>
        <w:sectPr w:rsidSect="00F02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2EA3" w:rsidP="00F02EA3">
      <w:pPr>
        <w:pStyle w:val="SuperHeading"/>
      </w:pPr>
      <w:r w:rsidRPr="00F02EA3">
        <w:t>Assessment Requirements for FWPTMM5206 Plan production</w:t>
      </w:r>
    </w:p>
    <w:p w:rsidR="00000000" w:rsidRPr="00F02EA3" w:rsidP="00F02EA3">
      <w:pPr>
        <w:pStyle w:val="Heading1"/>
      </w:pPr>
      <w:bookmarkStart w:id="1" w:name="O_1018654"/>
      <w:bookmarkEnd w:id="1"/>
      <w:r w:rsidRPr="00F02E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2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EA3" w:rsidP="00F02EA3">
            <w:pPr>
              <w:pStyle w:val="BodyText"/>
            </w:pPr>
            <w:r w:rsidRPr="00F02EA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EA3">
            <w:pPr>
              <w:pStyle w:val="BodyText"/>
              <w:rPr>
                <w:lang w:val="en-NZ"/>
              </w:rPr>
            </w:pPr>
            <w:r w:rsidRPr="00F02EA3">
              <w:rPr>
                <w:rStyle w:val="SpecialBold"/>
              </w:rPr>
              <w:t>Comments</w:t>
            </w:r>
          </w:p>
        </w:tc>
      </w:tr>
      <w:tr w:rsidTr="00F02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EA3">
            <w:pPr>
              <w:pStyle w:val="BodyText"/>
              <w:rPr>
                <w:lang w:val="en-NZ"/>
              </w:rPr>
            </w:pPr>
            <w:r w:rsidRPr="00F02EA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EA3">
            <w:pPr>
              <w:pStyle w:val="BodyText"/>
              <w:rPr>
                <w:lang w:val="en-NZ"/>
              </w:rPr>
            </w:pPr>
            <w:r w:rsidRPr="00F02EA3">
              <w:t>This version released with FWP Forest and Wood Products Training Package Version 4.0.</w:t>
            </w:r>
          </w:p>
        </w:tc>
      </w:tr>
      <w:tr w:rsidTr="00F02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EA3">
            <w:pPr>
              <w:pStyle w:val="BodyText"/>
              <w:rPr>
                <w:lang w:val="en-NZ"/>
              </w:rPr>
            </w:pPr>
            <w:r w:rsidRPr="00F02E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EA3" w:rsidP="00F02EA3">
            <w:pPr>
              <w:pStyle w:val="BodyText"/>
            </w:pPr>
            <w:r w:rsidRPr="00F02EA3">
              <w:t xml:space="preserve">This version replaces equivalent unit FPITMM5206B Plan production, which was first released </w:t>
            </w:r>
            <w:r w:rsidRPr="00F02EA3">
              <w:t>with FPI11 Forest and Forest Products Training Package Version 2.2.</w:t>
            </w:r>
          </w:p>
        </w:tc>
      </w:tr>
    </w:tbl>
    <w:p w:rsidR="00000000" w:rsidRPr="00F02EA3" w:rsidP="00F02EA3">
      <w:pPr>
        <w:pStyle w:val="BodyText"/>
      </w:pPr>
    </w:p>
    <w:p w:rsidR="00000000" w:rsidRPr="00F02EA3" w:rsidP="00F02EA3">
      <w:pPr>
        <w:pStyle w:val="AllowPageBreak"/>
      </w:pPr>
    </w:p>
    <w:p w:rsidR="00000000" w:rsidRPr="00F02EA3" w:rsidP="00F02EA3">
      <w:pPr>
        <w:pStyle w:val="Heading1"/>
      </w:pPr>
      <w:bookmarkStart w:id="2" w:name="O_1018653"/>
      <w:bookmarkEnd w:id="2"/>
      <w:r w:rsidRPr="00F02EA3">
        <w:t>Performance Evidence</w:t>
      </w:r>
    </w:p>
    <w:p w:rsidR="00000000" w:rsidRPr="00F02EA3" w:rsidP="002E1939">
      <w:pPr>
        <w:pStyle w:val="BodyText"/>
      </w:pPr>
      <w:r w:rsidRPr="00F02EA3">
        <w:t>An individual demonstrating competency in this unit must satisfy all of the elements and performance criteria of this unit. There must be evidence</w:t>
      </w:r>
      <w:r w:rsidRPr="00F02EA3">
        <w:t xml:space="preserve"> that, on at least one occasion, the individual has:</w:t>
      </w:r>
    </w:p>
    <w:p w:rsidR="00000000" w:rsidRPr="00F02EA3" w:rsidP="00F02EA3">
      <w:pPr>
        <w:pStyle w:val="ListBullet"/>
      </w:pPr>
      <w:r w:rsidRPr="00F02EA3">
        <w:t xml:space="preserve">developed and documented whole of organisation comprehensive written production plans for a timber manufacturing facility </w:t>
      </w:r>
    </w:p>
    <w:p w:rsidR="00000000" w:rsidRPr="00F02EA3" w:rsidP="00F02EA3">
      <w:pPr>
        <w:pStyle w:val="ListBullet"/>
      </w:pPr>
      <w:r w:rsidRPr="00F02EA3">
        <w:t>evaluated production and output against productions plans</w:t>
      </w:r>
    </w:p>
    <w:p w:rsidR="00000000" w:rsidRPr="00F02EA3" w:rsidP="00F02EA3">
      <w:pPr>
        <w:pStyle w:val="ListBullet"/>
      </w:pPr>
      <w:r w:rsidRPr="00F02EA3">
        <w:t>produced written records of issues, and developed modified plans where required.</w:t>
      </w:r>
    </w:p>
    <w:p w:rsidR="00000000" w:rsidRPr="00F02EA3" w:rsidP="00F02EA3">
      <w:pPr>
        <w:pStyle w:val="AllowPageBreak"/>
      </w:pPr>
    </w:p>
    <w:p w:rsidR="00000000" w:rsidRPr="00F02EA3" w:rsidP="00F02EA3">
      <w:pPr>
        <w:pStyle w:val="Heading1"/>
      </w:pPr>
      <w:bookmarkStart w:id="3" w:name="O_1018652"/>
      <w:bookmarkEnd w:id="3"/>
      <w:r w:rsidRPr="00F02EA3">
        <w:t>Knowledge Evidence</w:t>
      </w:r>
    </w:p>
    <w:p w:rsidR="00000000" w:rsidRPr="00F02EA3" w:rsidP="002E1939">
      <w:pPr>
        <w:pStyle w:val="BodyText"/>
      </w:pPr>
      <w:r w:rsidRPr="00F02EA3">
        <w:t>An individual must be able to demonstrate the knowledge required to perform the tasks outlined in the elements and performance criteria o</w:t>
      </w:r>
      <w:r w:rsidRPr="00F02EA3">
        <w:t>f this unit. This includes knowledge of:</w:t>
      </w:r>
    </w:p>
    <w:p w:rsidR="00000000" w:rsidRPr="00F02EA3" w:rsidP="00F02EA3">
      <w:pPr>
        <w:pStyle w:val="ListBullet"/>
      </w:pPr>
      <w:r w:rsidRPr="00F02EA3">
        <w:t xml:space="preserve">workplace health and safety and environmental protection obligations according to applicable Commonwealth, state, territory or local government regulations relevant to timber production </w:t>
      </w:r>
    </w:p>
    <w:p w:rsidR="00000000" w:rsidRPr="00F02EA3" w:rsidP="00F02EA3">
      <w:pPr>
        <w:pStyle w:val="ListBullet"/>
      </w:pPr>
      <w:r w:rsidRPr="00F02EA3">
        <w:t>production planning and eva</w:t>
      </w:r>
      <w:r w:rsidRPr="00F02EA3">
        <w:t>luation processes</w:t>
      </w:r>
    </w:p>
    <w:p w:rsidR="00000000" w:rsidRPr="00F02EA3" w:rsidP="00F02EA3">
      <w:pPr>
        <w:pStyle w:val="ListBullet"/>
      </w:pPr>
      <w:r w:rsidRPr="00F02EA3">
        <w:t>features, at an in-depth level of understanding, of timber products subject to production planning:</w:t>
      </w:r>
    </w:p>
    <w:p w:rsidR="00000000" w:rsidRPr="00F02EA3" w:rsidP="00F02EA3">
      <w:pPr>
        <w:pStyle w:val="ListBullet2"/>
      </w:pPr>
      <w:r w:rsidRPr="00F02EA3">
        <w:t>product purpose</w:t>
      </w:r>
    </w:p>
    <w:p w:rsidR="00000000" w:rsidRPr="00F02EA3" w:rsidP="00F02EA3">
      <w:pPr>
        <w:pStyle w:val="ListBullet2"/>
      </w:pPr>
      <w:r w:rsidRPr="00F02EA3">
        <w:t>quantity and quality of materials</w:t>
      </w:r>
    </w:p>
    <w:p w:rsidR="00000000" w:rsidRPr="00F02EA3" w:rsidP="00F02EA3">
      <w:pPr>
        <w:pStyle w:val="ListBullet2"/>
      </w:pPr>
      <w:r w:rsidRPr="00F02EA3">
        <w:t>construction componentry and standards</w:t>
      </w:r>
    </w:p>
    <w:p w:rsidR="00000000" w:rsidRPr="00F02EA3" w:rsidP="00F02EA3">
      <w:pPr>
        <w:pStyle w:val="ListBullet2"/>
      </w:pPr>
      <w:r w:rsidRPr="00F02EA3">
        <w:t>construction methods and sequence</w:t>
      </w:r>
    </w:p>
    <w:p w:rsidR="00000000" w:rsidRPr="00F02EA3" w:rsidP="00F02EA3">
      <w:pPr>
        <w:pStyle w:val="ListBullet2"/>
      </w:pPr>
      <w:r w:rsidRPr="00F02EA3">
        <w:t>types of tools</w:t>
      </w:r>
      <w:r w:rsidRPr="00F02EA3">
        <w:t xml:space="preserve"> and equipment used for construction</w:t>
      </w:r>
    </w:p>
    <w:p w:rsidR="00000000" w:rsidRPr="00F02EA3" w:rsidP="00F02EA3">
      <w:pPr>
        <w:pStyle w:val="ListBullet2"/>
      </w:pPr>
      <w:r w:rsidRPr="00F02EA3">
        <w:t>labour requirements</w:t>
      </w:r>
    </w:p>
    <w:p w:rsidR="00000000" w:rsidRPr="00F02EA3" w:rsidP="00F02EA3">
      <w:pPr>
        <w:pStyle w:val="ListBullet"/>
      </w:pPr>
      <w:r w:rsidRPr="00F02EA3">
        <w:t>impacts of the production process on the environment and environmental protection practices for:</w:t>
      </w:r>
    </w:p>
    <w:p w:rsidR="00000000" w:rsidRPr="00F02EA3" w:rsidP="00F02EA3">
      <w:pPr>
        <w:pStyle w:val="ListBullet2"/>
      </w:pPr>
      <w:r w:rsidRPr="00F02EA3">
        <w:t>reducing water and energy use</w:t>
      </w:r>
    </w:p>
    <w:p w:rsidR="00000000" w:rsidRPr="00F02EA3" w:rsidP="00F02EA3">
      <w:pPr>
        <w:pStyle w:val="ListBullet2"/>
      </w:pPr>
      <w:r w:rsidRPr="00F02EA3">
        <w:t>cleaning of plant, tools and equipment</w:t>
      </w:r>
    </w:p>
    <w:p w:rsidR="00000000" w:rsidRPr="00F02EA3" w:rsidP="00F02EA3">
      <w:pPr>
        <w:pStyle w:val="ListBullet2"/>
      </w:pPr>
      <w:r w:rsidRPr="00F02EA3">
        <w:t>disposing of, recycling and reusing timber and other waste</w:t>
      </w:r>
    </w:p>
    <w:p w:rsidR="00000000" w:rsidRPr="00F02EA3" w:rsidP="00F02EA3">
      <w:pPr>
        <w:pStyle w:val="ListBullet"/>
      </w:pPr>
      <w:r w:rsidRPr="00F02EA3">
        <w:t>workplace production capacity of machines and labour</w:t>
      </w:r>
    </w:p>
    <w:p w:rsidR="00000000" w:rsidRPr="00F02EA3" w:rsidP="00F02EA3">
      <w:pPr>
        <w:pStyle w:val="ListBullet"/>
      </w:pPr>
      <w:r w:rsidRPr="00F02EA3">
        <w:t>format, content and use of:</w:t>
      </w:r>
    </w:p>
    <w:p w:rsidR="00000000" w:rsidRPr="00F02EA3" w:rsidP="00F02EA3">
      <w:pPr>
        <w:pStyle w:val="ListBullet2"/>
      </w:pPr>
      <w:r w:rsidRPr="00F02EA3">
        <w:t>sales and market forecasts</w:t>
      </w:r>
    </w:p>
    <w:p w:rsidR="00000000" w:rsidRPr="00F02EA3" w:rsidP="00F02EA3">
      <w:pPr>
        <w:pStyle w:val="ListBullet2"/>
      </w:pPr>
      <w:r w:rsidRPr="00F02EA3">
        <w:t>production plans</w:t>
      </w:r>
    </w:p>
    <w:p w:rsidR="00000000" w:rsidRPr="00F02EA3" w:rsidP="00F02EA3">
      <w:pPr>
        <w:pStyle w:val="ListBullet"/>
      </w:pPr>
      <w:r w:rsidRPr="00F02EA3">
        <w:t>data required for the development of production plans:</w:t>
      </w:r>
    </w:p>
    <w:p w:rsidR="00000000" w:rsidRPr="00F02EA3" w:rsidP="00F02EA3">
      <w:pPr>
        <w:pStyle w:val="ListBullet2"/>
      </w:pPr>
      <w:r w:rsidRPr="00F02EA3">
        <w:t>reports and i</w:t>
      </w:r>
      <w:r w:rsidRPr="00F02EA3">
        <w:t>nformation on production times</w:t>
      </w:r>
    </w:p>
    <w:p w:rsidR="00000000" w:rsidRPr="00F02EA3" w:rsidP="00F02EA3">
      <w:pPr>
        <w:pStyle w:val="ListBullet2"/>
      </w:pPr>
      <w:r w:rsidRPr="00F02EA3">
        <w:t>output</w:t>
      </w:r>
    </w:p>
    <w:p w:rsidR="00000000" w:rsidRPr="00F02EA3" w:rsidP="00F02EA3">
      <w:pPr>
        <w:pStyle w:val="ListBullet2"/>
      </w:pPr>
      <w:r w:rsidRPr="00F02EA3">
        <w:t>employment costs, including overtime</w:t>
      </w:r>
    </w:p>
    <w:p w:rsidR="00000000" w:rsidRPr="00F02EA3" w:rsidP="00F02EA3">
      <w:pPr>
        <w:pStyle w:val="ListBullet2"/>
      </w:pPr>
      <w:r w:rsidRPr="00F02EA3">
        <w:t>business overheads</w:t>
      </w:r>
    </w:p>
    <w:p w:rsidR="00000000" w:rsidRPr="00F02EA3" w:rsidP="00F02EA3">
      <w:pPr>
        <w:pStyle w:val="ListBullet2"/>
      </w:pPr>
      <w:r w:rsidRPr="00F02EA3">
        <w:t>projected orders</w:t>
      </w:r>
    </w:p>
    <w:p w:rsidR="00000000" w:rsidRPr="00F02EA3" w:rsidP="00F02EA3">
      <w:pPr>
        <w:pStyle w:val="ListBullet2"/>
      </w:pPr>
      <w:r w:rsidRPr="00F02EA3">
        <w:t>material costs, supply, contractual arrangements and preferred supplier arrangements</w:t>
      </w:r>
    </w:p>
    <w:p w:rsidR="00000000" w:rsidRPr="00F02EA3" w:rsidP="00F02EA3">
      <w:pPr>
        <w:pStyle w:val="ListBullet2"/>
      </w:pPr>
      <w:r w:rsidRPr="00F02EA3">
        <w:t>distribution times and costs</w:t>
      </w:r>
    </w:p>
    <w:p w:rsidR="00000000" w:rsidRPr="00F02EA3" w:rsidP="00F02EA3">
      <w:pPr>
        <w:pStyle w:val="ListBullet"/>
      </w:pPr>
      <w:r w:rsidRPr="00F02EA3">
        <w:t>methods for evaluating production and output against plans, and issues to be considered:</w:t>
      </w:r>
    </w:p>
    <w:p w:rsidR="00000000" w:rsidRPr="00F02EA3" w:rsidP="00F02EA3">
      <w:pPr>
        <w:pStyle w:val="ListBullet2"/>
      </w:pPr>
      <w:r w:rsidRPr="00F02EA3">
        <w:t>speed of output (effective or slow)</w:t>
      </w:r>
    </w:p>
    <w:p w:rsidR="00000000" w:rsidRPr="00F02EA3" w:rsidP="00F02EA3">
      <w:pPr>
        <w:pStyle w:val="ListBullet2"/>
      </w:pPr>
      <w:r w:rsidRPr="00F02EA3">
        <w:t>quality of the completed product, finish and dimensional consistency</w:t>
      </w:r>
    </w:p>
    <w:p w:rsidR="00000000" w:rsidRPr="00F02EA3" w:rsidP="00F02EA3">
      <w:pPr>
        <w:pStyle w:val="ListBullet2"/>
      </w:pPr>
      <w:r w:rsidRPr="00F02EA3">
        <w:t>cost against budgets</w:t>
      </w:r>
    </w:p>
    <w:p w:rsidR="00000000" w:rsidRPr="00F02EA3" w:rsidP="00F02EA3">
      <w:pPr>
        <w:pStyle w:val="ListBullet2"/>
      </w:pPr>
      <w:r w:rsidRPr="00F02EA3">
        <w:t>labour and machine capacity</w:t>
      </w:r>
    </w:p>
    <w:p w:rsidR="00000000" w:rsidRPr="00F02EA3" w:rsidP="00F02EA3">
      <w:pPr>
        <w:pStyle w:val="ListBullet2"/>
      </w:pPr>
      <w:r w:rsidRPr="00F02EA3">
        <w:t>out-of-stock</w:t>
      </w:r>
      <w:r w:rsidRPr="00F02EA3">
        <w:t xml:space="preserve"> and overstock situations</w:t>
      </w:r>
    </w:p>
    <w:p w:rsidR="00000000" w:rsidRPr="00F02EA3" w:rsidP="00F02EA3">
      <w:pPr>
        <w:pStyle w:val="ListBullet2"/>
      </w:pPr>
      <w:r w:rsidRPr="00F02EA3">
        <w:t>management of suppliers to maintain an efficient supply</w:t>
      </w:r>
    </w:p>
    <w:p w:rsidR="00000000" w:rsidRPr="00F02EA3" w:rsidP="00F02EA3">
      <w:pPr>
        <w:pStyle w:val="ListBullet"/>
      </w:pPr>
      <w:r w:rsidRPr="00F02EA3">
        <w:t>workplace procedures for documenting plans and reports.</w:t>
      </w:r>
    </w:p>
    <w:p w:rsidR="00000000" w:rsidRPr="00F02EA3" w:rsidP="00F02EA3">
      <w:pPr>
        <w:pStyle w:val="AllowPageBreak"/>
      </w:pPr>
    </w:p>
    <w:p w:rsidR="00000000" w:rsidRPr="00F02EA3" w:rsidP="00F02EA3">
      <w:pPr>
        <w:pStyle w:val="Heading1"/>
      </w:pPr>
      <w:bookmarkStart w:id="4" w:name="O_1018651"/>
      <w:bookmarkEnd w:id="4"/>
      <w:r w:rsidRPr="00F02EA3">
        <w:t>Assessment Conditions</w:t>
      </w:r>
    </w:p>
    <w:p w:rsidR="00000000" w:rsidRPr="00F02EA3" w:rsidP="002E1939">
      <w:pPr>
        <w:pStyle w:val="BodyText"/>
      </w:pPr>
      <w:r w:rsidRPr="00F02EA3">
        <w:t xml:space="preserve">Assessment of skills must take place under the following conditions: </w:t>
      </w:r>
    </w:p>
    <w:p w:rsidR="00000000" w:rsidRPr="00F02EA3" w:rsidP="00F02EA3">
      <w:pPr>
        <w:pStyle w:val="ListBullet"/>
      </w:pPr>
      <w:r w:rsidRPr="00F02EA3">
        <w:t>physi</w:t>
      </w:r>
      <w:r w:rsidRPr="00F02EA3">
        <w:t>cal conditions:</w:t>
      </w:r>
    </w:p>
    <w:p w:rsidR="00000000" w:rsidRPr="00F02EA3" w:rsidP="00F02EA3">
      <w:pPr>
        <w:pStyle w:val="ListBullet2"/>
      </w:pPr>
      <w:r w:rsidRPr="00F02EA3">
        <w:t>skills must be demonstrated in an environment that accurately represents workplace conditions</w:t>
      </w:r>
    </w:p>
    <w:p w:rsidR="00000000" w:rsidRPr="00F02EA3" w:rsidP="00F02EA3">
      <w:pPr>
        <w:pStyle w:val="ListBullet"/>
      </w:pPr>
      <w:r w:rsidRPr="00F02EA3">
        <w:t>resources, equipment and materials:</w:t>
      </w:r>
    </w:p>
    <w:p w:rsidR="00000000" w:rsidRPr="00F02EA3" w:rsidP="00F02EA3">
      <w:pPr>
        <w:pStyle w:val="ListBullet2"/>
      </w:pPr>
      <w:r w:rsidRPr="00F02EA3">
        <w:t>computers, keyboards, printers and software used to document plans and reports</w:t>
      </w:r>
    </w:p>
    <w:p w:rsidR="00000000" w:rsidRPr="00F02EA3" w:rsidP="00F02EA3">
      <w:pPr>
        <w:pStyle w:val="ListBullet"/>
      </w:pPr>
      <w:r w:rsidRPr="00F02EA3">
        <w:t>specifications:</w:t>
      </w:r>
    </w:p>
    <w:p w:rsidR="00000000" w:rsidRPr="00F02EA3" w:rsidP="00F02EA3">
      <w:pPr>
        <w:pStyle w:val="ListBullet2"/>
      </w:pPr>
      <w:r w:rsidRPr="00F02EA3">
        <w:t>comprehensive information about the operation of real or simulated business to determine production plans</w:t>
      </w:r>
    </w:p>
    <w:p w:rsidR="00000000" w:rsidRPr="00F02EA3" w:rsidP="00F02EA3">
      <w:pPr>
        <w:pStyle w:val="ListBullet2"/>
      </w:pPr>
      <w:r w:rsidRPr="00F02EA3">
        <w:t>template production plans</w:t>
      </w:r>
    </w:p>
    <w:p w:rsidR="00000000" w:rsidRPr="00F02EA3" w:rsidP="00F02EA3">
      <w:pPr>
        <w:pStyle w:val="ListBullet2"/>
      </w:pPr>
      <w:r w:rsidRPr="00F02EA3">
        <w:t>workplace procedures for recording plans and reports.</w:t>
      </w:r>
    </w:p>
    <w:p w:rsidR="00000000" w:rsidRPr="00F02EA3" w:rsidP="002E1939">
      <w:pPr>
        <w:pStyle w:val="BodyText"/>
      </w:pPr>
      <w:r w:rsidRPr="00F02EA3">
        <w:t xml:space="preserve">Assessors of this unit must satisfy the requirements for assessors in </w:t>
      </w:r>
      <w:r w:rsidRPr="00F02EA3">
        <w:t>applicable vocational education and training legislation, frameworks and/or standards.</w:t>
      </w:r>
    </w:p>
    <w:p w:rsidR="00000000" w:rsidRPr="00F02EA3" w:rsidP="00F02EA3">
      <w:pPr>
        <w:pStyle w:val="Heading1"/>
      </w:pPr>
      <w:bookmarkStart w:id="5" w:name="O_1018665"/>
      <w:bookmarkEnd w:id="5"/>
      <w:r w:rsidRPr="00F02EA3">
        <w:t>Links</w:t>
      </w:r>
    </w:p>
    <w:p w:rsidR="00000000" w:rsidRPr="00F02EA3" w:rsidP="002E1939">
      <w:pPr>
        <w:pStyle w:val="BodyText"/>
      </w:pPr>
      <w:r w:rsidRPr="00F02E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21C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02EA3" w:rsidP="00F02EA3"/>
    <w:sectPr w:rsidSect="00F02E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A3" w:rsidRPr="002E1939" w:rsidP="002E1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39" w:rsidP="00F02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939" w:rsidP="00F02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1939" w:rsidP="00F02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EA3" w:rsidRPr="002E1939" w:rsidP="002E1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939" w:rsidRPr="002D2AF8" w:rsidP="00F02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FWPTMM5206 Plan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2E1939" w:rsidP="00F02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2C7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320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9A0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EA3"/>
  </w:style>
  <w:style w:type="character" w:customStyle="1" w:styleId="Heading1Char">
    <w:name w:val="Heading 1 Char"/>
    <w:basedOn w:val="DefaultParagraphFont"/>
    <w:link w:val="Heading1"/>
    <w:rsid w:val="00F02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E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E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EA3"/>
    <w:rPr>
      <w:b/>
      <w:spacing w:val="0"/>
    </w:rPr>
  </w:style>
  <w:style w:type="paragraph" w:styleId="ListBullet2">
    <w:name w:val="List Bullet 2"/>
    <w:basedOn w:val="List2"/>
    <w:rsid w:val="00F02E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E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E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EA3"/>
    <w:rPr>
      <w:i/>
    </w:rPr>
  </w:style>
  <w:style w:type="paragraph" w:styleId="Caption">
    <w:name w:val="caption"/>
    <w:basedOn w:val="BodyText"/>
    <w:next w:val="Normal"/>
    <w:qFormat/>
    <w:rsid w:val="00F02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EA3"/>
  </w:style>
  <w:style w:type="paragraph" w:styleId="TableofFigures">
    <w:name w:val="table of figures"/>
    <w:basedOn w:val="Normal"/>
    <w:next w:val="Normal"/>
    <w:semiHidden/>
    <w:rsid w:val="00F02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E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EA3"/>
    <w:rPr>
      <w:rFonts w:ascii="Wingdings" w:hAnsi="Wingdings"/>
    </w:rPr>
  </w:style>
  <w:style w:type="paragraph" w:customStyle="1" w:styleId="TableHeading">
    <w:name w:val="Table Heading"/>
    <w:basedOn w:val="HeadingBase"/>
    <w:rsid w:val="00F02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EA3"/>
    <w:rPr>
      <w:color w:val="0033CC"/>
      <w:u w:val="none"/>
    </w:rPr>
  </w:style>
  <w:style w:type="paragraph" w:customStyle="1" w:styleId="BodyTextRight">
    <w:name w:val="Body Text Right"/>
    <w:basedOn w:val="BodyText"/>
    <w:rsid w:val="00F02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E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EA3"/>
    <w:rPr>
      <w:sz w:val="32"/>
    </w:rPr>
  </w:style>
  <w:style w:type="paragraph" w:customStyle="1" w:styleId="HeadingProcedure">
    <w:name w:val="Heading Procedure"/>
    <w:basedOn w:val="HeadingBase"/>
    <w:next w:val="Normal"/>
    <w:rsid w:val="00F02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EA3"/>
    <w:pPr>
      <w:spacing w:before="60" w:after="60"/>
    </w:pPr>
  </w:style>
  <w:style w:type="paragraph" w:styleId="ListContinue">
    <w:name w:val="List Continue"/>
    <w:basedOn w:val="List"/>
    <w:rsid w:val="00F02EA3"/>
    <w:pPr>
      <w:ind w:firstLine="0"/>
    </w:pPr>
  </w:style>
  <w:style w:type="paragraph" w:customStyle="1" w:styleId="ListNote">
    <w:name w:val="List Note"/>
    <w:basedOn w:val="List"/>
    <w:rsid w:val="00F02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EA3"/>
    <w:rPr>
      <w:rFonts w:ascii="Courier New" w:hAnsi="Courier New"/>
    </w:rPr>
  </w:style>
  <w:style w:type="paragraph" w:customStyle="1" w:styleId="NoteBullet">
    <w:name w:val="Note Bullet"/>
    <w:basedOn w:val="Note"/>
    <w:rsid w:val="00F02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E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EA3"/>
    <w:rPr>
      <w:b/>
      <w:smallCaps/>
    </w:rPr>
  </w:style>
  <w:style w:type="paragraph" w:customStyle="1" w:styleId="TableListNumber">
    <w:name w:val="Table List Number"/>
    <w:basedOn w:val="ListNumber"/>
    <w:rsid w:val="00F02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EA3"/>
    <w:pPr>
      <w:numPr>
        <w:numId w:val="9"/>
      </w:numPr>
    </w:pPr>
  </w:style>
  <w:style w:type="paragraph" w:customStyle="1" w:styleId="ListAlpha2">
    <w:name w:val="List Alpha 2"/>
    <w:basedOn w:val="List2"/>
    <w:rsid w:val="00F02EA3"/>
    <w:pPr>
      <w:numPr>
        <w:numId w:val="8"/>
      </w:numPr>
    </w:pPr>
  </w:style>
  <w:style w:type="paragraph" w:styleId="List2">
    <w:name w:val="List 2"/>
    <w:basedOn w:val="BodyText"/>
    <w:rsid w:val="00F02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E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E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E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EA3"/>
    <w:pPr>
      <w:numPr>
        <w:numId w:val="4"/>
      </w:numPr>
    </w:pPr>
  </w:style>
  <w:style w:type="paragraph" w:styleId="ListContinue2">
    <w:name w:val="List Continue 2"/>
    <w:basedOn w:val="List2"/>
    <w:rsid w:val="00F02EA3"/>
    <w:pPr>
      <w:ind w:firstLine="0"/>
    </w:pPr>
  </w:style>
  <w:style w:type="paragraph" w:styleId="ListContinue3">
    <w:name w:val="List Continue 3"/>
    <w:basedOn w:val="List3"/>
    <w:rsid w:val="00F02EA3"/>
    <w:pPr>
      <w:ind w:left="1021" w:firstLine="0"/>
    </w:pPr>
  </w:style>
  <w:style w:type="paragraph" w:styleId="ListContinue4">
    <w:name w:val="List Continue 4"/>
    <w:basedOn w:val="List4"/>
    <w:rsid w:val="00F02EA3"/>
    <w:pPr>
      <w:ind w:firstLine="0"/>
    </w:pPr>
  </w:style>
  <w:style w:type="paragraph" w:styleId="ListContinue5">
    <w:name w:val="List Continue 5"/>
    <w:basedOn w:val="List5"/>
    <w:rsid w:val="00F02EA3"/>
    <w:pPr>
      <w:ind w:firstLine="0"/>
    </w:pPr>
  </w:style>
  <w:style w:type="paragraph" w:styleId="ListNumber3">
    <w:name w:val="List Number 3"/>
    <w:basedOn w:val="List3"/>
    <w:rsid w:val="00F02EA3"/>
    <w:pPr>
      <w:numPr>
        <w:numId w:val="5"/>
      </w:numPr>
    </w:pPr>
  </w:style>
  <w:style w:type="paragraph" w:styleId="ListNumber4">
    <w:name w:val="List Number 4"/>
    <w:basedOn w:val="List4"/>
    <w:rsid w:val="00F02EA3"/>
    <w:pPr>
      <w:numPr>
        <w:numId w:val="6"/>
      </w:numPr>
    </w:pPr>
  </w:style>
  <w:style w:type="paragraph" w:styleId="ListNumber5">
    <w:name w:val="List Number 5"/>
    <w:basedOn w:val="List5"/>
    <w:rsid w:val="00F02EA3"/>
    <w:pPr>
      <w:numPr>
        <w:numId w:val="7"/>
      </w:numPr>
    </w:pPr>
  </w:style>
  <w:style w:type="paragraph" w:styleId="BlockText">
    <w:name w:val="Block Text"/>
    <w:basedOn w:val="Normal"/>
    <w:rsid w:val="00F02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EA3"/>
    <w:rPr>
      <w:sz w:val="16"/>
      <w:vertAlign w:val="superscript"/>
    </w:rPr>
  </w:style>
  <w:style w:type="character" w:customStyle="1" w:styleId="Symbols">
    <w:name w:val="Symbols"/>
    <w:basedOn w:val="DefaultParagraphFont"/>
    <w:rsid w:val="00F02EA3"/>
    <w:rPr>
      <w:rFonts w:ascii="Symbol" w:hAnsi="Symbol"/>
    </w:rPr>
  </w:style>
  <w:style w:type="character" w:customStyle="1" w:styleId="MenuOptions">
    <w:name w:val="Menu Options"/>
    <w:basedOn w:val="DefaultParagraphFont"/>
    <w:rsid w:val="00F02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EA3"/>
    <w:rPr>
      <w:b/>
    </w:rPr>
  </w:style>
  <w:style w:type="character" w:customStyle="1" w:styleId="Underlined">
    <w:name w:val="Underlined"/>
    <w:basedOn w:val="DefaultParagraphFont"/>
    <w:rsid w:val="00F02EA3"/>
    <w:rPr>
      <w:u w:val="single"/>
    </w:rPr>
  </w:style>
  <w:style w:type="paragraph" w:customStyle="1" w:styleId="TableBodyTextRight">
    <w:name w:val="Table Body Text Right"/>
    <w:basedOn w:val="TableBodyText"/>
    <w:rsid w:val="00F02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EA3"/>
    <w:rPr>
      <w:sz w:val="18"/>
    </w:rPr>
  </w:style>
  <w:style w:type="paragraph" w:customStyle="1" w:styleId="BodySmallRight">
    <w:name w:val="Body Small Right"/>
    <w:basedOn w:val="BodyTextRight"/>
    <w:rsid w:val="00F02EA3"/>
    <w:rPr>
      <w:sz w:val="18"/>
      <w:szCs w:val="18"/>
    </w:rPr>
  </w:style>
  <w:style w:type="paragraph" w:customStyle="1" w:styleId="MarginEdition">
    <w:name w:val="Margin Edition"/>
    <w:basedOn w:val="MarginNote"/>
    <w:rsid w:val="00F02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EA3"/>
    <w:rPr>
      <w:sz w:val="2"/>
      <w:szCs w:val="2"/>
    </w:rPr>
  </w:style>
  <w:style w:type="character" w:customStyle="1" w:styleId="Small">
    <w:name w:val="Small"/>
    <w:basedOn w:val="DefaultParagraphFont"/>
    <w:rsid w:val="00F02EA3"/>
    <w:rPr>
      <w:sz w:val="16"/>
    </w:rPr>
  </w:style>
  <w:style w:type="paragraph" w:customStyle="1" w:styleId="WideTable">
    <w:name w:val="Wide Table"/>
    <w:basedOn w:val="Normal"/>
    <w:rsid w:val="00F02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EA3"/>
  </w:style>
  <w:style w:type="paragraph" w:styleId="Quote">
    <w:name w:val="Quote"/>
    <w:basedOn w:val="Heading1"/>
    <w:link w:val="QuoteChar"/>
    <w:qFormat/>
    <w:rsid w:val="00F02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EA3"/>
    <w:pPr>
      <w:pageBreakBefore/>
    </w:pPr>
  </w:style>
  <w:style w:type="paragraph" w:customStyle="1" w:styleId="Border">
    <w:name w:val="Border"/>
    <w:basedOn w:val="Normal"/>
    <w:qFormat/>
    <w:rsid w:val="00F02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EA3"/>
    <w:rPr>
      <w:u w:val="single"/>
    </w:rPr>
  </w:style>
  <w:style w:type="character" w:customStyle="1" w:styleId="BoldandItalics">
    <w:name w:val="Bold and Italics"/>
    <w:qFormat/>
    <w:rsid w:val="00F02EA3"/>
    <w:rPr>
      <w:b/>
      <w:i/>
      <w:u w:val="none"/>
    </w:rPr>
  </w:style>
  <w:style w:type="paragraph" w:styleId="BalloonText">
    <w:name w:val="Balloon Text"/>
    <w:basedOn w:val="Normal"/>
    <w:link w:val="BalloonTextChar"/>
    <w:rsid w:val="00F02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EA3"/>
    <w:pPr>
      <w:spacing w:before="0" w:after="0"/>
    </w:pPr>
  </w:style>
  <w:style w:type="paragraph" w:customStyle="1" w:styleId="BodyTextBold">
    <w:name w:val="Body Text Bold"/>
    <w:basedOn w:val="BodyText"/>
    <w:qFormat/>
    <w:rsid w:val="00F02EA3"/>
    <w:rPr>
      <w:b/>
    </w:rPr>
  </w:style>
  <w:style w:type="character" w:styleId="Hyperlink">
    <w:name w:val="Hyperlink"/>
    <w:basedOn w:val="DefaultParagraphFont"/>
    <w:uiPriority w:val="99"/>
    <w:unhideWhenUsed/>
    <w:rsid w:val="002E1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3219</Characters>
  <Application>Microsoft Office Word</Application>
  <DocSecurity>0</DocSecurity>
  <Lines>89</Lines>
  <Paragraphs>73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FWPTMM5206 Plan production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2020-12-04T00:53:00Z</dcterms:created>
  <dcterms:modified xsi:type="dcterms:W3CDTF">2020-12-04T00:53:00Z</dcterms:modified>
</cp:coreProperties>
</file>