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E7E" w:rsidP="00E25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FWPTMM4216 Plan for and supervise engineered wood product operations</w:t>
      </w:r>
      <w:r>
        <w:fldChar w:fldCharType="end"/>
      </w:r>
    </w:p>
    <w:p w:rsidR="00E25E7E" w:rsidP="00E25E7E">
      <w:pPr>
        <w:pStyle w:val="Version"/>
        <w:sectPr w:rsidSect="00B10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D17" w:rsidP="00B10D17">
      <w:pPr>
        <w:pStyle w:val="SuperHeading"/>
      </w:pPr>
      <w:r w:rsidRPr="00B10D17">
        <w:t>FWPTMM4216 Plan for and supervise engineered wood product operations</w:t>
      </w:r>
    </w:p>
    <w:p w:rsidR="00000000" w:rsidRPr="00B10D17" w:rsidP="00B10D17">
      <w:pPr>
        <w:pStyle w:val="Heading1"/>
      </w:pPr>
      <w:bookmarkStart w:id="1" w:name="O_1242544"/>
      <w:bookmarkEnd w:id="1"/>
      <w:r w:rsidRPr="00B10D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Comments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>This version released with FWP Forest and Wood Products Training Package Version 8.0.</w:t>
            </w:r>
          </w:p>
        </w:tc>
      </w:tr>
    </w:tbl>
    <w:p w:rsidR="00000000" w:rsidRPr="00B10D17" w:rsidP="00B10D17">
      <w:pPr>
        <w:pStyle w:val="BodyText"/>
      </w:pPr>
    </w:p>
    <w:p w:rsidR="00000000" w:rsidRPr="00B10D17" w:rsidP="00B10D17">
      <w:pPr>
        <w:pStyle w:val="AllowPageBreak"/>
      </w:pPr>
    </w:p>
    <w:p w:rsidR="00000000" w:rsidRPr="00B10D17" w:rsidP="00B10D17">
      <w:pPr>
        <w:pStyle w:val="Heading1"/>
      </w:pPr>
      <w:bookmarkStart w:id="2" w:name="O_1242545"/>
      <w:bookmarkEnd w:id="2"/>
      <w:r w:rsidRPr="00B10D17">
        <w:t>Application</w:t>
      </w:r>
    </w:p>
    <w:p w:rsidR="00000000" w:rsidRPr="00B10D17" w:rsidP="00E25E7E">
      <w:pPr>
        <w:pStyle w:val="BodyText"/>
      </w:pPr>
      <w:r w:rsidRPr="00B10D17">
        <w:t>This unit of competency describes the skills and knowledge required to plan, coordinate and evaluate the manufacture of engineered wood products, including plywood, laminated veneer lumber (LVL), particleboard, medium-density fibreboard (MDF), cross lamina</w:t>
      </w:r>
      <w:r w:rsidRPr="00B10D17">
        <w:t>ted timber (CLT), finger jointed product and glue laminated timber (GLT) production.</w:t>
      </w:r>
    </w:p>
    <w:p w:rsidR="00000000" w:rsidRPr="00B10D17" w:rsidP="00E25E7E">
      <w:pPr>
        <w:pStyle w:val="BodyText"/>
      </w:pPr>
      <w:r w:rsidRPr="00B10D17">
        <w:t>The unit applies to personnel responsible for planning and supervising the manufacturing of engineered wood products including plywood, LVL, particleboard, MDF, CLT and GL</w:t>
      </w:r>
      <w:r w:rsidRPr="00B10D17">
        <w:t>T.</w:t>
      </w:r>
    </w:p>
    <w:p w:rsidR="00000000" w:rsidRPr="00B10D17" w:rsidP="00E25E7E">
      <w:pPr>
        <w:pStyle w:val="BodyText"/>
      </w:pPr>
      <w:r w:rsidRPr="00B10D17">
        <w:t>All work must be carried out to comply with workplace procedures, according to state/territory health and safety regulations, legislation and standards that apply to the workplace.</w:t>
      </w:r>
    </w:p>
    <w:p w:rsidR="00000000" w:rsidRPr="00B10D17" w:rsidP="00E25E7E">
      <w:pPr>
        <w:pStyle w:val="BodyText"/>
      </w:pPr>
      <w:r w:rsidRPr="00B10D17">
        <w:t>No licensing, legislative or certification requirements apply to this un</w:t>
      </w:r>
      <w:r w:rsidRPr="00B10D17">
        <w:t>it at the time of publication.</w:t>
      </w:r>
    </w:p>
    <w:p w:rsidR="00000000" w:rsidRPr="00B10D17" w:rsidP="00B10D17">
      <w:pPr>
        <w:pStyle w:val="Heading1"/>
      </w:pPr>
      <w:bookmarkStart w:id="3" w:name="O_1242546"/>
      <w:bookmarkEnd w:id="3"/>
      <w:r w:rsidRPr="00B10D17">
        <w:t>Pre-requisite Unit</w:t>
      </w:r>
    </w:p>
    <w:p w:rsidR="00000000" w:rsidRPr="00B10D17" w:rsidP="00E25E7E">
      <w:pPr>
        <w:pStyle w:val="BodyText"/>
      </w:pPr>
      <w:r w:rsidRPr="00B10D17">
        <w:t>Nil</w:t>
      </w:r>
    </w:p>
    <w:p w:rsidR="00000000" w:rsidRPr="00B10D17" w:rsidP="00B10D17">
      <w:pPr>
        <w:pStyle w:val="Heading1"/>
      </w:pPr>
      <w:bookmarkStart w:id="4" w:name="O_1242548"/>
      <w:bookmarkEnd w:id="4"/>
      <w:r w:rsidRPr="00B10D17">
        <w:t>Unit Sector</w:t>
      </w:r>
    </w:p>
    <w:p w:rsidR="00000000" w:rsidRPr="00B10D17" w:rsidP="00E25E7E">
      <w:pPr>
        <w:pStyle w:val="BodyText"/>
      </w:pPr>
      <w:r w:rsidRPr="00B10D17">
        <w:t>Timber Manufactured Products (TMM)</w:t>
      </w:r>
    </w:p>
    <w:p w:rsidR="00000000" w:rsidRPr="00B10D17" w:rsidP="00B10D17">
      <w:pPr>
        <w:pStyle w:val="Heading1"/>
      </w:pPr>
      <w:bookmarkStart w:id="5" w:name="O_1242549"/>
      <w:bookmarkEnd w:id="5"/>
      <w:r w:rsidRPr="00B10D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Performance Criteria</w:t>
            </w:r>
          </w:p>
        </w:tc>
      </w:tr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 xml:space="preserve">1. Prepare for production of engineered wood </w:t>
            </w:r>
            <w:r w:rsidRPr="00B10D17">
              <w:t>product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>1.1 Review production schedule and confirm production targets,</w:t>
            </w:r>
            <w:r w:rsidRPr="00B10D17">
              <w:t xml:space="preserve"> </w:t>
            </w:r>
            <w:r w:rsidRPr="00B10D17">
              <w:t>specifications and performance indicators</w:t>
            </w:r>
          </w:p>
          <w:p w:rsidR="00000000" w:rsidRPr="00B10D17" w:rsidP="00B10D17">
            <w:pPr>
              <w:pStyle w:val="BodyText"/>
            </w:pPr>
            <w:r w:rsidRPr="00B10D17">
              <w:t>1.2 Confirm workplace health and safety, quality and environmental protection practices and procedures</w:t>
            </w:r>
          </w:p>
          <w:p w:rsidR="00000000" w:rsidRPr="00B10D17" w:rsidP="00B10D17">
            <w:pPr>
              <w:pStyle w:val="BodyText"/>
            </w:pPr>
            <w:r w:rsidRPr="00B10D17">
              <w:t>1.3 Identify hazards and associated risks, and implement corrective actions according to workplace procedures</w:t>
            </w:r>
          </w:p>
          <w:p w:rsidR="00000000" w:rsidRPr="00B10D17" w:rsidP="00B10D17">
            <w:pPr>
              <w:pStyle w:val="BodyText"/>
            </w:pPr>
            <w:r w:rsidRPr="00B10D17">
              <w:t>1.4 Confirm legislation, standards and codes of practice relevant to production of engineered wood products</w:t>
            </w:r>
          </w:p>
          <w:p w:rsidR="00000000" w:rsidRPr="00B10D17" w:rsidP="00B10D17">
            <w:pPr>
              <w:pStyle w:val="BodyText"/>
            </w:pPr>
            <w:r w:rsidRPr="00B10D17">
              <w:t>1.5 Inspect raw materials, identify possible production and quality implications, and communicate variations to production methods to team members</w:t>
            </w:r>
          </w:p>
          <w:p w:rsidR="00000000" w:rsidRPr="00B10D17" w:rsidP="00B10D17">
            <w:pPr>
              <w:pStyle w:val="BodyText"/>
            </w:pPr>
            <w:r w:rsidRPr="00B10D17">
              <w:t>1</w:t>
            </w:r>
            <w:r w:rsidRPr="00B10D17">
              <w:t>.6 Communicate production schedule, including production targets, specifications and performance indicators, to team members</w:t>
            </w:r>
          </w:p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1.7 Maintain communication with team members to ensure production schedule and workplace health and safety, environmental protectio</w:t>
            </w:r>
            <w:r w:rsidRPr="00B10D17">
              <w:t>n and quality practices and/or procedures are met</w:t>
            </w:r>
          </w:p>
        </w:tc>
      </w:tr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2. Supervise production of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 xml:space="preserve">2.1 Monitor workflow and production, and check that targets, performance indicators and product specifications are met </w:t>
            </w:r>
          </w:p>
          <w:p w:rsidR="00000000" w:rsidRPr="00B10D17" w:rsidP="00B10D17">
            <w:pPr>
              <w:pStyle w:val="BodyText"/>
            </w:pPr>
            <w:r w:rsidRPr="00B10D17">
              <w:t>2.2 Assist team members to evaluat</w:t>
            </w:r>
            <w:r w:rsidRPr="00B10D17">
              <w:t>e engineered wood product, identify faults and rectify or report production problems</w:t>
            </w:r>
          </w:p>
          <w:p w:rsidR="00000000" w:rsidRPr="00B10D17" w:rsidP="00B10D17">
            <w:pPr>
              <w:pStyle w:val="BodyText"/>
            </w:pPr>
            <w:r w:rsidRPr="00B10D17">
              <w:t>2.3 Monitor implementation of quality processes and chain of custody requirements</w:t>
            </w:r>
          </w:p>
          <w:p w:rsidR="00000000" w:rsidRPr="00B10D17" w:rsidP="00B10D17">
            <w:pPr>
              <w:pStyle w:val="BodyText"/>
            </w:pPr>
            <w:r w:rsidRPr="00B10D17">
              <w:t>2.4 Evaluate effectiveness of production processes at key points</w:t>
            </w:r>
          </w:p>
          <w:p w:rsidR="00000000" w:rsidRPr="00B10D17" w:rsidP="00B10D17">
            <w:pPr>
              <w:pStyle w:val="BodyText"/>
            </w:pPr>
            <w:r w:rsidRPr="00B10D17">
              <w:t>2.5 Modify production pr</w:t>
            </w:r>
            <w:r w:rsidRPr="00B10D17">
              <w:t>ocesses or schedules, as required, to ensure optimum performance</w:t>
            </w:r>
          </w:p>
          <w:p w:rsidR="00000000" w:rsidRPr="00B10D17" w:rsidP="00B10D17">
            <w:pPr>
              <w:pStyle w:val="BodyText"/>
            </w:pPr>
            <w:r w:rsidRPr="00B10D17">
              <w:t>2.6 Monitor implementation of processes for reuse, recycling or disposal of sub-standard engineered wood product</w:t>
            </w:r>
          </w:p>
          <w:p w:rsidR="00000000" w:rsidRPr="00B10D17" w:rsidP="00B10D17">
            <w:pPr>
              <w:pStyle w:val="BodyText"/>
            </w:pPr>
            <w:r w:rsidRPr="00B10D17">
              <w:t>2.7 Respond to breakdowns, disruptions to production and unplanned events acco</w:t>
            </w:r>
            <w:r w:rsidRPr="00B10D17">
              <w:t>rding to workplace procedures</w:t>
            </w:r>
          </w:p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2.8 Direct engineered wood product to storage or transfer for further processing</w:t>
            </w:r>
          </w:p>
        </w:tc>
      </w:tr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3. Oversee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>3.1 Monitor implementation of routine and preventative maintenance and cleaning req</w:t>
            </w:r>
            <w:r w:rsidRPr="00B10D17">
              <w:t xml:space="preserve">uirements </w:t>
            </w:r>
          </w:p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3.2 Maintain product and material inventory levels to meet production and contingency requirements</w:t>
            </w:r>
          </w:p>
        </w:tc>
      </w:tr>
      <w:tr w:rsidTr="00E25E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>4. Evaluate production of engineered wood product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 xml:space="preserve">4.1 Analyse data and observations on production, operations, faults and output to </w:t>
            </w:r>
            <w:r w:rsidRPr="00B10D17">
              <w:t>identify opportunities for process improvement</w:t>
            </w:r>
          </w:p>
          <w:p w:rsidR="00000000" w:rsidRPr="00B10D17" w:rsidP="00B10D17">
            <w:pPr>
              <w:pStyle w:val="BodyText"/>
            </w:pPr>
            <w:r w:rsidRPr="00B10D17">
              <w:t>4.2 Report on production, health and safety, environment and quality metrics to appropriate personnel according to workplace procedures</w:t>
            </w:r>
          </w:p>
          <w:p w:rsidR="00000000" w:rsidRPr="00B10D17" w:rsidP="00B10D17">
            <w:pPr>
              <w:pStyle w:val="BodyText"/>
            </w:pPr>
            <w:r w:rsidRPr="00B10D17">
              <w:t>4.3 Seek comments and feedback from team members to identify opportunitie</w:t>
            </w:r>
            <w:r w:rsidRPr="00B10D17">
              <w:t>s for process improvement</w:t>
            </w:r>
          </w:p>
          <w:p w:rsidR="00000000" w:rsidRPr="00B10D17" w:rsidP="00B10D17">
            <w:pPr>
              <w:pStyle w:val="BodyText"/>
            </w:pPr>
            <w:r w:rsidRPr="00B10D17">
              <w:t>4.4 Analyse feasibility of potential process improvements</w:t>
            </w:r>
          </w:p>
          <w:p w:rsidR="00000000" w:rsidRPr="00B10D17" w:rsidP="00B10D17">
            <w:pPr>
              <w:pStyle w:val="BodyText"/>
            </w:pPr>
            <w:r w:rsidRPr="00B10D17">
              <w:t>4.5 Document process improvements, and communicate to appropriate personnel according to workplace procedures</w:t>
            </w:r>
          </w:p>
        </w:tc>
      </w:tr>
    </w:tbl>
    <w:p w:rsidR="00000000" w:rsidRPr="00B10D17" w:rsidP="00B10D17">
      <w:pPr>
        <w:pStyle w:val="BodyText"/>
      </w:pPr>
    </w:p>
    <w:p w:rsidR="00000000" w:rsidRPr="00B10D17" w:rsidP="00B10D17">
      <w:pPr>
        <w:pStyle w:val="AllowPageBreak"/>
      </w:pPr>
    </w:p>
    <w:p w:rsidR="00000000" w:rsidRPr="00B10D17" w:rsidP="00B10D17">
      <w:pPr>
        <w:pStyle w:val="Heading1"/>
      </w:pPr>
      <w:bookmarkStart w:id="6" w:name="O_1242550"/>
      <w:bookmarkEnd w:id="6"/>
      <w:r w:rsidRPr="00B10D17">
        <w:t>Foundation Skills</w:t>
      </w:r>
    </w:p>
    <w:p w:rsidR="00000000" w:rsidRPr="00E25E7E" w:rsidP="00E25E7E">
      <w:pPr>
        <w:pStyle w:val="BodyText"/>
        <w:rPr>
          <w:i/>
        </w:rPr>
      </w:pPr>
      <w:r w:rsidRPr="00E25E7E">
        <w:rPr>
          <w:rStyle w:val="Emphasis"/>
        </w:rPr>
        <w:t xml:space="preserve">This section describes </w:t>
      </w:r>
      <w:r w:rsidRPr="00E25E7E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Description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ListBullet"/>
              <w:rPr>
                <w:lang w:val="en-NZ"/>
              </w:rPr>
            </w:pPr>
            <w:r w:rsidRPr="00B10D17">
              <w:t>Interpret/analyse technical documents and workplace policies and procedures relevant to the production of engineered wood products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ListBullet"/>
              <w:rPr>
                <w:lang w:val="en-NZ"/>
              </w:rPr>
            </w:pPr>
            <w:r w:rsidRPr="00B10D17">
              <w:t xml:space="preserve">Complete workplace documents on routine and non-routine matters for a variety of audiences 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ListBullet"/>
              <w:rPr>
                <w:lang w:val="en-NZ"/>
              </w:rPr>
            </w:pPr>
            <w:r w:rsidRPr="00B10D17">
              <w:t>Use appropriate vocabulary to communicate on technical and work team performance matters related to the production of engineered wood products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ListBullet"/>
            </w:pPr>
            <w:r w:rsidRPr="00B10D17">
              <w:t>Analyse statistical data on production, quality, health and safety and environmental protection releva</w:t>
            </w:r>
            <w:r w:rsidRPr="00B10D17">
              <w:t>nt to production of engineered wood products</w:t>
            </w:r>
          </w:p>
        </w:tc>
      </w:tr>
    </w:tbl>
    <w:p w:rsidR="00000000" w:rsidRPr="00B10D17" w:rsidP="00B10D17">
      <w:pPr>
        <w:pStyle w:val="BodyText"/>
      </w:pPr>
    </w:p>
    <w:p w:rsidR="00000000" w:rsidRPr="00B10D17" w:rsidP="00B10D17">
      <w:pPr>
        <w:pStyle w:val="AllowPageBreak"/>
      </w:pPr>
    </w:p>
    <w:p w:rsidR="00000000" w:rsidRPr="00B10D17" w:rsidP="00B10D17">
      <w:pPr>
        <w:pStyle w:val="Heading1"/>
      </w:pPr>
      <w:bookmarkStart w:id="7" w:name="O_1242552"/>
      <w:bookmarkEnd w:id="7"/>
      <w:r w:rsidRPr="00B10D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Bold"/>
              <w:rPr>
                <w:lang w:val="en-NZ"/>
              </w:rPr>
            </w:pPr>
            <w:r w:rsidRPr="00B10D17">
              <w:t>Equivalence status</w:t>
            </w:r>
          </w:p>
        </w:tc>
      </w:tr>
      <w:tr w:rsidTr="00B10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FWPTMM4216 Plan for and supervise engineered wood product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D17">
            <w:pPr>
              <w:pStyle w:val="BodyText"/>
              <w:rPr>
                <w:lang w:val="en-NZ"/>
              </w:rPr>
            </w:pPr>
            <w:r w:rsidRPr="00B10D1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D17" w:rsidP="00B10D17">
            <w:pPr>
              <w:pStyle w:val="BodyText"/>
            </w:pPr>
            <w:r w:rsidRPr="00B10D17">
              <w:t>Newly created</w:t>
            </w:r>
          </w:p>
        </w:tc>
      </w:tr>
    </w:tbl>
    <w:p w:rsidR="00000000" w:rsidRPr="00B10D17" w:rsidP="00B10D17">
      <w:pPr>
        <w:pStyle w:val="BodyText"/>
      </w:pPr>
    </w:p>
    <w:p w:rsidR="00000000" w:rsidRPr="00B10D17" w:rsidP="00B10D17">
      <w:pPr>
        <w:pStyle w:val="AllowPageBreak"/>
      </w:pPr>
    </w:p>
    <w:p w:rsidR="00000000" w:rsidRPr="00B10D17" w:rsidP="00B10D17">
      <w:pPr>
        <w:pStyle w:val="Heading1"/>
      </w:pPr>
      <w:bookmarkStart w:id="8" w:name="O_1242559"/>
      <w:bookmarkEnd w:id="8"/>
      <w:r w:rsidRPr="00B10D17">
        <w:t>Links</w:t>
      </w:r>
    </w:p>
    <w:p w:rsidR="00000000" w:rsidRPr="00B10D17" w:rsidP="00E25E7E">
      <w:pPr>
        <w:pStyle w:val="BodyText"/>
      </w:pPr>
      <w:r w:rsidRPr="00B10D1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38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0D17" w:rsidP="00B10D17"/>
    <w:sectPr w:rsidSect="00B10D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17" w:rsidRPr="00E25E7E" w:rsidP="00E25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E" w:rsidP="00B10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E7E" w:rsidP="00B10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5E7E" w:rsidP="00B10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D17" w:rsidRPr="00E25E7E" w:rsidP="00E25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E7E" w:rsidRPr="002D2AF8" w:rsidP="00B10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FWPTMM4216 Plan for and supervise engineered wood product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25E7E" w:rsidP="00B10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82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9CB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D17"/>
  </w:style>
  <w:style w:type="character" w:customStyle="1" w:styleId="Heading1Char">
    <w:name w:val="Heading 1 Char"/>
    <w:basedOn w:val="DefaultParagraphFont"/>
    <w:link w:val="Heading1"/>
    <w:rsid w:val="00B10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D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0D17"/>
    <w:rPr>
      <w:i/>
    </w:rPr>
  </w:style>
  <w:style w:type="paragraph" w:customStyle="1" w:styleId="SuperHeading">
    <w:name w:val="SuperHeading"/>
    <w:basedOn w:val="Normal"/>
    <w:rsid w:val="00B10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0D17"/>
    <w:rPr>
      <w:b/>
    </w:rPr>
  </w:style>
  <w:style w:type="character" w:customStyle="1" w:styleId="Heading2Char">
    <w:name w:val="Heading 2 Char"/>
    <w:basedOn w:val="DefaultParagraphFont"/>
    <w:link w:val="Heading2"/>
    <w:rsid w:val="00B10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D17"/>
    <w:rPr>
      <w:b/>
      <w:spacing w:val="0"/>
    </w:rPr>
  </w:style>
  <w:style w:type="paragraph" w:customStyle="1" w:styleId="SuperTitle">
    <w:name w:val="SuperTitle"/>
    <w:basedOn w:val="Title"/>
    <w:rsid w:val="00B10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D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D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D17"/>
  </w:style>
  <w:style w:type="paragraph" w:styleId="TableofFigures">
    <w:name w:val="table of figures"/>
    <w:basedOn w:val="Normal"/>
    <w:next w:val="Normal"/>
    <w:semiHidden/>
    <w:rsid w:val="00B10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D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D17"/>
    <w:rPr>
      <w:rFonts w:ascii="Wingdings" w:hAnsi="Wingdings"/>
    </w:rPr>
  </w:style>
  <w:style w:type="paragraph" w:customStyle="1" w:styleId="TableHeading">
    <w:name w:val="Table Heading"/>
    <w:basedOn w:val="HeadingBase"/>
    <w:rsid w:val="00B10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D17"/>
    <w:rPr>
      <w:color w:val="0033CC"/>
      <w:u w:val="none"/>
    </w:rPr>
  </w:style>
  <w:style w:type="paragraph" w:customStyle="1" w:styleId="BodyTextRight">
    <w:name w:val="Body Text Right"/>
    <w:basedOn w:val="BodyText"/>
    <w:rsid w:val="00B10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D17"/>
    <w:rPr>
      <w:sz w:val="32"/>
    </w:rPr>
  </w:style>
  <w:style w:type="paragraph" w:customStyle="1" w:styleId="HeadingProcedure">
    <w:name w:val="Heading Procedure"/>
    <w:basedOn w:val="HeadingBase"/>
    <w:next w:val="Normal"/>
    <w:rsid w:val="00B10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D17"/>
    <w:pPr>
      <w:spacing w:before="60" w:after="60"/>
    </w:pPr>
  </w:style>
  <w:style w:type="paragraph" w:styleId="ListContinue">
    <w:name w:val="List Continue"/>
    <w:basedOn w:val="List"/>
    <w:rsid w:val="00B10D17"/>
    <w:pPr>
      <w:ind w:firstLine="0"/>
    </w:pPr>
  </w:style>
  <w:style w:type="paragraph" w:customStyle="1" w:styleId="ListNote">
    <w:name w:val="List Note"/>
    <w:basedOn w:val="List"/>
    <w:rsid w:val="00B10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D17"/>
    <w:rPr>
      <w:rFonts w:ascii="Courier New" w:hAnsi="Courier New"/>
    </w:rPr>
  </w:style>
  <w:style w:type="paragraph" w:customStyle="1" w:styleId="NoteBullet">
    <w:name w:val="Note Bullet"/>
    <w:basedOn w:val="Note"/>
    <w:rsid w:val="00B10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D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D17"/>
    <w:rPr>
      <w:b/>
      <w:smallCaps/>
    </w:rPr>
  </w:style>
  <w:style w:type="paragraph" w:customStyle="1" w:styleId="TableListNumber">
    <w:name w:val="Table List Number"/>
    <w:basedOn w:val="ListNumber"/>
    <w:rsid w:val="00B10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D17"/>
    <w:pPr>
      <w:numPr>
        <w:numId w:val="8"/>
      </w:numPr>
    </w:pPr>
  </w:style>
  <w:style w:type="paragraph" w:customStyle="1" w:styleId="ListAlpha2">
    <w:name w:val="List Alpha 2"/>
    <w:basedOn w:val="List2"/>
    <w:rsid w:val="00B10D17"/>
    <w:pPr>
      <w:numPr>
        <w:numId w:val="7"/>
      </w:numPr>
    </w:pPr>
  </w:style>
  <w:style w:type="paragraph" w:styleId="List2">
    <w:name w:val="List 2"/>
    <w:basedOn w:val="BodyText"/>
    <w:rsid w:val="00B10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D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D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D17"/>
    <w:pPr>
      <w:numPr>
        <w:numId w:val="3"/>
      </w:numPr>
    </w:pPr>
  </w:style>
  <w:style w:type="paragraph" w:styleId="ListContinue2">
    <w:name w:val="List Continue 2"/>
    <w:basedOn w:val="List2"/>
    <w:rsid w:val="00B10D17"/>
    <w:pPr>
      <w:ind w:firstLine="0"/>
    </w:pPr>
  </w:style>
  <w:style w:type="paragraph" w:styleId="ListContinue3">
    <w:name w:val="List Continue 3"/>
    <w:basedOn w:val="List3"/>
    <w:rsid w:val="00B10D17"/>
    <w:pPr>
      <w:ind w:left="1021" w:firstLine="0"/>
    </w:pPr>
  </w:style>
  <w:style w:type="paragraph" w:styleId="ListContinue4">
    <w:name w:val="List Continue 4"/>
    <w:basedOn w:val="List4"/>
    <w:rsid w:val="00B10D17"/>
    <w:pPr>
      <w:ind w:firstLine="0"/>
    </w:pPr>
  </w:style>
  <w:style w:type="paragraph" w:styleId="ListContinue5">
    <w:name w:val="List Continue 5"/>
    <w:basedOn w:val="List5"/>
    <w:rsid w:val="00B10D17"/>
    <w:pPr>
      <w:ind w:firstLine="0"/>
    </w:pPr>
  </w:style>
  <w:style w:type="paragraph" w:styleId="ListNumber3">
    <w:name w:val="List Number 3"/>
    <w:basedOn w:val="List3"/>
    <w:rsid w:val="00B10D17"/>
    <w:pPr>
      <w:numPr>
        <w:numId w:val="4"/>
      </w:numPr>
    </w:pPr>
  </w:style>
  <w:style w:type="paragraph" w:styleId="ListNumber4">
    <w:name w:val="List Number 4"/>
    <w:basedOn w:val="List4"/>
    <w:rsid w:val="00B10D17"/>
    <w:pPr>
      <w:numPr>
        <w:numId w:val="5"/>
      </w:numPr>
    </w:pPr>
  </w:style>
  <w:style w:type="paragraph" w:styleId="ListNumber5">
    <w:name w:val="List Number 5"/>
    <w:basedOn w:val="List5"/>
    <w:rsid w:val="00B10D17"/>
    <w:pPr>
      <w:numPr>
        <w:numId w:val="6"/>
      </w:numPr>
    </w:pPr>
  </w:style>
  <w:style w:type="paragraph" w:styleId="BlockText">
    <w:name w:val="Block Text"/>
    <w:basedOn w:val="Normal"/>
    <w:rsid w:val="00B10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D17"/>
    <w:rPr>
      <w:sz w:val="16"/>
      <w:vertAlign w:val="superscript"/>
    </w:rPr>
  </w:style>
  <w:style w:type="character" w:customStyle="1" w:styleId="Symbols">
    <w:name w:val="Symbols"/>
    <w:basedOn w:val="DefaultParagraphFont"/>
    <w:rsid w:val="00B10D17"/>
    <w:rPr>
      <w:rFonts w:ascii="Symbol" w:hAnsi="Symbol"/>
    </w:rPr>
  </w:style>
  <w:style w:type="character" w:customStyle="1" w:styleId="MenuOptions">
    <w:name w:val="Menu Options"/>
    <w:basedOn w:val="DefaultParagraphFont"/>
    <w:rsid w:val="00B10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D17"/>
    <w:rPr>
      <w:b/>
    </w:rPr>
  </w:style>
  <w:style w:type="character" w:customStyle="1" w:styleId="Underlined">
    <w:name w:val="Underlined"/>
    <w:basedOn w:val="DefaultParagraphFont"/>
    <w:rsid w:val="00B10D17"/>
    <w:rPr>
      <w:u w:val="single"/>
    </w:rPr>
  </w:style>
  <w:style w:type="paragraph" w:customStyle="1" w:styleId="TableBodyTextRight">
    <w:name w:val="Table Body Text Right"/>
    <w:basedOn w:val="TableBodyText"/>
    <w:rsid w:val="00B10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D17"/>
    <w:rPr>
      <w:sz w:val="18"/>
    </w:rPr>
  </w:style>
  <w:style w:type="paragraph" w:customStyle="1" w:styleId="BodySmallRight">
    <w:name w:val="Body Small Right"/>
    <w:basedOn w:val="BodyTextRight"/>
    <w:rsid w:val="00B10D17"/>
    <w:rPr>
      <w:sz w:val="18"/>
      <w:szCs w:val="18"/>
    </w:rPr>
  </w:style>
  <w:style w:type="paragraph" w:customStyle="1" w:styleId="MarginEdition">
    <w:name w:val="Margin Edition"/>
    <w:basedOn w:val="MarginNote"/>
    <w:rsid w:val="00B10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D17"/>
    <w:rPr>
      <w:sz w:val="2"/>
      <w:szCs w:val="2"/>
    </w:rPr>
  </w:style>
  <w:style w:type="character" w:customStyle="1" w:styleId="Small">
    <w:name w:val="Small"/>
    <w:basedOn w:val="DefaultParagraphFont"/>
    <w:rsid w:val="00B10D17"/>
    <w:rPr>
      <w:sz w:val="16"/>
    </w:rPr>
  </w:style>
  <w:style w:type="paragraph" w:customStyle="1" w:styleId="WideTable">
    <w:name w:val="Wide Table"/>
    <w:basedOn w:val="Normal"/>
    <w:rsid w:val="00B10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D17"/>
  </w:style>
  <w:style w:type="paragraph" w:styleId="Quote">
    <w:name w:val="Quote"/>
    <w:basedOn w:val="Heading1"/>
    <w:link w:val="QuoteChar"/>
    <w:qFormat/>
    <w:rsid w:val="00B10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D17"/>
    <w:pPr>
      <w:pageBreakBefore/>
    </w:pPr>
  </w:style>
  <w:style w:type="paragraph" w:customStyle="1" w:styleId="Border">
    <w:name w:val="Border"/>
    <w:basedOn w:val="Normal"/>
    <w:qFormat/>
    <w:rsid w:val="00B10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D17"/>
    <w:rPr>
      <w:u w:val="single"/>
    </w:rPr>
  </w:style>
  <w:style w:type="character" w:customStyle="1" w:styleId="BoldandItalics">
    <w:name w:val="Bold and Italics"/>
    <w:qFormat/>
    <w:rsid w:val="00B10D17"/>
    <w:rPr>
      <w:b/>
      <w:i/>
      <w:u w:val="none"/>
    </w:rPr>
  </w:style>
  <w:style w:type="paragraph" w:styleId="BalloonText">
    <w:name w:val="Balloon Text"/>
    <w:basedOn w:val="Normal"/>
    <w:link w:val="BalloonTextChar"/>
    <w:rsid w:val="00B10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D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5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4728</Characters>
  <Application>Microsoft Office Word</Application>
  <DocSecurity>0</DocSecurity>
  <Lines>152</Lines>
  <Paragraphs>83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FWPTMM4216 Plan for and supervise engineered wood product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2024-04-26T02:01:00Z</dcterms:created>
  <dcterms:modified xsi:type="dcterms:W3CDTF">2024-04-26T02:01:00Z</dcterms:modified>
</cp:coreProperties>
</file>