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907" w:rsidP="00B40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FWPTMM4213 Test finger jointed timber</w:t>
      </w:r>
      <w:r>
        <w:fldChar w:fldCharType="end"/>
      </w:r>
    </w:p>
    <w:p w:rsidR="00B40907" w:rsidP="00B40907">
      <w:pPr>
        <w:pStyle w:val="Version"/>
        <w:sectPr w:rsidSect="00B072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2DE" w:rsidP="00B072DE">
      <w:pPr>
        <w:pStyle w:val="SuperHeading"/>
      </w:pPr>
      <w:r w:rsidRPr="00B072DE">
        <w:t>Assessment Requirements for FWPTMM4213 Test finger jointed timber</w:t>
      </w:r>
    </w:p>
    <w:p w:rsidR="00000000" w:rsidRPr="00B072DE" w:rsidP="00B072DE">
      <w:pPr>
        <w:pStyle w:val="Heading1"/>
      </w:pPr>
      <w:bookmarkStart w:id="1" w:name="O_1242497"/>
      <w:bookmarkEnd w:id="1"/>
      <w:r w:rsidRPr="00B072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72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DE">
            <w:pPr>
              <w:pStyle w:val="BodyTextBold"/>
              <w:rPr>
                <w:lang w:val="en-NZ"/>
              </w:rPr>
            </w:pPr>
            <w:r w:rsidRPr="00B072D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DE">
            <w:pPr>
              <w:pStyle w:val="BodyTextBold"/>
              <w:rPr>
                <w:lang w:val="en-NZ"/>
              </w:rPr>
            </w:pPr>
            <w:r w:rsidRPr="00B072DE">
              <w:t>Comments</w:t>
            </w:r>
          </w:p>
        </w:tc>
      </w:tr>
      <w:tr w:rsidTr="00B072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DE">
            <w:pPr>
              <w:pStyle w:val="BodyText"/>
              <w:rPr>
                <w:lang w:val="en-NZ"/>
              </w:rPr>
            </w:pPr>
            <w:r w:rsidRPr="00B072D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DE" w:rsidP="00B072DE">
            <w:pPr>
              <w:pStyle w:val="BodyText"/>
            </w:pPr>
            <w:r w:rsidRPr="00B072DE">
              <w:t>This version released with FWP Forest and Wood Products Training Package Version 8.0.</w:t>
            </w:r>
          </w:p>
        </w:tc>
      </w:tr>
    </w:tbl>
    <w:p w:rsidR="00000000" w:rsidRPr="00B072DE" w:rsidP="00B072DE">
      <w:pPr>
        <w:pStyle w:val="BodyText"/>
      </w:pPr>
    </w:p>
    <w:p w:rsidR="00000000" w:rsidRPr="00B072DE" w:rsidP="00B072DE">
      <w:pPr>
        <w:pStyle w:val="AllowPageBreak"/>
      </w:pPr>
    </w:p>
    <w:p w:rsidR="00000000" w:rsidRPr="00B072DE" w:rsidP="00B072DE">
      <w:pPr>
        <w:pStyle w:val="Heading1"/>
      </w:pPr>
      <w:bookmarkStart w:id="2" w:name="O_1242498"/>
      <w:bookmarkEnd w:id="2"/>
      <w:r w:rsidRPr="00B072DE">
        <w:t>Performance Evidence</w:t>
      </w:r>
    </w:p>
    <w:p w:rsidR="00000000" w:rsidRPr="00B072DE" w:rsidP="00B40907">
      <w:pPr>
        <w:pStyle w:val="BodyText"/>
      </w:pPr>
      <w:r w:rsidRPr="00B072DE">
        <w:t xml:space="preserve">An individual demonstrating competency must satisfy all of the elements and performance criteria in this unit. </w:t>
      </w:r>
    </w:p>
    <w:p w:rsidR="00000000" w:rsidRPr="00B072DE" w:rsidP="00B40907">
      <w:pPr>
        <w:pStyle w:val="BodyText"/>
      </w:pPr>
      <w:r w:rsidRPr="00B072DE">
        <w:t>There must be evidence that the individual has tested two samples of finger jointed timber for bond strength and adhesive d</w:t>
      </w:r>
      <w:r w:rsidRPr="00B072DE">
        <w:t>urability and analysed the test results.</w:t>
      </w:r>
    </w:p>
    <w:p w:rsidR="00000000" w:rsidRPr="00B072DE" w:rsidP="00B40907">
      <w:pPr>
        <w:pStyle w:val="BodyText"/>
      </w:pPr>
      <w:r w:rsidRPr="00B072DE">
        <w:t>In performing this task, the individual has:</w:t>
      </w:r>
    </w:p>
    <w:p w:rsidR="00000000" w:rsidRPr="00B072DE" w:rsidP="00B072DE">
      <w:pPr>
        <w:pStyle w:val="ListBullet"/>
      </w:pPr>
      <w:r w:rsidRPr="00B072DE">
        <w:t>complied with workplace health and safety and environmental protection practices and/or procedures, including use of personal protective equipment (PPE) and safe disposa</w:t>
      </w:r>
      <w:r w:rsidRPr="00B072DE">
        <w:t>l of waste materials</w:t>
      </w:r>
    </w:p>
    <w:p w:rsidR="00000000" w:rsidRPr="00B072DE" w:rsidP="00B072DE">
      <w:pPr>
        <w:pStyle w:val="ListBullet"/>
      </w:pPr>
      <w:r w:rsidRPr="00B072DE">
        <w:t>complied with legislation, standards and codes of practice relevant to testing finger jointed timber</w:t>
      </w:r>
    </w:p>
    <w:p w:rsidR="00000000" w:rsidRPr="00B072DE" w:rsidP="00B072DE">
      <w:pPr>
        <w:pStyle w:val="ListBullet"/>
      </w:pPr>
      <w:r w:rsidRPr="00B072DE">
        <w:t xml:space="preserve">selected and calibrated test equipment for testing operations </w:t>
      </w:r>
    </w:p>
    <w:p w:rsidR="00000000" w:rsidRPr="00B072DE" w:rsidP="00B072DE">
      <w:pPr>
        <w:pStyle w:val="ListBullet"/>
      </w:pPr>
      <w:r w:rsidRPr="00B072DE">
        <w:t>collected, labelled and prepared samples</w:t>
      </w:r>
    </w:p>
    <w:p w:rsidR="00000000" w:rsidRPr="00B072DE" w:rsidP="00B072DE">
      <w:pPr>
        <w:pStyle w:val="ListBullet"/>
      </w:pPr>
      <w:r w:rsidRPr="00B072DE">
        <w:t>conducted the tests</w:t>
      </w:r>
    </w:p>
    <w:p w:rsidR="00000000" w:rsidRPr="00B072DE" w:rsidP="00B072DE">
      <w:pPr>
        <w:pStyle w:val="ListBullet"/>
      </w:pPr>
      <w:r w:rsidRPr="00B072DE">
        <w:t>recorded and reported test results and analysed test results to assist with the identification of production problems</w:t>
      </w:r>
    </w:p>
    <w:p w:rsidR="00000000" w:rsidRPr="00B072DE" w:rsidP="00B072DE">
      <w:pPr>
        <w:pStyle w:val="ListBullet"/>
      </w:pPr>
      <w:r w:rsidRPr="00B072DE">
        <w:t>recommended corrective actions, as required.</w:t>
      </w:r>
    </w:p>
    <w:p w:rsidR="00000000" w:rsidRPr="00B072DE" w:rsidP="00B072DE">
      <w:pPr>
        <w:pStyle w:val="AllowPageBreak"/>
      </w:pPr>
    </w:p>
    <w:p w:rsidR="00000000" w:rsidRPr="00B072DE" w:rsidP="00B072DE">
      <w:pPr>
        <w:pStyle w:val="Heading1"/>
      </w:pPr>
      <w:bookmarkStart w:id="3" w:name="O_1242499"/>
      <w:bookmarkEnd w:id="3"/>
      <w:r w:rsidRPr="00B072DE">
        <w:t>Knowledge Evidence</w:t>
      </w:r>
    </w:p>
    <w:p w:rsidR="00000000" w:rsidRPr="00B072DE" w:rsidP="00B40907">
      <w:pPr>
        <w:pStyle w:val="BodyText"/>
      </w:pPr>
      <w:r w:rsidRPr="00B072DE">
        <w:t>An individual must be able to demonstrate the knowledge</w:t>
      </w:r>
      <w:r w:rsidRPr="00B072DE">
        <w:t xml:space="preserve"> required to perform the tasks outlined in the elements and performance criteria of this unit. This includes knowledge of:</w:t>
      </w:r>
    </w:p>
    <w:p w:rsidR="00000000" w:rsidRPr="00B072DE" w:rsidP="00B072DE">
      <w:pPr>
        <w:pStyle w:val="ListBullet"/>
      </w:pPr>
      <w:r w:rsidRPr="00B072DE">
        <w:t xml:space="preserve">key requirements of legislation, standards and codes of practice relevant to testing finger jointed timber </w:t>
      </w:r>
    </w:p>
    <w:p w:rsidR="00000000" w:rsidRPr="00B072DE" w:rsidP="00B072DE">
      <w:pPr>
        <w:pStyle w:val="ListBullet"/>
      </w:pPr>
      <w:r w:rsidRPr="00B072DE">
        <w:t>types, purpose and proce</w:t>
      </w:r>
      <w:r w:rsidRPr="00B072DE">
        <w:t>dure for finger jointed timber tests, including:</w:t>
      </w:r>
    </w:p>
    <w:p w:rsidR="00000000" w:rsidRPr="00B072DE" w:rsidP="00B072DE">
      <w:pPr>
        <w:pStyle w:val="ListBullet2"/>
      </w:pPr>
      <w:r w:rsidRPr="00B072DE">
        <w:t>bond strength</w:t>
      </w:r>
    </w:p>
    <w:p w:rsidR="00000000" w:rsidRPr="00B072DE" w:rsidP="00B072DE">
      <w:pPr>
        <w:pStyle w:val="ListBullet2"/>
      </w:pPr>
      <w:r w:rsidRPr="00B072DE">
        <w:t>adhesive durability</w:t>
      </w:r>
    </w:p>
    <w:p w:rsidR="00000000" w:rsidRPr="00B072DE" w:rsidP="00B072DE">
      <w:pPr>
        <w:pStyle w:val="ListBullet"/>
      </w:pPr>
      <w:r w:rsidRPr="00B072DE">
        <w:t>finger jointing requirements for finger jointed timber product and their justification, including:</w:t>
      </w:r>
    </w:p>
    <w:p w:rsidR="00000000" w:rsidRPr="00B072DE" w:rsidP="00B072DE">
      <w:pPr>
        <w:pStyle w:val="ListBullet2"/>
      </w:pPr>
      <w:r w:rsidRPr="00B072DE">
        <w:t>shook requirements –</w:t>
      </w:r>
      <w:r w:rsidRPr="00B072DE">
        <w:t xml:space="preserve"> moisture content, straight edges, square freshly cut ends, straight grain at join</w:t>
      </w:r>
    </w:p>
    <w:p w:rsidR="00000000" w:rsidRPr="00B072DE" w:rsidP="00B072DE">
      <w:pPr>
        <w:pStyle w:val="ListBullet2"/>
      </w:pPr>
      <w:r w:rsidRPr="00B072DE">
        <w:t>joint appearance</w:t>
      </w:r>
    </w:p>
    <w:p w:rsidR="00000000" w:rsidRPr="00B072DE" w:rsidP="00B072DE">
      <w:pPr>
        <w:pStyle w:val="ListBullet2"/>
      </w:pPr>
      <w:r w:rsidRPr="00B072DE">
        <w:t>glue bond durability, including influencing factors – adhesive storage, adhesive mixing, adhesive cure</w:t>
      </w:r>
    </w:p>
    <w:p w:rsidR="00000000" w:rsidRPr="00B072DE" w:rsidP="00B072DE">
      <w:pPr>
        <w:pStyle w:val="ListBullet"/>
      </w:pPr>
      <w:r w:rsidRPr="00B072DE">
        <w:t>equipment for testing finger jointed timber product</w:t>
      </w:r>
    </w:p>
    <w:p w:rsidR="00000000" w:rsidRPr="00B072DE" w:rsidP="00B072DE">
      <w:pPr>
        <w:pStyle w:val="ListBullet"/>
      </w:pPr>
      <w:r w:rsidRPr="00B072DE">
        <w:t>techniques and reasons for calibrating testing equipment for finger jointed timber product</w:t>
      </w:r>
    </w:p>
    <w:p w:rsidR="00000000" w:rsidRPr="00B072DE" w:rsidP="00B072DE">
      <w:pPr>
        <w:pStyle w:val="ListBullet"/>
      </w:pPr>
      <w:r w:rsidRPr="00B072DE">
        <w:t>hazards associated with selection, labelling and physical testing of finger jointed product, including:</w:t>
      </w:r>
    </w:p>
    <w:p w:rsidR="00000000" w:rsidRPr="00B072DE" w:rsidP="00B072DE">
      <w:pPr>
        <w:pStyle w:val="ListBullet2"/>
      </w:pPr>
      <w:r w:rsidRPr="00B072DE">
        <w:t>moving equipment</w:t>
      </w:r>
    </w:p>
    <w:p w:rsidR="00000000" w:rsidRPr="00B072DE" w:rsidP="00B072DE">
      <w:pPr>
        <w:pStyle w:val="ListBullet2"/>
      </w:pPr>
      <w:r w:rsidRPr="00B072DE">
        <w:t>flying debris</w:t>
      </w:r>
    </w:p>
    <w:p w:rsidR="00000000" w:rsidRPr="00B072DE" w:rsidP="00B072DE">
      <w:pPr>
        <w:pStyle w:val="ListBullet2"/>
      </w:pPr>
      <w:r w:rsidRPr="00B072DE">
        <w:t>rotating saw blades</w:t>
      </w:r>
    </w:p>
    <w:p w:rsidR="00000000" w:rsidRPr="00B072DE" w:rsidP="00B072DE">
      <w:pPr>
        <w:pStyle w:val="ListBullet"/>
      </w:pPr>
      <w:r w:rsidRPr="00B072DE">
        <w:t>failures</w:t>
      </w:r>
      <w:r w:rsidRPr="00B072DE">
        <w:t xml:space="preserve"> in finger jointed timber characteristics that are determined by test results, including: </w:t>
      </w:r>
    </w:p>
    <w:p w:rsidR="00000000" w:rsidRPr="00B072DE" w:rsidP="00B072DE">
      <w:pPr>
        <w:pStyle w:val="ListBullet2"/>
      </w:pPr>
      <w:r w:rsidRPr="00B072DE">
        <w:t>glue failure</w:t>
      </w:r>
    </w:p>
    <w:p w:rsidR="00000000" w:rsidRPr="00B072DE" w:rsidP="00B072DE">
      <w:pPr>
        <w:pStyle w:val="ListBullet2"/>
      </w:pPr>
      <w:r w:rsidRPr="00B072DE">
        <w:t>shallow wood fibre failure</w:t>
      </w:r>
    </w:p>
    <w:p w:rsidR="00000000" w:rsidRPr="00B072DE" w:rsidP="00B072DE">
      <w:pPr>
        <w:pStyle w:val="ListBullet2"/>
      </w:pPr>
      <w:r w:rsidRPr="00B072DE">
        <w:t>wood fibre failure</w:t>
      </w:r>
    </w:p>
    <w:p w:rsidR="00000000" w:rsidRPr="00B072DE" w:rsidP="00B072DE">
      <w:pPr>
        <w:pStyle w:val="ListBullet2"/>
      </w:pPr>
      <w:r w:rsidRPr="00B072DE">
        <w:t>breaking load (Modulus of Elasticity; Modulus of Rupture)</w:t>
      </w:r>
    </w:p>
    <w:p w:rsidR="00000000" w:rsidRPr="00B072DE" w:rsidP="00B072DE">
      <w:pPr>
        <w:pStyle w:val="ListBullet"/>
      </w:pPr>
      <w:r w:rsidRPr="00B072DE">
        <w:t>problems associated with testing process, incl</w:t>
      </w:r>
      <w:r w:rsidRPr="00B072DE">
        <w:t>uding:</w:t>
      </w:r>
    </w:p>
    <w:p w:rsidR="00000000" w:rsidRPr="00B072DE" w:rsidP="00B072DE">
      <w:pPr>
        <w:pStyle w:val="ListBullet2"/>
      </w:pPr>
      <w:r w:rsidRPr="00B072DE">
        <w:t>calibration of test equipment</w:t>
      </w:r>
    </w:p>
    <w:p w:rsidR="00000000" w:rsidRPr="00B072DE" w:rsidP="00B072DE">
      <w:pPr>
        <w:pStyle w:val="ListBullet2"/>
      </w:pPr>
      <w:r w:rsidRPr="00B072DE">
        <w:t>test accuracy</w:t>
      </w:r>
    </w:p>
    <w:p w:rsidR="00000000" w:rsidRPr="00B072DE" w:rsidP="00B072DE">
      <w:pPr>
        <w:pStyle w:val="ListBullet2"/>
      </w:pPr>
      <w:r w:rsidRPr="00B072DE">
        <w:t>sample quality</w:t>
      </w:r>
    </w:p>
    <w:p w:rsidR="00000000" w:rsidRPr="00B072DE" w:rsidP="00B072DE">
      <w:pPr>
        <w:pStyle w:val="ListBullet2"/>
      </w:pPr>
      <w:r w:rsidRPr="00B072DE">
        <w:t xml:space="preserve">faulty material </w:t>
      </w:r>
    </w:p>
    <w:p w:rsidR="00000000" w:rsidRPr="00B072DE" w:rsidP="00B072DE">
      <w:pPr>
        <w:pStyle w:val="ListBullet2"/>
      </w:pPr>
      <w:r w:rsidRPr="00B072DE">
        <w:t>defects</w:t>
      </w:r>
    </w:p>
    <w:p w:rsidR="00000000" w:rsidRPr="00B072DE" w:rsidP="00B072DE">
      <w:pPr>
        <w:pStyle w:val="ListBullet"/>
      </w:pPr>
      <w:r>
        <w:t>•</w:t>
      </w:r>
      <w:r>
        <w:tab/>
      </w:r>
      <w:r w:rsidRPr="00B072DE">
        <w:t>workplace procedures specific to sampling and testing finger jointed timber product, including:</w:t>
      </w:r>
    </w:p>
    <w:p w:rsidR="00000000" w:rsidRPr="00B072DE" w:rsidP="00B072DE">
      <w:pPr>
        <w:pStyle w:val="ListBullet2"/>
      </w:pPr>
      <w:r w:rsidRPr="00B072DE">
        <w:t>health and safety, including isolation procedures, lock-outs, emergency stops, machine guarding and wearing of appropriate PPE</w:t>
      </w:r>
    </w:p>
    <w:p w:rsidR="00000000" w:rsidRPr="00B072DE" w:rsidP="00B072DE">
      <w:pPr>
        <w:pStyle w:val="ListBullet2"/>
      </w:pPr>
      <w:r w:rsidRPr="00B072DE">
        <w:t>environmental protection, including disposing, recycling and reusing timber and other waste</w:t>
      </w:r>
    </w:p>
    <w:p w:rsidR="00000000" w:rsidRPr="00B072DE" w:rsidP="00B072DE">
      <w:pPr>
        <w:pStyle w:val="ListBullet2"/>
      </w:pPr>
      <w:r w:rsidRPr="00B072DE">
        <w:t>use of testing equipment</w:t>
      </w:r>
    </w:p>
    <w:p w:rsidR="00000000" w:rsidRPr="00B072DE" w:rsidP="00B072DE">
      <w:pPr>
        <w:pStyle w:val="ListBullet2"/>
      </w:pPr>
      <w:r w:rsidRPr="00B072DE">
        <w:t>sampling and</w:t>
      </w:r>
      <w:r w:rsidRPr="00B072DE">
        <w:t xml:space="preserve"> testing processes</w:t>
      </w:r>
    </w:p>
    <w:p w:rsidR="00000000" w:rsidRPr="00B072DE" w:rsidP="00B072DE">
      <w:pPr>
        <w:pStyle w:val="ListBullet2"/>
      </w:pPr>
      <w:r w:rsidRPr="00B072DE">
        <w:t>communication reporting lines</w:t>
      </w:r>
    </w:p>
    <w:p w:rsidR="00000000" w:rsidRPr="00B072DE" w:rsidP="00B072DE">
      <w:pPr>
        <w:pStyle w:val="ListBullet2"/>
      </w:pPr>
      <w:r w:rsidRPr="00B072DE">
        <w:t>recording and reporting on test process and test results.</w:t>
      </w:r>
    </w:p>
    <w:p w:rsidR="00000000" w:rsidRPr="00B072DE" w:rsidP="00B072DE">
      <w:pPr>
        <w:pStyle w:val="AllowPageBreak"/>
      </w:pPr>
    </w:p>
    <w:p w:rsidR="00000000" w:rsidRPr="00B072DE" w:rsidP="00B072DE">
      <w:pPr>
        <w:pStyle w:val="Heading1"/>
      </w:pPr>
      <w:bookmarkStart w:id="4" w:name="O_1242500"/>
      <w:bookmarkEnd w:id="4"/>
      <w:r w:rsidRPr="00B072DE">
        <w:t>Assessment Conditions</w:t>
      </w:r>
    </w:p>
    <w:p w:rsidR="00000000" w:rsidRPr="00B072DE" w:rsidP="00B40907">
      <w:pPr>
        <w:pStyle w:val="BodyText"/>
      </w:pPr>
      <w:r w:rsidRPr="00B072DE">
        <w:t xml:space="preserve">Assessment of the skills in this unit of competency must take place under the following conditions: </w:t>
      </w:r>
    </w:p>
    <w:p w:rsidR="00000000" w:rsidRPr="00B072DE" w:rsidP="00B072DE">
      <w:pPr>
        <w:pStyle w:val="ListBullet"/>
      </w:pPr>
      <w:r w:rsidRPr="00B072DE">
        <w:t>physical conditions:</w:t>
      </w:r>
    </w:p>
    <w:p w:rsidR="00000000" w:rsidRPr="00B072DE" w:rsidP="00B072DE">
      <w:pPr>
        <w:pStyle w:val="ListBullet2"/>
      </w:pPr>
      <w:r w:rsidRPr="00B072DE">
        <w:t>skills must be demonstrated in a timber product manufacturing plant or an environment that accurately represents workplace conditions</w:t>
      </w:r>
    </w:p>
    <w:p w:rsidR="00000000" w:rsidRPr="00B072DE" w:rsidP="00B072DE">
      <w:pPr>
        <w:pStyle w:val="ListBullet"/>
      </w:pPr>
      <w:r w:rsidRPr="00B072DE">
        <w:t>resources, equipment and materials:</w:t>
      </w:r>
    </w:p>
    <w:p w:rsidR="00000000" w:rsidRPr="00B072DE" w:rsidP="00B072DE">
      <w:pPr>
        <w:pStyle w:val="ListBullet2"/>
      </w:pPr>
      <w:r w:rsidRPr="00B072DE">
        <w:t>finger jointed timber</w:t>
      </w:r>
    </w:p>
    <w:p w:rsidR="00000000" w:rsidRPr="00B072DE" w:rsidP="00B072DE">
      <w:pPr>
        <w:pStyle w:val="ListBullet2"/>
      </w:pPr>
      <w:r w:rsidRPr="00B072DE">
        <w:t>test equipment</w:t>
      </w:r>
    </w:p>
    <w:p w:rsidR="00000000" w:rsidRPr="00B072DE" w:rsidP="00B072DE">
      <w:pPr>
        <w:pStyle w:val="ListBullet2"/>
      </w:pPr>
      <w:r w:rsidRPr="00B072DE">
        <w:t xml:space="preserve">PPE required for testing </w:t>
      </w:r>
      <w:r w:rsidRPr="00B072DE">
        <w:t>finger jointed timber</w:t>
      </w:r>
    </w:p>
    <w:p w:rsidR="00000000" w:rsidRPr="00B072DE" w:rsidP="00B072DE">
      <w:pPr>
        <w:pStyle w:val="ListBullet"/>
      </w:pPr>
      <w:r w:rsidRPr="00B072DE">
        <w:t>specifications:</w:t>
      </w:r>
    </w:p>
    <w:p w:rsidR="00000000" w:rsidRPr="00B072DE" w:rsidP="00B072DE">
      <w:pPr>
        <w:pStyle w:val="ListBullet2"/>
      </w:pPr>
      <w:r w:rsidRPr="00B072DE">
        <w:t>workplace health and safety and environmental protection policies and/or procedures applicable to finger jointed timber testing operations</w:t>
      </w:r>
    </w:p>
    <w:p w:rsidR="00000000" w:rsidRPr="00B072DE" w:rsidP="00B072DE">
      <w:pPr>
        <w:pStyle w:val="ListBullet2"/>
      </w:pPr>
      <w:r w:rsidRPr="00B072DE">
        <w:t>workplace procedures for finger jointed timber testing operations</w:t>
      </w:r>
    </w:p>
    <w:p w:rsidR="00000000" w:rsidRPr="00B072DE" w:rsidP="00B072DE">
      <w:pPr>
        <w:pStyle w:val="ListBullet2"/>
      </w:pPr>
      <w:r w:rsidRPr="00B072DE">
        <w:t>workplace p</w:t>
      </w:r>
      <w:r w:rsidRPr="00B072DE">
        <w:t xml:space="preserve">rocedures for calibration of testing equipment. </w:t>
      </w:r>
    </w:p>
    <w:p w:rsidR="00000000" w:rsidRPr="00B072DE" w:rsidP="00B40907">
      <w:pPr>
        <w:pStyle w:val="BodyText"/>
      </w:pPr>
      <w:r w:rsidRPr="00B072DE">
        <w:t>Assessors of this unit must satisfy the requirements for assessors in applicable vocational education and training legislation, frameworks and/or standards.</w:t>
      </w:r>
    </w:p>
    <w:p w:rsidR="00000000" w:rsidRPr="00B072DE" w:rsidP="00B072DE">
      <w:pPr>
        <w:pStyle w:val="Heading1"/>
      </w:pPr>
      <w:bookmarkStart w:id="5" w:name="O_1242503"/>
      <w:bookmarkEnd w:id="5"/>
      <w:r w:rsidRPr="00B072DE">
        <w:t>Links</w:t>
      </w:r>
    </w:p>
    <w:p w:rsidR="00000000" w:rsidRPr="00B072DE" w:rsidP="00B40907">
      <w:pPr>
        <w:pStyle w:val="BodyText"/>
      </w:pPr>
      <w:r w:rsidRPr="00B072DE">
        <w:t>Companion Volumes, includ</w:t>
      </w:r>
      <w:r w:rsidRPr="00B072DE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A698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072DE" w:rsidP="00B072DE"/>
    <w:sectPr w:rsidSect="00B072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DE" w:rsidRPr="00B40907" w:rsidP="00B40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07" w:rsidP="00B07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907" w:rsidP="00B07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0907" w:rsidP="00B072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2DE" w:rsidRPr="00B40907" w:rsidP="00B40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07" w:rsidRPr="002D2AF8" w:rsidP="00B07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FWPTMM4213 Test finger jointed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40907" w:rsidP="00B072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A8C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8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AC6C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2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2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2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2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2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2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2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2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2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2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2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2DE"/>
  </w:style>
  <w:style w:type="character" w:customStyle="1" w:styleId="Heading1Char">
    <w:name w:val="Heading 1 Char"/>
    <w:basedOn w:val="DefaultParagraphFont"/>
    <w:link w:val="Heading1"/>
    <w:rsid w:val="00B072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2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2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2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72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72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2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72DE"/>
    <w:rPr>
      <w:b/>
    </w:rPr>
  </w:style>
  <w:style w:type="character" w:customStyle="1" w:styleId="Heading2Char">
    <w:name w:val="Heading 2 Char"/>
    <w:basedOn w:val="DefaultParagraphFont"/>
    <w:link w:val="Heading2"/>
    <w:rsid w:val="00B072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2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2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2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2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2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2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2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2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2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2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2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2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2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2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2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72DE"/>
    <w:rPr>
      <w:b/>
      <w:spacing w:val="0"/>
    </w:rPr>
  </w:style>
  <w:style w:type="paragraph" w:customStyle="1" w:styleId="SuperTitle">
    <w:name w:val="SuperTitle"/>
    <w:basedOn w:val="Title"/>
    <w:rsid w:val="00B072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2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2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72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2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2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2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2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2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2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2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2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2DE"/>
    <w:rPr>
      <w:i/>
    </w:rPr>
  </w:style>
  <w:style w:type="paragraph" w:styleId="Caption">
    <w:name w:val="caption"/>
    <w:basedOn w:val="BodyText"/>
    <w:next w:val="Normal"/>
    <w:qFormat/>
    <w:rsid w:val="00B072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2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2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2DE"/>
  </w:style>
  <w:style w:type="paragraph" w:styleId="TableofFigures">
    <w:name w:val="table of figures"/>
    <w:basedOn w:val="Normal"/>
    <w:next w:val="Normal"/>
    <w:semiHidden/>
    <w:rsid w:val="00B072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2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72DE"/>
    <w:rPr>
      <w:rFonts w:ascii="Wingdings" w:hAnsi="Wingdings"/>
    </w:rPr>
  </w:style>
  <w:style w:type="paragraph" w:customStyle="1" w:styleId="TableHeading">
    <w:name w:val="Table Heading"/>
    <w:basedOn w:val="HeadingBase"/>
    <w:rsid w:val="00B072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2DE"/>
    <w:rPr>
      <w:color w:val="0033CC"/>
      <w:u w:val="none"/>
    </w:rPr>
  </w:style>
  <w:style w:type="paragraph" w:customStyle="1" w:styleId="BodyTextRight">
    <w:name w:val="Body Text Right"/>
    <w:basedOn w:val="BodyText"/>
    <w:rsid w:val="00B072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2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2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2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2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2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2DE"/>
    <w:rPr>
      <w:sz w:val="32"/>
    </w:rPr>
  </w:style>
  <w:style w:type="paragraph" w:customStyle="1" w:styleId="HeadingProcedure">
    <w:name w:val="Heading Procedure"/>
    <w:basedOn w:val="HeadingBase"/>
    <w:next w:val="Normal"/>
    <w:rsid w:val="00B072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2DE"/>
    <w:pPr>
      <w:spacing w:before="60" w:after="60"/>
    </w:pPr>
  </w:style>
  <w:style w:type="paragraph" w:styleId="ListContinue">
    <w:name w:val="List Continue"/>
    <w:basedOn w:val="List"/>
    <w:rsid w:val="00B072DE"/>
    <w:pPr>
      <w:ind w:firstLine="0"/>
    </w:pPr>
  </w:style>
  <w:style w:type="paragraph" w:customStyle="1" w:styleId="ListNote">
    <w:name w:val="List Note"/>
    <w:basedOn w:val="List"/>
    <w:rsid w:val="00B072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2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2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2DE"/>
    <w:rPr>
      <w:rFonts w:ascii="Courier New" w:hAnsi="Courier New"/>
    </w:rPr>
  </w:style>
  <w:style w:type="paragraph" w:customStyle="1" w:styleId="NoteBullet">
    <w:name w:val="Note Bullet"/>
    <w:basedOn w:val="Note"/>
    <w:rsid w:val="00B072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2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2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2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2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72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2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2DE"/>
    <w:rPr>
      <w:b/>
      <w:smallCaps/>
    </w:rPr>
  </w:style>
  <w:style w:type="paragraph" w:customStyle="1" w:styleId="TableListNumber">
    <w:name w:val="Table List Number"/>
    <w:basedOn w:val="ListNumber"/>
    <w:rsid w:val="00B072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2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2DE"/>
    <w:pPr>
      <w:numPr>
        <w:numId w:val="9"/>
      </w:numPr>
    </w:pPr>
  </w:style>
  <w:style w:type="paragraph" w:customStyle="1" w:styleId="ListAlpha2">
    <w:name w:val="List Alpha 2"/>
    <w:basedOn w:val="List2"/>
    <w:rsid w:val="00B072DE"/>
    <w:pPr>
      <w:numPr>
        <w:numId w:val="8"/>
      </w:numPr>
    </w:pPr>
  </w:style>
  <w:style w:type="paragraph" w:styleId="List2">
    <w:name w:val="List 2"/>
    <w:basedOn w:val="BodyText"/>
    <w:rsid w:val="00B072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2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2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2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2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2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72DE"/>
    <w:pPr>
      <w:numPr>
        <w:numId w:val="4"/>
      </w:numPr>
    </w:pPr>
  </w:style>
  <w:style w:type="paragraph" w:styleId="ListContinue2">
    <w:name w:val="List Continue 2"/>
    <w:basedOn w:val="List2"/>
    <w:rsid w:val="00B072DE"/>
    <w:pPr>
      <w:ind w:firstLine="0"/>
    </w:pPr>
  </w:style>
  <w:style w:type="paragraph" w:styleId="ListContinue3">
    <w:name w:val="List Continue 3"/>
    <w:basedOn w:val="List3"/>
    <w:rsid w:val="00B072DE"/>
    <w:pPr>
      <w:ind w:left="1021" w:firstLine="0"/>
    </w:pPr>
  </w:style>
  <w:style w:type="paragraph" w:styleId="ListContinue4">
    <w:name w:val="List Continue 4"/>
    <w:basedOn w:val="List4"/>
    <w:rsid w:val="00B072DE"/>
    <w:pPr>
      <w:ind w:firstLine="0"/>
    </w:pPr>
  </w:style>
  <w:style w:type="paragraph" w:styleId="ListContinue5">
    <w:name w:val="List Continue 5"/>
    <w:basedOn w:val="List5"/>
    <w:rsid w:val="00B072DE"/>
    <w:pPr>
      <w:ind w:firstLine="0"/>
    </w:pPr>
  </w:style>
  <w:style w:type="paragraph" w:styleId="ListNumber3">
    <w:name w:val="List Number 3"/>
    <w:basedOn w:val="List3"/>
    <w:rsid w:val="00B072DE"/>
    <w:pPr>
      <w:numPr>
        <w:numId w:val="5"/>
      </w:numPr>
    </w:pPr>
  </w:style>
  <w:style w:type="paragraph" w:styleId="ListNumber4">
    <w:name w:val="List Number 4"/>
    <w:basedOn w:val="List4"/>
    <w:rsid w:val="00B072DE"/>
    <w:pPr>
      <w:numPr>
        <w:numId w:val="6"/>
      </w:numPr>
    </w:pPr>
  </w:style>
  <w:style w:type="paragraph" w:styleId="ListNumber5">
    <w:name w:val="List Number 5"/>
    <w:basedOn w:val="List5"/>
    <w:rsid w:val="00B072DE"/>
    <w:pPr>
      <w:numPr>
        <w:numId w:val="7"/>
      </w:numPr>
    </w:pPr>
  </w:style>
  <w:style w:type="paragraph" w:styleId="BlockText">
    <w:name w:val="Block Text"/>
    <w:basedOn w:val="Normal"/>
    <w:rsid w:val="00B072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2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2DE"/>
    <w:rPr>
      <w:sz w:val="16"/>
      <w:vertAlign w:val="superscript"/>
    </w:rPr>
  </w:style>
  <w:style w:type="character" w:customStyle="1" w:styleId="Symbols">
    <w:name w:val="Symbols"/>
    <w:basedOn w:val="DefaultParagraphFont"/>
    <w:rsid w:val="00B072DE"/>
    <w:rPr>
      <w:rFonts w:ascii="Symbol" w:hAnsi="Symbol"/>
    </w:rPr>
  </w:style>
  <w:style w:type="character" w:customStyle="1" w:styleId="MenuOptions">
    <w:name w:val="Menu Options"/>
    <w:basedOn w:val="DefaultParagraphFont"/>
    <w:rsid w:val="00B072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2DE"/>
    <w:rPr>
      <w:b/>
    </w:rPr>
  </w:style>
  <w:style w:type="character" w:customStyle="1" w:styleId="Underlined">
    <w:name w:val="Underlined"/>
    <w:basedOn w:val="DefaultParagraphFont"/>
    <w:rsid w:val="00B072DE"/>
    <w:rPr>
      <w:u w:val="single"/>
    </w:rPr>
  </w:style>
  <w:style w:type="paragraph" w:customStyle="1" w:styleId="TableBodyTextRight">
    <w:name w:val="Table Body Text Right"/>
    <w:basedOn w:val="TableBodyText"/>
    <w:rsid w:val="00B072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2DE"/>
    <w:rPr>
      <w:sz w:val="18"/>
    </w:rPr>
  </w:style>
  <w:style w:type="paragraph" w:customStyle="1" w:styleId="BodySmallRight">
    <w:name w:val="Body Small Right"/>
    <w:basedOn w:val="BodyTextRight"/>
    <w:rsid w:val="00B072DE"/>
    <w:rPr>
      <w:sz w:val="18"/>
      <w:szCs w:val="18"/>
    </w:rPr>
  </w:style>
  <w:style w:type="paragraph" w:customStyle="1" w:styleId="MarginEdition">
    <w:name w:val="Margin Edition"/>
    <w:basedOn w:val="MarginNote"/>
    <w:rsid w:val="00B072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2DE"/>
    <w:rPr>
      <w:sz w:val="2"/>
      <w:szCs w:val="2"/>
    </w:rPr>
  </w:style>
  <w:style w:type="character" w:customStyle="1" w:styleId="Small">
    <w:name w:val="Small"/>
    <w:basedOn w:val="DefaultParagraphFont"/>
    <w:rsid w:val="00B072DE"/>
    <w:rPr>
      <w:sz w:val="16"/>
    </w:rPr>
  </w:style>
  <w:style w:type="paragraph" w:customStyle="1" w:styleId="WideTable">
    <w:name w:val="Wide Table"/>
    <w:basedOn w:val="Normal"/>
    <w:rsid w:val="00B072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2DE"/>
  </w:style>
  <w:style w:type="paragraph" w:styleId="Quote">
    <w:name w:val="Quote"/>
    <w:basedOn w:val="Heading1"/>
    <w:link w:val="QuoteChar"/>
    <w:qFormat/>
    <w:rsid w:val="00B072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2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2DE"/>
    <w:pPr>
      <w:pageBreakBefore/>
    </w:pPr>
  </w:style>
  <w:style w:type="paragraph" w:customStyle="1" w:styleId="Border">
    <w:name w:val="Border"/>
    <w:basedOn w:val="Normal"/>
    <w:qFormat/>
    <w:rsid w:val="00B072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2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2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2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2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2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2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2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2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2DE"/>
    <w:rPr>
      <w:u w:val="single"/>
    </w:rPr>
  </w:style>
  <w:style w:type="character" w:customStyle="1" w:styleId="BoldandItalics">
    <w:name w:val="Bold and Italics"/>
    <w:qFormat/>
    <w:rsid w:val="00B072DE"/>
    <w:rPr>
      <w:b/>
      <w:i/>
      <w:u w:val="none"/>
    </w:rPr>
  </w:style>
  <w:style w:type="paragraph" w:styleId="BalloonText">
    <w:name w:val="Balloon Text"/>
    <w:basedOn w:val="Normal"/>
    <w:link w:val="BalloonTextChar"/>
    <w:rsid w:val="00B07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2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2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2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2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2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2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0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3681</Characters>
  <Application>Microsoft Office Word</Application>
  <DocSecurity>0</DocSecurity>
  <Lines>102</Lines>
  <Paragraphs>79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FWPTMM4213 Test finger jointed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2024-09-27T00:39:00Z</dcterms:created>
  <dcterms:modified xsi:type="dcterms:W3CDTF">2024-09-27T00:39:00Z</dcterms:modified>
</cp:coreProperties>
</file>