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8ED" w:rsidP="005A1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FWPTMM4212 Calculate production costs</w:t>
      </w:r>
      <w:r>
        <w:fldChar w:fldCharType="end"/>
      </w:r>
    </w:p>
    <w:p w:rsidR="005A18ED" w:rsidP="005A18ED">
      <w:pPr>
        <w:pStyle w:val="Version"/>
        <w:sectPr w:rsidSect="00450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EC8" w:rsidP="00450EC8">
      <w:pPr>
        <w:pStyle w:val="SuperHeading"/>
      </w:pPr>
      <w:r w:rsidRPr="00450EC8">
        <w:t>Assessment Requirements for FWPTMM4212 Calculate production costs</w:t>
      </w:r>
    </w:p>
    <w:p w:rsidR="00000000" w:rsidRPr="00450EC8" w:rsidP="00450EC8">
      <w:pPr>
        <w:pStyle w:val="Heading1"/>
      </w:pPr>
      <w:bookmarkStart w:id="1" w:name="O_1102530"/>
      <w:bookmarkEnd w:id="1"/>
      <w:r w:rsidRPr="00450E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0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C8">
            <w:pPr>
              <w:pStyle w:val="BodyTextBold"/>
              <w:rPr>
                <w:lang w:val="en-NZ"/>
              </w:rPr>
            </w:pPr>
            <w:r w:rsidRPr="00450EC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C8">
            <w:pPr>
              <w:pStyle w:val="BodyTextBold"/>
              <w:rPr>
                <w:lang w:val="en-NZ"/>
              </w:rPr>
            </w:pPr>
            <w:r w:rsidRPr="00450EC8">
              <w:t>Comments</w:t>
            </w:r>
          </w:p>
        </w:tc>
      </w:tr>
      <w:tr w:rsidTr="00450E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C8">
            <w:pPr>
              <w:pStyle w:val="BodyText"/>
              <w:rPr>
                <w:lang w:val="en-NZ"/>
              </w:rPr>
            </w:pPr>
            <w:r w:rsidRPr="00450EC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C8" w:rsidP="00450EC8">
            <w:pPr>
              <w:pStyle w:val="BodyText"/>
            </w:pPr>
            <w:r w:rsidRPr="00450EC8">
              <w:t>This version released with FWP Forest and Wood Products Training Package Version 6.0.</w:t>
            </w:r>
          </w:p>
        </w:tc>
      </w:tr>
    </w:tbl>
    <w:p w:rsidR="00000000" w:rsidRPr="00450EC8" w:rsidP="00450EC8">
      <w:pPr>
        <w:pStyle w:val="BodyText"/>
      </w:pPr>
    </w:p>
    <w:p w:rsidR="00000000" w:rsidRPr="00450EC8" w:rsidP="00450EC8">
      <w:pPr>
        <w:pStyle w:val="AllowPageBreak"/>
      </w:pPr>
    </w:p>
    <w:p w:rsidR="00000000" w:rsidRPr="00450EC8" w:rsidP="00450EC8">
      <w:pPr>
        <w:pStyle w:val="Heading1"/>
      </w:pPr>
      <w:bookmarkStart w:id="2" w:name="O_1102531"/>
      <w:bookmarkEnd w:id="2"/>
      <w:r w:rsidRPr="00450EC8">
        <w:t>Performance Evidence</w:t>
      </w:r>
    </w:p>
    <w:p w:rsidR="00000000" w:rsidRPr="00450EC8" w:rsidP="005A18ED">
      <w:pPr>
        <w:pStyle w:val="BodyText"/>
      </w:pPr>
      <w:r w:rsidRPr="00450EC8">
        <w:t>An individual demonstrating competency must satisfy all of the elements and performance criteria in this unit.</w:t>
      </w:r>
    </w:p>
    <w:p w:rsidR="00000000" w:rsidRPr="00450EC8" w:rsidP="005A18ED">
      <w:pPr>
        <w:pStyle w:val="BodyText"/>
      </w:pPr>
      <w:r w:rsidRPr="00450EC8">
        <w:t xml:space="preserve">There must be evidence that the individual has calculated production costs for three different work orders for at least one </w:t>
      </w:r>
      <w:r w:rsidRPr="00450EC8">
        <w:t>product range from the list below:</w:t>
      </w:r>
    </w:p>
    <w:p w:rsidR="00000000" w:rsidRPr="00450EC8" w:rsidP="00450EC8">
      <w:pPr>
        <w:pStyle w:val="ListBullet"/>
      </w:pPr>
      <w:r w:rsidRPr="00450EC8">
        <w:t>pallets</w:t>
      </w:r>
    </w:p>
    <w:p w:rsidR="00000000" w:rsidRPr="00450EC8" w:rsidP="00450EC8">
      <w:pPr>
        <w:pStyle w:val="ListBullet"/>
      </w:pPr>
      <w:r w:rsidRPr="00450EC8">
        <w:t>crates</w:t>
      </w:r>
    </w:p>
    <w:p w:rsidR="00000000" w:rsidRPr="00450EC8" w:rsidP="00450EC8">
      <w:pPr>
        <w:pStyle w:val="ListBullet"/>
      </w:pPr>
      <w:r w:rsidRPr="00450EC8">
        <w:t>trellises</w:t>
      </w:r>
    </w:p>
    <w:p w:rsidR="00000000" w:rsidRPr="00450EC8" w:rsidP="00450EC8">
      <w:pPr>
        <w:pStyle w:val="ListBullet"/>
      </w:pPr>
      <w:r w:rsidRPr="00450EC8">
        <w:t>stairs</w:t>
      </w:r>
    </w:p>
    <w:p w:rsidR="00000000" w:rsidRPr="00450EC8" w:rsidP="00450EC8">
      <w:pPr>
        <w:pStyle w:val="ListBullet"/>
      </w:pPr>
      <w:r w:rsidRPr="00450EC8">
        <w:t>doors</w:t>
      </w:r>
    </w:p>
    <w:p w:rsidR="00000000" w:rsidRPr="00450EC8" w:rsidP="00450EC8">
      <w:pPr>
        <w:pStyle w:val="ListBullet"/>
      </w:pPr>
      <w:r w:rsidRPr="00450EC8">
        <w:t>windows</w:t>
      </w:r>
    </w:p>
    <w:p w:rsidR="00000000" w:rsidRPr="00450EC8" w:rsidP="00450EC8">
      <w:pPr>
        <w:pStyle w:val="ListBullet"/>
      </w:pPr>
      <w:r w:rsidRPr="00450EC8">
        <w:t>frames</w:t>
      </w:r>
    </w:p>
    <w:p w:rsidR="00000000" w:rsidRPr="00450EC8" w:rsidP="00450EC8">
      <w:pPr>
        <w:pStyle w:val="ListBullet"/>
      </w:pPr>
      <w:r w:rsidRPr="00450EC8">
        <w:t>beams</w:t>
      </w:r>
    </w:p>
    <w:p w:rsidR="00000000" w:rsidRPr="00450EC8" w:rsidP="00450EC8">
      <w:pPr>
        <w:pStyle w:val="ListBullet"/>
      </w:pPr>
      <w:r w:rsidRPr="00450EC8">
        <w:t>treated timber</w:t>
      </w:r>
    </w:p>
    <w:p w:rsidR="00000000" w:rsidRPr="00450EC8" w:rsidP="00450EC8">
      <w:pPr>
        <w:pStyle w:val="ListBullet"/>
      </w:pPr>
      <w:r w:rsidRPr="00450EC8">
        <w:t>structural timber</w:t>
      </w:r>
    </w:p>
    <w:p w:rsidR="00000000" w:rsidRPr="00450EC8" w:rsidP="00450EC8">
      <w:pPr>
        <w:pStyle w:val="ListBullet"/>
      </w:pPr>
      <w:r w:rsidRPr="00450EC8">
        <w:t>flooring</w:t>
      </w:r>
    </w:p>
    <w:p w:rsidR="00000000" w:rsidRPr="00450EC8" w:rsidP="00450EC8">
      <w:pPr>
        <w:pStyle w:val="ListBullet"/>
      </w:pPr>
      <w:r w:rsidRPr="00450EC8">
        <w:t>decking</w:t>
      </w:r>
    </w:p>
    <w:p w:rsidR="00000000" w:rsidRPr="00450EC8" w:rsidP="00450EC8">
      <w:pPr>
        <w:pStyle w:val="ListBullet"/>
      </w:pPr>
      <w:r w:rsidRPr="00450EC8">
        <w:t>laminated timber</w:t>
      </w:r>
    </w:p>
    <w:p w:rsidR="00000000" w:rsidRPr="00450EC8" w:rsidP="00450EC8">
      <w:pPr>
        <w:pStyle w:val="ListBullet"/>
      </w:pPr>
      <w:r w:rsidRPr="00450EC8">
        <w:t>roof truss</w:t>
      </w:r>
    </w:p>
    <w:p w:rsidR="00000000" w:rsidRPr="00450EC8" w:rsidP="00450EC8">
      <w:pPr>
        <w:pStyle w:val="ListBullet"/>
      </w:pPr>
      <w:r w:rsidRPr="00450EC8">
        <w:t>floor truss</w:t>
      </w:r>
    </w:p>
    <w:p w:rsidR="00000000" w:rsidRPr="00450EC8" w:rsidP="00450EC8">
      <w:pPr>
        <w:pStyle w:val="ListBullet"/>
      </w:pPr>
      <w:r w:rsidRPr="00450EC8">
        <w:t>wall frame.</w:t>
      </w:r>
    </w:p>
    <w:p w:rsidR="00000000" w:rsidRPr="00450EC8" w:rsidP="00450EC8">
      <w:pPr>
        <w:pStyle w:val="AllowPageBreak"/>
      </w:pPr>
    </w:p>
    <w:p w:rsidR="00000000" w:rsidRPr="00450EC8" w:rsidP="00450EC8">
      <w:pPr>
        <w:pStyle w:val="Heading1"/>
      </w:pPr>
      <w:bookmarkStart w:id="3" w:name="O_1102532"/>
      <w:bookmarkEnd w:id="3"/>
      <w:r w:rsidRPr="00450EC8">
        <w:t>Knowledge Evidence</w:t>
      </w:r>
    </w:p>
    <w:p w:rsidR="00000000" w:rsidRPr="00450EC8" w:rsidP="005A18ED">
      <w:pPr>
        <w:pStyle w:val="BodyText"/>
      </w:pPr>
      <w:r w:rsidRPr="00450EC8">
        <w:t>An individual must be able to demonstrate the knowledge required to perform the tasks outlined in the elements and performance criteria of this unit. This includes knowledge of:</w:t>
      </w:r>
    </w:p>
    <w:p w:rsidR="00000000" w:rsidRPr="00450EC8" w:rsidP="00450EC8">
      <w:pPr>
        <w:pStyle w:val="ListBullet"/>
      </w:pPr>
      <w:r w:rsidRPr="00450EC8">
        <w:t xml:space="preserve">sources of negotiated cost of supply, contractual arrangements and preferred </w:t>
      </w:r>
      <w:r w:rsidRPr="00450EC8">
        <w:t>supplier arrangements</w:t>
      </w:r>
    </w:p>
    <w:p w:rsidR="00000000" w:rsidRPr="00450EC8" w:rsidP="00450EC8">
      <w:pPr>
        <w:pStyle w:val="ListBullet"/>
      </w:pPr>
      <w:r w:rsidRPr="00450EC8">
        <w:t>sources of production costs for:</w:t>
      </w:r>
    </w:p>
    <w:p w:rsidR="00000000" w:rsidRPr="00450EC8" w:rsidP="00450EC8">
      <w:pPr>
        <w:pStyle w:val="ListBullet2"/>
      </w:pPr>
      <w:r w:rsidRPr="00450EC8">
        <w:t>materials specific to production operations</w:t>
      </w:r>
    </w:p>
    <w:p w:rsidR="00000000" w:rsidRPr="00450EC8" w:rsidP="00450EC8">
      <w:pPr>
        <w:pStyle w:val="ListBullet2"/>
      </w:pPr>
      <w:r w:rsidRPr="00450EC8">
        <w:t>labour unit costs specific to production operations</w:t>
      </w:r>
    </w:p>
    <w:p w:rsidR="00000000" w:rsidRPr="00450EC8" w:rsidP="00450EC8">
      <w:pPr>
        <w:pStyle w:val="ListBullet2"/>
      </w:pPr>
      <w:r w:rsidRPr="00450EC8">
        <w:t>methods of construction and production</w:t>
      </w:r>
    </w:p>
    <w:p w:rsidR="00000000" w:rsidRPr="00450EC8" w:rsidP="00450EC8">
      <w:pPr>
        <w:pStyle w:val="ListBullet2"/>
      </w:pPr>
      <w:r w:rsidRPr="00450EC8">
        <w:t>complying with environmental protection practices relevant to manufacturing and storage</w:t>
      </w:r>
    </w:p>
    <w:p w:rsidR="00000000" w:rsidRPr="00450EC8" w:rsidP="00450EC8">
      <w:pPr>
        <w:pStyle w:val="ListBullet2"/>
      </w:pPr>
      <w:r w:rsidRPr="00450EC8">
        <w:t>warehousing and distribution</w:t>
      </w:r>
    </w:p>
    <w:p w:rsidR="00000000" w:rsidRPr="00450EC8" w:rsidP="00450EC8">
      <w:pPr>
        <w:pStyle w:val="ListBullet"/>
      </w:pPr>
      <w:r w:rsidRPr="00450EC8">
        <w:t>business overheads and how overheads are applied to individual production operations</w:t>
      </w:r>
    </w:p>
    <w:p w:rsidR="00000000" w:rsidRPr="00450EC8" w:rsidP="00450EC8">
      <w:pPr>
        <w:pStyle w:val="ListBullet"/>
      </w:pPr>
      <w:r w:rsidRPr="00450EC8">
        <w:t>desired profit margins and appropriate commercial mar</w:t>
      </w:r>
      <w:r w:rsidRPr="00450EC8">
        <w:t>k-ups to suit market acceptance</w:t>
      </w:r>
    </w:p>
    <w:p w:rsidR="00000000" w:rsidRPr="00450EC8" w:rsidP="00450EC8">
      <w:pPr>
        <w:pStyle w:val="ListBullet"/>
      </w:pPr>
      <w:r w:rsidRPr="00450EC8">
        <w:t>workplace procedures for documenting calculations, communicating costs to relevant personnel and maintaining records</w:t>
      </w:r>
    </w:p>
    <w:p w:rsidR="00000000" w:rsidRPr="00450EC8" w:rsidP="00450EC8">
      <w:pPr>
        <w:pStyle w:val="ListBullet"/>
      </w:pPr>
      <w:r w:rsidRPr="00450EC8">
        <w:t>industry regulations, standards and codes of practice relevant to calculating production cost.</w:t>
      </w:r>
    </w:p>
    <w:p w:rsidR="00000000" w:rsidRPr="00450EC8" w:rsidP="00450EC8">
      <w:pPr>
        <w:pStyle w:val="AllowPageBreak"/>
      </w:pPr>
    </w:p>
    <w:p w:rsidR="00000000" w:rsidRPr="00450EC8" w:rsidP="00450EC8">
      <w:pPr>
        <w:pStyle w:val="Heading1"/>
      </w:pPr>
      <w:bookmarkStart w:id="4" w:name="O_1102533"/>
      <w:bookmarkEnd w:id="4"/>
      <w:r w:rsidRPr="00450EC8">
        <w:t>Assessment Conditions</w:t>
      </w:r>
    </w:p>
    <w:p w:rsidR="00000000" w:rsidRPr="00450EC8" w:rsidP="005A18ED">
      <w:pPr>
        <w:pStyle w:val="BodyText"/>
      </w:pPr>
      <w:r w:rsidRPr="00450EC8">
        <w:t>Assessment of the skills in this unit of competency must take place under the following conditions:</w:t>
      </w:r>
    </w:p>
    <w:p w:rsidR="00000000" w:rsidRPr="00450EC8" w:rsidP="00450EC8">
      <w:pPr>
        <w:pStyle w:val="ListBullet"/>
      </w:pPr>
      <w:r w:rsidRPr="00450EC8">
        <w:t>physical conditions:</w:t>
      </w:r>
    </w:p>
    <w:p w:rsidR="00000000" w:rsidRPr="00450EC8" w:rsidP="00450EC8">
      <w:pPr>
        <w:pStyle w:val="ListBullet2"/>
      </w:pPr>
      <w:r w:rsidRPr="00450EC8">
        <w:t>skills must be demonstrated a timber manufactured product fabrication or processing facility or an envir</w:t>
      </w:r>
      <w:r w:rsidRPr="00450EC8">
        <w:t>onment that accurately represents workplace conditions</w:t>
      </w:r>
    </w:p>
    <w:p w:rsidR="00000000" w:rsidRPr="00450EC8" w:rsidP="00450EC8">
      <w:pPr>
        <w:pStyle w:val="ListBullet"/>
      </w:pPr>
      <w:r w:rsidRPr="00450EC8">
        <w:t>resources, equipment and materials:</w:t>
      </w:r>
    </w:p>
    <w:p w:rsidR="00000000" w:rsidRPr="00450EC8" w:rsidP="00450EC8">
      <w:pPr>
        <w:pStyle w:val="ListBullet2"/>
      </w:pPr>
      <w:r w:rsidRPr="00450EC8">
        <w:t>workplace documentation and records containing material and product costing and labour costs</w:t>
      </w:r>
    </w:p>
    <w:p w:rsidR="00000000" w:rsidRPr="00450EC8" w:rsidP="00450EC8">
      <w:pPr>
        <w:pStyle w:val="ListBullet"/>
      </w:pPr>
      <w:r w:rsidRPr="00450EC8">
        <w:t>specifications</w:t>
      </w:r>
    </w:p>
    <w:p w:rsidR="00000000" w:rsidRPr="00450EC8" w:rsidP="00450EC8">
      <w:pPr>
        <w:pStyle w:val="ListBullet2"/>
      </w:pPr>
      <w:r w:rsidRPr="00450EC8">
        <w:t>access to work orders according to the Performance Evidence</w:t>
      </w:r>
    </w:p>
    <w:p w:rsidR="00000000" w:rsidRPr="00450EC8" w:rsidP="00450EC8">
      <w:pPr>
        <w:pStyle w:val="ListBullet"/>
      </w:pPr>
      <w:r w:rsidRPr="00450EC8">
        <w:t>relationships:</w:t>
      </w:r>
    </w:p>
    <w:p w:rsidR="00000000" w:rsidRPr="00450EC8" w:rsidP="00450EC8">
      <w:pPr>
        <w:pStyle w:val="ListBullet2"/>
      </w:pPr>
      <w:r w:rsidRPr="00450EC8">
        <w:t>person to discuss product and supply costs.</w:t>
      </w:r>
    </w:p>
    <w:p w:rsidR="00000000" w:rsidRPr="00450EC8" w:rsidP="005A18ED">
      <w:pPr>
        <w:pStyle w:val="BodyText"/>
      </w:pPr>
      <w:r w:rsidRPr="00450EC8">
        <w:t>Assessors of this unit must satisfy the requirements for assessors in applicable vocational education and training legislation, framewo</w:t>
      </w:r>
      <w:r w:rsidRPr="00450EC8">
        <w:t>rks and/or standards.</w:t>
      </w:r>
    </w:p>
    <w:p w:rsidR="00000000" w:rsidRPr="00450EC8" w:rsidP="00450EC8">
      <w:pPr>
        <w:pStyle w:val="Heading1"/>
      </w:pPr>
      <w:bookmarkStart w:id="5" w:name="O_1102536"/>
      <w:bookmarkEnd w:id="5"/>
      <w:r w:rsidRPr="00450EC8">
        <w:t>Links</w:t>
      </w:r>
    </w:p>
    <w:p w:rsidR="00000000" w:rsidRPr="00450EC8" w:rsidP="005A18ED">
      <w:pPr>
        <w:pStyle w:val="BodyText"/>
      </w:pPr>
      <w:r w:rsidRPr="00450E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0E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50EC8" w:rsidP="00450EC8"/>
    <w:sectPr w:rsidSect="00450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C8" w:rsidRPr="005A18ED" w:rsidP="005A1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D" w:rsidP="00450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8ED" w:rsidP="00450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18ED" w:rsidP="00450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EC8" w:rsidRPr="005A18ED" w:rsidP="005A1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D" w:rsidRPr="002D2AF8" w:rsidP="00450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FWPTMM4212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A18ED" w:rsidP="00450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CE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6F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4E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EC8"/>
  </w:style>
  <w:style w:type="character" w:customStyle="1" w:styleId="Heading1Char">
    <w:name w:val="Heading 1 Char"/>
    <w:basedOn w:val="DefaultParagraphFont"/>
    <w:link w:val="Heading1"/>
    <w:rsid w:val="00450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E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E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0EC8"/>
    <w:rPr>
      <w:b/>
    </w:rPr>
  </w:style>
  <w:style w:type="character" w:customStyle="1" w:styleId="Heading2Char">
    <w:name w:val="Heading 2 Char"/>
    <w:basedOn w:val="DefaultParagraphFont"/>
    <w:link w:val="Heading2"/>
    <w:rsid w:val="00450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EC8"/>
    <w:rPr>
      <w:b/>
      <w:spacing w:val="0"/>
    </w:rPr>
  </w:style>
  <w:style w:type="paragraph" w:customStyle="1" w:styleId="SuperTitle">
    <w:name w:val="SuperTitle"/>
    <w:basedOn w:val="Title"/>
    <w:rsid w:val="00450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E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EC8"/>
    <w:rPr>
      <w:i/>
    </w:rPr>
  </w:style>
  <w:style w:type="paragraph" w:styleId="Caption">
    <w:name w:val="caption"/>
    <w:basedOn w:val="BodyText"/>
    <w:next w:val="Normal"/>
    <w:qFormat/>
    <w:rsid w:val="00450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EC8"/>
  </w:style>
  <w:style w:type="paragraph" w:styleId="TableofFigures">
    <w:name w:val="table of figures"/>
    <w:basedOn w:val="Normal"/>
    <w:next w:val="Normal"/>
    <w:semiHidden/>
    <w:rsid w:val="00450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EC8"/>
    <w:rPr>
      <w:rFonts w:ascii="Wingdings" w:hAnsi="Wingdings"/>
    </w:rPr>
  </w:style>
  <w:style w:type="paragraph" w:customStyle="1" w:styleId="TableHeading">
    <w:name w:val="Table Heading"/>
    <w:basedOn w:val="HeadingBase"/>
    <w:rsid w:val="00450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EC8"/>
    <w:rPr>
      <w:color w:val="0033CC"/>
      <w:u w:val="none"/>
    </w:rPr>
  </w:style>
  <w:style w:type="paragraph" w:customStyle="1" w:styleId="BodyTextRight">
    <w:name w:val="Body Text Right"/>
    <w:basedOn w:val="BodyText"/>
    <w:rsid w:val="00450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EC8"/>
    <w:rPr>
      <w:sz w:val="32"/>
    </w:rPr>
  </w:style>
  <w:style w:type="paragraph" w:customStyle="1" w:styleId="HeadingProcedure">
    <w:name w:val="Heading Procedure"/>
    <w:basedOn w:val="HeadingBase"/>
    <w:next w:val="Normal"/>
    <w:rsid w:val="00450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EC8"/>
    <w:pPr>
      <w:spacing w:before="60" w:after="60"/>
    </w:pPr>
  </w:style>
  <w:style w:type="paragraph" w:styleId="ListContinue">
    <w:name w:val="List Continue"/>
    <w:basedOn w:val="List"/>
    <w:rsid w:val="00450EC8"/>
    <w:pPr>
      <w:ind w:firstLine="0"/>
    </w:pPr>
  </w:style>
  <w:style w:type="paragraph" w:customStyle="1" w:styleId="ListNote">
    <w:name w:val="List Note"/>
    <w:basedOn w:val="List"/>
    <w:rsid w:val="00450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EC8"/>
    <w:rPr>
      <w:rFonts w:ascii="Courier New" w:hAnsi="Courier New"/>
    </w:rPr>
  </w:style>
  <w:style w:type="paragraph" w:customStyle="1" w:styleId="NoteBullet">
    <w:name w:val="Note Bullet"/>
    <w:basedOn w:val="Note"/>
    <w:rsid w:val="00450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EC8"/>
    <w:rPr>
      <w:b/>
      <w:smallCaps/>
    </w:rPr>
  </w:style>
  <w:style w:type="paragraph" w:customStyle="1" w:styleId="TableListNumber">
    <w:name w:val="Table List Number"/>
    <w:basedOn w:val="ListNumber"/>
    <w:rsid w:val="00450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EC8"/>
    <w:pPr>
      <w:numPr>
        <w:numId w:val="9"/>
      </w:numPr>
    </w:pPr>
  </w:style>
  <w:style w:type="paragraph" w:customStyle="1" w:styleId="ListAlpha2">
    <w:name w:val="List Alpha 2"/>
    <w:basedOn w:val="List2"/>
    <w:rsid w:val="00450EC8"/>
    <w:pPr>
      <w:numPr>
        <w:numId w:val="8"/>
      </w:numPr>
    </w:pPr>
  </w:style>
  <w:style w:type="paragraph" w:styleId="List2">
    <w:name w:val="List 2"/>
    <w:basedOn w:val="BodyText"/>
    <w:rsid w:val="00450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EC8"/>
    <w:pPr>
      <w:numPr>
        <w:numId w:val="4"/>
      </w:numPr>
    </w:pPr>
  </w:style>
  <w:style w:type="paragraph" w:styleId="ListContinue2">
    <w:name w:val="List Continue 2"/>
    <w:basedOn w:val="List2"/>
    <w:rsid w:val="00450EC8"/>
    <w:pPr>
      <w:ind w:firstLine="0"/>
    </w:pPr>
  </w:style>
  <w:style w:type="paragraph" w:styleId="ListContinue3">
    <w:name w:val="List Continue 3"/>
    <w:basedOn w:val="List3"/>
    <w:rsid w:val="00450EC8"/>
    <w:pPr>
      <w:ind w:left="1021" w:firstLine="0"/>
    </w:pPr>
  </w:style>
  <w:style w:type="paragraph" w:styleId="ListContinue4">
    <w:name w:val="List Continue 4"/>
    <w:basedOn w:val="List4"/>
    <w:rsid w:val="00450EC8"/>
    <w:pPr>
      <w:ind w:firstLine="0"/>
    </w:pPr>
  </w:style>
  <w:style w:type="paragraph" w:styleId="ListContinue5">
    <w:name w:val="List Continue 5"/>
    <w:basedOn w:val="List5"/>
    <w:rsid w:val="00450EC8"/>
    <w:pPr>
      <w:ind w:firstLine="0"/>
    </w:pPr>
  </w:style>
  <w:style w:type="paragraph" w:styleId="ListNumber3">
    <w:name w:val="List Number 3"/>
    <w:basedOn w:val="List3"/>
    <w:rsid w:val="00450EC8"/>
    <w:pPr>
      <w:numPr>
        <w:numId w:val="5"/>
      </w:numPr>
    </w:pPr>
  </w:style>
  <w:style w:type="paragraph" w:styleId="ListNumber4">
    <w:name w:val="List Number 4"/>
    <w:basedOn w:val="List4"/>
    <w:rsid w:val="00450EC8"/>
    <w:pPr>
      <w:numPr>
        <w:numId w:val="6"/>
      </w:numPr>
    </w:pPr>
  </w:style>
  <w:style w:type="paragraph" w:styleId="ListNumber5">
    <w:name w:val="List Number 5"/>
    <w:basedOn w:val="List5"/>
    <w:rsid w:val="00450EC8"/>
    <w:pPr>
      <w:numPr>
        <w:numId w:val="7"/>
      </w:numPr>
    </w:pPr>
  </w:style>
  <w:style w:type="paragraph" w:styleId="BlockText">
    <w:name w:val="Block Text"/>
    <w:basedOn w:val="Normal"/>
    <w:rsid w:val="00450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EC8"/>
    <w:rPr>
      <w:sz w:val="16"/>
      <w:vertAlign w:val="superscript"/>
    </w:rPr>
  </w:style>
  <w:style w:type="character" w:customStyle="1" w:styleId="Symbols">
    <w:name w:val="Symbols"/>
    <w:basedOn w:val="DefaultParagraphFont"/>
    <w:rsid w:val="00450EC8"/>
    <w:rPr>
      <w:rFonts w:ascii="Symbol" w:hAnsi="Symbol"/>
    </w:rPr>
  </w:style>
  <w:style w:type="character" w:customStyle="1" w:styleId="MenuOptions">
    <w:name w:val="Menu Options"/>
    <w:basedOn w:val="DefaultParagraphFont"/>
    <w:rsid w:val="00450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EC8"/>
    <w:rPr>
      <w:b/>
    </w:rPr>
  </w:style>
  <w:style w:type="character" w:customStyle="1" w:styleId="Underlined">
    <w:name w:val="Underlined"/>
    <w:basedOn w:val="DefaultParagraphFont"/>
    <w:rsid w:val="00450EC8"/>
    <w:rPr>
      <w:u w:val="single"/>
    </w:rPr>
  </w:style>
  <w:style w:type="paragraph" w:customStyle="1" w:styleId="TableBodyTextRight">
    <w:name w:val="Table Body Text Right"/>
    <w:basedOn w:val="TableBodyText"/>
    <w:rsid w:val="00450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EC8"/>
    <w:rPr>
      <w:sz w:val="18"/>
    </w:rPr>
  </w:style>
  <w:style w:type="paragraph" w:customStyle="1" w:styleId="BodySmallRight">
    <w:name w:val="Body Small Right"/>
    <w:basedOn w:val="BodyTextRight"/>
    <w:rsid w:val="00450EC8"/>
    <w:rPr>
      <w:sz w:val="18"/>
      <w:szCs w:val="18"/>
    </w:rPr>
  </w:style>
  <w:style w:type="paragraph" w:customStyle="1" w:styleId="MarginEdition">
    <w:name w:val="Margin Edition"/>
    <w:basedOn w:val="MarginNote"/>
    <w:rsid w:val="00450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EC8"/>
    <w:rPr>
      <w:sz w:val="2"/>
      <w:szCs w:val="2"/>
    </w:rPr>
  </w:style>
  <w:style w:type="character" w:customStyle="1" w:styleId="Small">
    <w:name w:val="Small"/>
    <w:basedOn w:val="DefaultParagraphFont"/>
    <w:rsid w:val="00450EC8"/>
    <w:rPr>
      <w:sz w:val="16"/>
    </w:rPr>
  </w:style>
  <w:style w:type="paragraph" w:customStyle="1" w:styleId="WideTable">
    <w:name w:val="Wide Table"/>
    <w:basedOn w:val="Normal"/>
    <w:rsid w:val="00450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EC8"/>
  </w:style>
  <w:style w:type="paragraph" w:styleId="Quote">
    <w:name w:val="Quote"/>
    <w:basedOn w:val="Heading1"/>
    <w:link w:val="QuoteChar"/>
    <w:qFormat/>
    <w:rsid w:val="00450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EC8"/>
    <w:pPr>
      <w:pageBreakBefore/>
    </w:pPr>
  </w:style>
  <w:style w:type="paragraph" w:customStyle="1" w:styleId="Border">
    <w:name w:val="Border"/>
    <w:basedOn w:val="Normal"/>
    <w:qFormat/>
    <w:rsid w:val="00450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EC8"/>
    <w:rPr>
      <w:u w:val="single"/>
    </w:rPr>
  </w:style>
  <w:style w:type="character" w:customStyle="1" w:styleId="BoldandItalics">
    <w:name w:val="Bold and Italics"/>
    <w:qFormat/>
    <w:rsid w:val="00450EC8"/>
    <w:rPr>
      <w:b/>
      <w:i/>
      <w:u w:val="none"/>
    </w:rPr>
  </w:style>
  <w:style w:type="paragraph" w:styleId="BalloonText">
    <w:name w:val="Balloon Text"/>
    <w:basedOn w:val="Normal"/>
    <w:link w:val="BalloonTextChar"/>
    <w:rsid w:val="00450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E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1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2412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FWPTMM4212 Calculate production costs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