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53A" w:rsidP="0005053A">
      <w:pPr>
        <w:pStyle w:val="Title"/>
      </w:pPr>
      <w:r>
        <w:fldChar w:fldCharType="begin"/>
      </w:r>
      <w:r>
        <w:instrText xml:space="preserve"> TITLE   \* MERGEFORMAT </w:instrText>
      </w:r>
      <w:r>
        <w:fldChar w:fldCharType="separate"/>
      </w:r>
      <w:r>
        <w:t>FWPTMM4208 Construct prototypes and samples for timber structures</w:t>
      </w:r>
      <w:r>
        <w:fldChar w:fldCharType="end"/>
      </w:r>
    </w:p>
    <w:p w:rsidR="0005053A" w:rsidP="0005053A">
      <w:pPr>
        <w:pStyle w:val="Version"/>
        <w:sectPr w:rsidSect="00C27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56E" w:rsidP="00C2756E">
      <w:pPr>
        <w:pStyle w:val="SuperHeading"/>
      </w:pPr>
      <w:r w:rsidRPr="00C2756E">
        <w:t>FWPTMM4208 Construct prototypes and samples for timber structures</w:t>
      </w:r>
    </w:p>
    <w:p w:rsidR="00000000" w:rsidRPr="00C2756E" w:rsidP="00C2756E">
      <w:pPr>
        <w:pStyle w:val="Heading1"/>
      </w:pPr>
      <w:bookmarkStart w:id="1" w:name="O_1018288"/>
      <w:bookmarkEnd w:id="1"/>
      <w:r w:rsidRPr="00C2756E">
        <w:t>Modification History</w:t>
      </w:r>
    </w:p>
    <w:tbl>
      <w:tblPr>
        <w:tblW w:w="9520" w:type="dxa"/>
        <w:tblLayout w:type="fixed"/>
        <w:tblCellMar>
          <w:left w:w="62" w:type="dxa"/>
          <w:right w:w="62" w:type="dxa"/>
        </w:tblCellMar>
        <w:tblLook w:val="0000"/>
      </w:tblPr>
      <w:tblGrid>
        <w:gridCol w:w="2581"/>
        <w:gridCol w:w="6939"/>
      </w:tblGrid>
      <w:tr w:rsidTr="00C275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rPr>
                <w:rStyle w:val="SpecialBold"/>
              </w:rPr>
              <w:t>Comments</w:t>
            </w:r>
          </w:p>
        </w:tc>
      </w:tr>
      <w:tr w:rsidTr="00C275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This version released with FWP Forest and Wood Products Training Package Version 4.0.</w:t>
            </w:r>
          </w:p>
        </w:tc>
      </w:tr>
    </w:tbl>
    <w:p w:rsidR="00000000" w:rsidRPr="00C2756E" w:rsidP="00C2756E">
      <w:pPr>
        <w:pStyle w:val="BodyText"/>
      </w:pPr>
    </w:p>
    <w:p w:rsidR="00000000" w:rsidRPr="00C2756E" w:rsidP="00C2756E">
      <w:pPr>
        <w:pStyle w:val="AllowPageBreak"/>
      </w:pPr>
    </w:p>
    <w:p w:rsidR="00000000" w:rsidRPr="00C2756E" w:rsidP="00C2756E">
      <w:pPr>
        <w:pStyle w:val="Heading1"/>
      </w:pPr>
      <w:bookmarkStart w:id="2" w:name="O_1018289"/>
      <w:bookmarkEnd w:id="2"/>
      <w:r w:rsidRPr="00C2756E">
        <w:t>Application</w:t>
      </w:r>
    </w:p>
    <w:p w:rsidR="00000000" w:rsidRPr="00C2756E" w:rsidP="0005053A">
      <w:pPr>
        <w:pStyle w:val="BodyText"/>
      </w:pPr>
      <w:r w:rsidRPr="00C2756E">
        <w:t>This unit of competency describes the skills and knowledge required to construct prototypes and samples of timber structures in a production setting according to established plans, drawings or other specifications for testing the viability of timber constr</w:t>
      </w:r>
      <w:r w:rsidRPr="00C2756E">
        <w:t xml:space="preserve">uction methods. </w:t>
      </w:r>
    </w:p>
    <w:p w:rsidR="00000000" w:rsidRPr="00C2756E" w:rsidP="0005053A">
      <w:pPr>
        <w:pStyle w:val="BodyText"/>
      </w:pPr>
      <w:r w:rsidRPr="00C2756E">
        <w:t xml:space="preserve">The unit applies to individuals who work as timber fabricators, supervisors and designers of timber structures. They generally demonstrate autonomy, judgement and limited responsibility in known or changing contexts and within established </w:t>
      </w:r>
      <w:r w:rsidRPr="00C2756E">
        <w:t>parameters.</w:t>
      </w:r>
    </w:p>
    <w:p w:rsidR="00000000" w:rsidRPr="00C2756E" w:rsidP="0005053A">
      <w:pPr>
        <w:pStyle w:val="BodyText"/>
      </w:pPr>
      <w:r w:rsidRPr="00C2756E">
        <w:t xml:space="preserve">All work must be carried out to comply with workplace procedures, according to state/territory health and safety regulations, legislation and standards that apply to the workplace. </w:t>
      </w:r>
    </w:p>
    <w:p w:rsidR="00000000" w:rsidRPr="00C2756E" w:rsidP="0005053A">
      <w:pPr>
        <w:pStyle w:val="BodyText"/>
      </w:pPr>
      <w:r w:rsidRPr="00C2756E">
        <w:t>No occupational licensing, legislative or certification requir</w:t>
      </w:r>
      <w:r w:rsidRPr="00C2756E">
        <w:t>ements apply to this unit at the time of publication.</w:t>
      </w:r>
    </w:p>
    <w:p w:rsidR="00000000" w:rsidRPr="00C2756E" w:rsidP="00C2756E">
      <w:pPr>
        <w:pStyle w:val="Heading1"/>
      </w:pPr>
      <w:bookmarkStart w:id="3" w:name="O_1018290"/>
      <w:bookmarkEnd w:id="3"/>
      <w:r w:rsidRPr="00C2756E">
        <w:t>Pre-requisite Unit</w:t>
      </w:r>
    </w:p>
    <w:p w:rsidR="00000000" w:rsidRPr="00C2756E" w:rsidP="0005053A">
      <w:pPr>
        <w:pStyle w:val="BodyText"/>
      </w:pPr>
      <w:r w:rsidRPr="00C2756E">
        <w:t>Nil</w:t>
      </w:r>
    </w:p>
    <w:p w:rsidR="00000000" w:rsidRPr="00C2756E" w:rsidP="00C2756E">
      <w:pPr>
        <w:pStyle w:val="Heading1"/>
      </w:pPr>
      <w:bookmarkStart w:id="4" w:name="O_1018292"/>
      <w:bookmarkEnd w:id="4"/>
      <w:r w:rsidRPr="00C2756E">
        <w:t>Unit Sector</w:t>
      </w:r>
    </w:p>
    <w:p w:rsidR="00000000" w:rsidRPr="00C2756E" w:rsidP="0005053A">
      <w:pPr>
        <w:pStyle w:val="List"/>
      </w:pPr>
      <w:r w:rsidRPr="00C2756E">
        <w:t>Timber Manufactured Products</w:t>
      </w:r>
    </w:p>
    <w:p w:rsidR="00000000" w:rsidRPr="00C2756E" w:rsidP="0005053A">
      <w:pPr>
        <w:pStyle w:val="List"/>
      </w:pPr>
      <w:r w:rsidRPr="00C2756E">
        <w:t>Timber Merchandising</w:t>
      </w:r>
    </w:p>
    <w:p w:rsidR="00000000" w:rsidRPr="00C2756E" w:rsidP="00C2756E">
      <w:pPr>
        <w:pStyle w:val="AllowPageBreak"/>
      </w:pPr>
    </w:p>
    <w:p w:rsidR="00000000" w:rsidRPr="00C2756E" w:rsidP="00C2756E">
      <w:pPr>
        <w:pStyle w:val="Heading1"/>
      </w:pPr>
      <w:bookmarkStart w:id="5" w:name="O_1018293"/>
      <w:bookmarkEnd w:id="5"/>
      <w:r w:rsidRPr="00C2756E">
        <w:t>Elements and Performance Criteria</w:t>
      </w:r>
    </w:p>
    <w:tbl>
      <w:tblPr>
        <w:tblW w:w="9520" w:type="dxa"/>
        <w:tblLayout w:type="fixed"/>
        <w:tblCellMar>
          <w:left w:w="62" w:type="dxa"/>
          <w:right w:w="62" w:type="dxa"/>
        </w:tblCellMar>
        <w:tblLook w:val="0000"/>
      </w:tblPr>
      <w:tblGrid>
        <w:gridCol w:w="2580"/>
        <w:gridCol w:w="6940"/>
      </w:tblGrid>
      <w:tr w:rsidTr="000505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56E">
            <w:pPr>
              <w:pStyle w:val="BodyText"/>
              <w:rPr>
                <w:lang w:val="en-NZ"/>
              </w:rPr>
            </w:pPr>
            <w:r w:rsidRPr="00C2756E">
              <w:rPr>
                <w:rStyle w:val="SpecialBold"/>
              </w:rPr>
              <w:t>Performance Criteria</w:t>
            </w:r>
          </w:p>
        </w:tc>
      </w:tr>
      <w:tr w:rsidTr="000505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rPr>
                <w:rStyle w:val="Emphasis"/>
              </w:rPr>
              <w:t>Performance criteria describe the performance needed to demonstrate achievement of the element.</w:t>
            </w:r>
          </w:p>
        </w:tc>
      </w:tr>
      <w:tr w:rsidTr="00050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1. Prepare for construction of prototypes and samples for timber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1.1 Review the purp</w:t>
            </w:r>
            <w:r w:rsidRPr="00C2756E">
              <w:t>ose for prototype or sample, work order, prototype construction plans, workplace health and safety requirements, environmental protection practices and emergency procedures and, where required, clarify requirements with appropriate personnel</w:t>
            </w:r>
          </w:p>
          <w:p w:rsidR="00000000" w:rsidRPr="00C2756E" w:rsidP="00C2756E">
            <w:pPr>
              <w:pStyle w:val="BodyText"/>
            </w:pPr>
            <w:r w:rsidRPr="00C2756E">
              <w:t>1.2 Identify a</w:t>
            </w:r>
            <w:r w:rsidRPr="00C2756E">
              <w:t>nd report hazards and use personal protective equipment according to workplace requirements and health and safety legislation to maintain safe work practices</w:t>
            </w:r>
          </w:p>
          <w:p w:rsidR="00000000" w:rsidRPr="00C2756E" w:rsidP="00C2756E">
            <w:pPr>
              <w:pStyle w:val="BodyText"/>
            </w:pPr>
            <w:r w:rsidRPr="00C2756E">
              <w:t>1.3 Obtain the type and quantity of material to be assembled and hardware according to prototype c</w:t>
            </w:r>
            <w:r w:rsidRPr="00C2756E">
              <w:t>onstruction plan and specifications</w:t>
            </w:r>
          </w:p>
          <w:p w:rsidR="00000000" w:rsidRPr="00C2756E" w:rsidP="00C2756E">
            <w:pPr>
              <w:pStyle w:val="BodyText"/>
            </w:pPr>
            <w:r w:rsidRPr="00C2756E">
              <w:t>1.4 Select appropriate tools and equipment and check for operational effectiveness according to manufacturer recommendations</w:t>
            </w:r>
          </w:p>
          <w:p w:rsidR="00000000" w:rsidP="00C2756E">
            <w:pPr>
              <w:pStyle w:val="BodyText"/>
              <w:rPr>
                <w:lang w:val="en-NZ"/>
              </w:rPr>
            </w:pPr>
            <w:r w:rsidRPr="00C2756E">
              <w:t>1.5 Plan and document stages of the prototype construction process</w:t>
            </w:r>
          </w:p>
        </w:tc>
      </w:tr>
      <w:tr w:rsidTr="00050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2. Set up equipment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2.1 Select and prepare set-up jigs required for prototype construction</w:t>
            </w:r>
          </w:p>
          <w:p w:rsidR="00000000" w:rsidRPr="00C2756E" w:rsidP="00C2756E">
            <w:pPr>
              <w:pStyle w:val="BodyText"/>
            </w:pPr>
            <w:r w:rsidRPr="00C2756E">
              <w:t>2.2 Select timber components, check for compatibility with specifications and cut according to the prototype or sample plans</w:t>
            </w:r>
          </w:p>
          <w:p w:rsidR="00000000" w:rsidRPr="00C2756E" w:rsidP="00C2756E">
            <w:pPr>
              <w:pStyle w:val="BodyText"/>
            </w:pPr>
            <w:r w:rsidRPr="00C2756E">
              <w:t>2.3 Position and clamp co</w:t>
            </w:r>
            <w:r w:rsidRPr="00C2756E">
              <w:t>mponents in jigs ready for joining with allowable faults, joins and grain according to construction standards and grading rules</w:t>
            </w:r>
          </w:p>
          <w:p w:rsidR="00000000" w:rsidRPr="00C2756E" w:rsidP="00C2756E">
            <w:pPr>
              <w:pStyle w:val="BodyText"/>
            </w:pPr>
            <w:r w:rsidRPr="00C2756E">
              <w:t>2.4 Identify defective components, incorrect timber cuts and off-cuts and dispose of or recycle according to environmental prote</w:t>
            </w:r>
            <w:r w:rsidRPr="00C2756E">
              <w:t>ction practices</w:t>
            </w:r>
          </w:p>
          <w:p w:rsidR="00000000" w:rsidP="00C2756E">
            <w:pPr>
              <w:pStyle w:val="BodyText"/>
              <w:rPr>
                <w:lang w:val="en-NZ"/>
              </w:rPr>
            </w:pPr>
            <w:r w:rsidRPr="00C2756E">
              <w:t>2.5 Staple components to maintain temporary alignment during assembly</w:t>
            </w:r>
          </w:p>
        </w:tc>
      </w:tr>
      <w:tr w:rsidTr="00050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3. Construct and review prototypes and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3.1 Follow prototype construction plan throughout the assembly and conduct checks at designated points</w:t>
            </w:r>
          </w:p>
          <w:p w:rsidR="00000000" w:rsidRPr="00C2756E" w:rsidP="00C2756E">
            <w:pPr>
              <w:pStyle w:val="BodyText"/>
            </w:pPr>
            <w:r w:rsidRPr="00C2756E">
              <w:t>3.2 Position and in</w:t>
            </w:r>
            <w:r w:rsidRPr="00C2756E">
              <w:t>stall hardware on joints to prototype specifications</w:t>
            </w:r>
          </w:p>
          <w:p w:rsidR="00000000" w:rsidRPr="00C2756E" w:rsidP="00C2756E">
            <w:pPr>
              <w:pStyle w:val="BodyText"/>
            </w:pPr>
            <w:r w:rsidRPr="00C2756E">
              <w:t>3.3 Nail or staple temporary bracing to the product according to construction standards</w:t>
            </w:r>
          </w:p>
          <w:p w:rsidR="00000000" w:rsidRPr="00C2756E" w:rsidP="00C2756E">
            <w:pPr>
              <w:pStyle w:val="BodyText"/>
            </w:pPr>
            <w:r w:rsidRPr="00C2756E">
              <w:t>3.4 Identify required modifications to designs and plans, and document and follow recommended changes</w:t>
            </w:r>
          </w:p>
          <w:p w:rsidR="00000000" w:rsidRPr="00C2756E" w:rsidP="00C2756E">
            <w:pPr>
              <w:pStyle w:val="BodyText"/>
            </w:pPr>
            <w:r w:rsidRPr="00C2756E">
              <w:t>3.5 Correct c</w:t>
            </w:r>
            <w:r w:rsidRPr="00C2756E">
              <w:t>onstruction faults according to recommendations</w:t>
            </w:r>
          </w:p>
          <w:p w:rsidR="00000000" w:rsidRPr="00C2756E" w:rsidP="00C2756E">
            <w:pPr>
              <w:pStyle w:val="BodyText"/>
            </w:pPr>
            <w:r w:rsidRPr="00C2756E">
              <w:t>3.6 Review prototype or sample for the effectiveness of purpose and efficiency of timber construction methods</w:t>
            </w:r>
          </w:p>
          <w:p w:rsidR="00000000" w:rsidRPr="00C2756E" w:rsidP="00C2756E">
            <w:pPr>
              <w:pStyle w:val="BodyText"/>
            </w:pPr>
            <w:r w:rsidRPr="00C2756E">
              <w:t>3.7 Record prototype or sample construction processes, problems and recommendations for change, an</w:t>
            </w:r>
            <w:r w:rsidRPr="00C2756E">
              <w:t>d report to appropriate personnel</w:t>
            </w:r>
          </w:p>
          <w:p w:rsidR="00000000" w:rsidRPr="00C2756E" w:rsidP="00C2756E">
            <w:pPr>
              <w:pStyle w:val="BodyText"/>
            </w:pPr>
            <w:r w:rsidRPr="00C2756E">
              <w:t>3.8 Store temporary bracing, prototypes and samples and dispose of when not required according to environmental protection practices</w:t>
            </w:r>
          </w:p>
        </w:tc>
      </w:tr>
    </w:tbl>
    <w:p w:rsidR="00000000" w:rsidRPr="00C2756E" w:rsidP="00C2756E">
      <w:pPr>
        <w:pStyle w:val="BodyText"/>
      </w:pPr>
    </w:p>
    <w:p w:rsidR="00000000" w:rsidRPr="00C2756E" w:rsidP="00C2756E">
      <w:pPr>
        <w:pStyle w:val="AllowPageBreak"/>
      </w:pPr>
    </w:p>
    <w:p w:rsidR="00000000" w:rsidRPr="00C2756E" w:rsidP="00C2756E">
      <w:pPr>
        <w:pStyle w:val="Heading1"/>
      </w:pPr>
      <w:bookmarkStart w:id="6" w:name="O_1018294"/>
      <w:bookmarkEnd w:id="6"/>
      <w:r w:rsidRPr="00C2756E">
        <w:t>Foundation Skills</w:t>
      </w:r>
    </w:p>
    <w:p w:rsidR="00000000" w:rsidRPr="0005053A" w:rsidP="0005053A">
      <w:pPr>
        <w:pStyle w:val="BodyText"/>
        <w:rPr>
          <w:i/>
        </w:rPr>
      </w:pPr>
      <w:r w:rsidRPr="0005053A">
        <w:rPr>
          <w:rStyle w:val="Emphasis"/>
        </w:rPr>
        <w:t>This section describes those language, literacy, n</w:t>
      </w:r>
      <w:r w:rsidRPr="0005053A">
        <w:rPr>
          <w:rStyle w:val="Emphasis"/>
        </w:rPr>
        <w:t>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75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rPr>
                <w:rStyle w:val="SpecialBold"/>
              </w:rPr>
              <w:t>Description</w:t>
            </w:r>
          </w:p>
        </w:tc>
      </w:tr>
      <w:tr w:rsidTr="00C275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ListBullet"/>
            </w:pPr>
            <w:r w:rsidRPr="00C2756E">
              <w:t>Interpret production data from construction plans to:</w:t>
            </w:r>
          </w:p>
          <w:p w:rsidR="00000000" w:rsidRPr="00C2756E" w:rsidP="00C2756E">
            <w:pPr>
              <w:pStyle w:val="ListBullet2"/>
            </w:pPr>
            <w:r w:rsidRPr="00C2756E">
              <w:t>count quantities of timber and hardware components and select appropriate sizes</w:t>
            </w:r>
          </w:p>
          <w:p w:rsidR="00000000" w:rsidRPr="00C2756E" w:rsidP="00C2756E">
            <w:pPr>
              <w:pStyle w:val="ListBullet2"/>
            </w:pPr>
            <w:r w:rsidRPr="00C2756E">
              <w:t>complete calculations from plans</w:t>
            </w:r>
          </w:p>
          <w:p w:rsidR="00000000" w:rsidP="00C2756E">
            <w:pPr>
              <w:pStyle w:val="ListBullet"/>
              <w:rPr>
                <w:lang w:val="en-NZ"/>
              </w:rPr>
            </w:pPr>
            <w:r w:rsidRPr="00C2756E">
              <w:t>accurately measure dimensions and angles</w:t>
            </w:r>
          </w:p>
        </w:tc>
      </w:tr>
      <w:tr w:rsidTr="00C275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ListBullet"/>
              <w:rPr>
                <w:lang w:val="en-NZ"/>
              </w:rPr>
            </w:pPr>
            <w:r w:rsidRPr="00C2756E">
              <w:t>Understand main tasks, responsibilities and boundaries of own role</w:t>
            </w:r>
          </w:p>
        </w:tc>
      </w:tr>
      <w:tr w:rsidTr="00C275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ListBullet"/>
            </w:pPr>
            <w:r w:rsidRPr="00C2756E">
              <w:t>Use modes of communication suitable for the purpose to confirm and clarify understanding</w:t>
            </w:r>
          </w:p>
          <w:p w:rsidR="00000000" w:rsidP="00C2756E">
            <w:pPr>
              <w:pStyle w:val="ListBullet"/>
              <w:rPr>
                <w:lang w:val="en-NZ"/>
              </w:rPr>
            </w:pPr>
            <w:r w:rsidRPr="00C2756E">
              <w:t>Work as part of a team to develop fit-for-purpose products and appropriate construction methods</w:t>
            </w:r>
          </w:p>
        </w:tc>
      </w:tr>
      <w:tr w:rsidTr="00C275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ListBullet"/>
            </w:pPr>
            <w:r w:rsidRPr="00C2756E">
              <w:t>Recognise and respond to routine problems</w:t>
            </w:r>
          </w:p>
          <w:p w:rsidR="00000000" w:rsidRPr="00C2756E" w:rsidP="00C2756E">
            <w:pPr>
              <w:pStyle w:val="ListBullet"/>
            </w:pPr>
            <w:r w:rsidRPr="00C2756E">
              <w:t>Diagnose production problems involving design failures and construction difficulties, and resolve by modification and reporting</w:t>
            </w:r>
          </w:p>
        </w:tc>
      </w:tr>
    </w:tbl>
    <w:p w:rsidR="00000000" w:rsidRPr="00C2756E" w:rsidP="00C2756E">
      <w:pPr>
        <w:pStyle w:val="BodyText"/>
      </w:pPr>
    </w:p>
    <w:p w:rsidR="00000000" w:rsidRPr="00C2756E" w:rsidP="00C2756E">
      <w:pPr>
        <w:pStyle w:val="AllowPageBreak"/>
      </w:pPr>
    </w:p>
    <w:p w:rsidR="00000000" w:rsidRPr="00C2756E" w:rsidP="00C2756E">
      <w:pPr>
        <w:pStyle w:val="Heading1"/>
      </w:pPr>
      <w:bookmarkStart w:id="7" w:name="O_1018296"/>
      <w:bookmarkEnd w:id="7"/>
      <w:r w:rsidRPr="00C2756E">
        <w:t>Unit Mapping Information</w:t>
      </w:r>
    </w:p>
    <w:tbl>
      <w:tblPr>
        <w:tblW w:w="9520" w:type="dxa"/>
        <w:tblLayout w:type="fixed"/>
        <w:tblCellMar>
          <w:left w:w="62" w:type="dxa"/>
          <w:right w:w="62" w:type="dxa"/>
        </w:tblCellMar>
        <w:tblLook w:val="0000"/>
      </w:tblPr>
      <w:tblGrid>
        <w:gridCol w:w="1871"/>
        <w:gridCol w:w="2128"/>
        <w:gridCol w:w="2409"/>
        <w:gridCol w:w="3112"/>
      </w:tblGrid>
      <w:tr w:rsidTr="00C2756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 xml:space="preserve">Code and </w:t>
            </w:r>
            <w:r w:rsidRPr="00C2756E">
              <w:rPr>
                <w:rStyle w:val="SpecialBold"/>
              </w:rPr>
              <w:t>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rPr>
                <w:rStyle w:val="SpecialBold"/>
              </w:rPr>
              <w:t>Equivalence status</w:t>
            </w:r>
          </w:p>
        </w:tc>
      </w:tr>
      <w:tr w:rsidTr="00C2756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FWPTMM4208 Construct prototypes and samples for timber structures</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56E" w:rsidP="00C2756E">
            <w:pPr>
              <w:pStyle w:val="BodyText"/>
            </w:pPr>
            <w:r w:rsidRPr="00C2756E">
              <w:t>FWPTMM4201 Construct prototypes and samples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56E">
            <w:pPr>
              <w:pStyle w:val="BodyText"/>
              <w:rPr>
                <w:lang w:val="en-NZ"/>
              </w:rPr>
            </w:pPr>
            <w:r w:rsidRPr="00C2756E">
              <w:t>Updated workplace health and safety requirements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5053A" w:rsidP="00C2756E">
            <w:pPr>
              <w:pStyle w:val="BodyText"/>
            </w:pPr>
            <w:r w:rsidRPr="00C2756E">
              <w:t xml:space="preserve">Equivalent unit </w:t>
            </w:r>
          </w:p>
          <w:p w:rsidR="0005053A" w:rsidP="00C2756E">
            <w:pPr>
              <w:pStyle w:val="BodyText"/>
            </w:pPr>
          </w:p>
          <w:p w:rsidR="00000000" w:rsidRPr="00C2756E" w:rsidP="00C2756E">
            <w:pPr>
              <w:pStyle w:val="BodyText"/>
            </w:pPr>
          </w:p>
        </w:tc>
      </w:tr>
    </w:tbl>
    <w:p w:rsidR="00000000" w:rsidRPr="00C2756E" w:rsidP="00C2756E">
      <w:pPr>
        <w:pStyle w:val="BodyText"/>
      </w:pPr>
    </w:p>
    <w:p w:rsidR="00000000" w:rsidRPr="00C2756E" w:rsidP="00C2756E">
      <w:pPr>
        <w:pStyle w:val="AllowPageBreak"/>
      </w:pPr>
    </w:p>
    <w:p w:rsidR="00000000" w:rsidRPr="00C2756E" w:rsidP="00C2756E">
      <w:pPr>
        <w:pStyle w:val="Heading1"/>
      </w:pPr>
      <w:bookmarkStart w:id="8" w:name="O_1018303"/>
      <w:bookmarkEnd w:id="8"/>
      <w:r w:rsidRPr="00C2756E">
        <w:t>Links</w:t>
      </w:r>
    </w:p>
    <w:p w:rsidR="00000000" w:rsidRPr="00C2756E" w:rsidP="0005053A">
      <w:pPr>
        <w:pStyle w:val="BodyText"/>
      </w:pPr>
      <w:r w:rsidRPr="00C2756E">
        <w:t>Co</w:t>
      </w:r>
      <w:r w:rsidRPr="00C2756E">
        <w:t xml:space="preserve">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915BB">
        <w:rPr>
          <w:rStyle w:val="Hyperlink"/>
        </w:rPr>
        <w:t>https://vetnet.gov.au/Pages/TrainingDocs.aspx?q=0d96fe23-5747-4c01-9d6f-3509ff8d3d47</w:t>
      </w:r>
      <w:r>
        <w:fldChar w:fldCharType="end"/>
      </w:r>
    </w:p>
    <w:p w:rsidR="00000000" w:rsidRPr="00C2756E" w:rsidP="00C2756E"/>
    <w:sectPr w:rsidSect="00C275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E" w:rsidRPr="0005053A" w:rsidP="00050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A" w:rsidP="00C27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53A" w:rsidP="00C275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5053A" w:rsidP="00C27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56E" w:rsidRPr="0005053A" w:rsidP="00050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A" w:rsidRPr="002D2AF8" w:rsidP="00C2756E">
    <w:pPr>
      <w:pStyle w:val="Header"/>
      <w:framePr w:wrap="around"/>
    </w:pPr>
    <w:r>
      <w:fldChar w:fldCharType="begin"/>
    </w:r>
    <w:r>
      <w:instrText xml:space="preserve"> TITLE   \* MERGEFORMAT </w:instrText>
    </w:r>
    <w:r>
      <w:fldChar w:fldCharType="separate"/>
    </w:r>
    <w:r>
      <w:t>FWPTMM4208 Construct prototypes and samples for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05053A" w:rsidP="00C27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2F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49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25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56E"/>
    <w:pPr>
      <w:spacing w:before="360" w:after="60"/>
      <w:outlineLvl w:val="0"/>
    </w:pPr>
    <w:rPr>
      <w:sz w:val="32"/>
    </w:rPr>
  </w:style>
  <w:style w:type="paragraph" w:styleId="Heading2">
    <w:name w:val="heading 2"/>
    <w:basedOn w:val="HeadingBase"/>
    <w:next w:val="BodyText"/>
    <w:link w:val="Heading2Char"/>
    <w:qFormat/>
    <w:rsid w:val="00C2756E"/>
    <w:pPr>
      <w:keepLines/>
      <w:spacing w:before="240" w:after="120"/>
      <w:outlineLvl w:val="1"/>
    </w:pPr>
    <w:rPr>
      <w:sz w:val="28"/>
      <w:szCs w:val="40"/>
    </w:rPr>
  </w:style>
  <w:style w:type="paragraph" w:styleId="Heading3">
    <w:name w:val="heading 3"/>
    <w:basedOn w:val="HeadingBase"/>
    <w:next w:val="BodyText"/>
    <w:link w:val="Heading3Char"/>
    <w:qFormat/>
    <w:rsid w:val="00C2756E"/>
    <w:pPr>
      <w:spacing w:before="180" w:after="120"/>
      <w:outlineLvl w:val="2"/>
    </w:pPr>
    <w:rPr>
      <w:spacing w:val="-10"/>
      <w:kern w:val="32"/>
    </w:rPr>
  </w:style>
  <w:style w:type="paragraph" w:styleId="Heading4">
    <w:name w:val="heading 4"/>
    <w:basedOn w:val="HeadingBase"/>
    <w:next w:val="BodyText"/>
    <w:link w:val="Heading4Char"/>
    <w:qFormat/>
    <w:rsid w:val="00C2756E"/>
    <w:pPr>
      <w:spacing w:before="160" w:after="120"/>
      <w:outlineLvl w:val="3"/>
    </w:pPr>
    <w:rPr>
      <w:sz w:val="22"/>
    </w:rPr>
  </w:style>
  <w:style w:type="paragraph" w:styleId="Heading5">
    <w:name w:val="heading 5"/>
    <w:basedOn w:val="HeadingBase"/>
    <w:next w:val="Normal"/>
    <w:link w:val="Heading5Char"/>
    <w:qFormat/>
    <w:rsid w:val="00C2756E"/>
    <w:pPr>
      <w:spacing w:before="80"/>
      <w:outlineLvl w:val="4"/>
    </w:pPr>
    <w:rPr>
      <w:color w:val="918585"/>
      <w:sz w:val="20"/>
    </w:rPr>
  </w:style>
  <w:style w:type="paragraph" w:styleId="Heading6">
    <w:name w:val="heading 6"/>
    <w:basedOn w:val="HeadingBase"/>
    <w:next w:val="Normal"/>
    <w:link w:val="Heading6Char"/>
    <w:qFormat/>
    <w:rsid w:val="00C2756E"/>
    <w:pPr>
      <w:spacing w:before="60"/>
      <w:outlineLvl w:val="5"/>
    </w:pPr>
    <w:rPr>
      <w:color w:val="918585"/>
      <w:sz w:val="20"/>
    </w:rPr>
  </w:style>
  <w:style w:type="paragraph" w:styleId="Heading7">
    <w:name w:val="heading 7"/>
    <w:basedOn w:val="Normal"/>
    <w:next w:val="Normal"/>
    <w:link w:val="Heading7Char"/>
    <w:qFormat/>
    <w:rsid w:val="00C2756E"/>
    <w:pPr>
      <w:ind w:left="720"/>
      <w:outlineLvl w:val="6"/>
    </w:pPr>
    <w:rPr>
      <w:i/>
    </w:rPr>
  </w:style>
  <w:style w:type="paragraph" w:styleId="Heading8">
    <w:name w:val="heading 8"/>
    <w:basedOn w:val="Normal"/>
    <w:next w:val="Normal"/>
    <w:link w:val="Heading8Char"/>
    <w:qFormat/>
    <w:rsid w:val="00C2756E"/>
    <w:pPr>
      <w:ind w:left="720"/>
      <w:outlineLvl w:val="7"/>
    </w:pPr>
    <w:rPr>
      <w:i/>
    </w:rPr>
  </w:style>
  <w:style w:type="paragraph" w:styleId="Heading9">
    <w:name w:val="heading 9"/>
    <w:basedOn w:val="Normal"/>
    <w:next w:val="Normal"/>
    <w:link w:val="Heading9Char"/>
    <w:qFormat/>
    <w:rsid w:val="00C2756E"/>
    <w:pPr>
      <w:ind w:left="720"/>
      <w:outlineLvl w:val="8"/>
    </w:pPr>
    <w:rPr>
      <w:i/>
    </w:rPr>
  </w:style>
  <w:style w:type="character" w:default="1" w:styleId="DefaultParagraphFont">
    <w:name w:val="Default Paragraph Font"/>
    <w:uiPriority w:val="1"/>
    <w:unhideWhenUsed/>
    <w:rsid w:val="00C27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56E"/>
  </w:style>
  <w:style w:type="character" w:customStyle="1" w:styleId="Heading1Char">
    <w:name w:val="Heading 1 Char"/>
    <w:basedOn w:val="DefaultParagraphFont"/>
    <w:link w:val="Heading1"/>
    <w:rsid w:val="00C2756E"/>
    <w:rPr>
      <w:rFonts w:ascii="Times New Roman" w:eastAsia="Times New Roman" w:hAnsi="Times New Roman" w:cs="Times New Roman"/>
      <w:b/>
      <w:sz w:val="32"/>
      <w:szCs w:val="20"/>
      <w:lang w:eastAsia="en-US"/>
    </w:rPr>
  </w:style>
  <w:style w:type="paragraph" w:styleId="BodyText">
    <w:name w:val="Body Text"/>
    <w:basedOn w:val="Normal"/>
    <w:link w:val="BodyTextChar"/>
    <w:rsid w:val="00C27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56E"/>
    <w:rPr>
      <w:rFonts w:ascii="Times New Roman" w:eastAsia="Times New Roman" w:hAnsi="Times New Roman" w:cs="Times New Roman"/>
      <w:sz w:val="24"/>
      <w:lang w:eastAsia="en-US"/>
    </w:rPr>
  </w:style>
  <w:style w:type="paragraph" w:styleId="ListBullet">
    <w:name w:val="List Bullet"/>
    <w:basedOn w:val="List"/>
    <w:rsid w:val="00C2756E"/>
    <w:pPr>
      <w:numPr>
        <w:numId w:val="12"/>
      </w:numPr>
      <w:tabs>
        <w:tab w:val="clear" w:pos="340"/>
      </w:tabs>
      <w:spacing w:before="40" w:after="40"/>
    </w:pPr>
  </w:style>
  <w:style w:type="character" w:customStyle="1" w:styleId="SpecialBold">
    <w:name w:val="Special Bold"/>
    <w:basedOn w:val="DefaultParagraphFont"/>
    <w:rsid w:val="00C2756E"/>
    <w:rPr>
      <w:b/>
      <w:spacing w:val="0"/>
    </w:rPr>
  </w:style>
  <w:style w:type="paragraph" w:styleId="ListBullet2">
    <w:name w:val="List Bullet 2"/>
    <w:basedOn w:val="List2"/>
    <w:rsid w:val="00C2756E"/>
    <w:pPr>
      <w:numPr>
        <w:numId w:val="13"/>
      </w:numPr>
      <w:tabs>
        <w:tab w:val="clear" w:pos="680"/>
      </w:tabs>
    </w:pPr>
  </w:style>
  <w:style w:type="character" w:styleId="Emphasis">
    <w:name w:val="Emphasis"/>
    <w:basedOn w:val="DefaultParagraphFont"/>
    <w:qFormat/>
    <w:rsid w:val="00C2756E"/>
    <w:rPr>
      <w:i/>
    </w:rPr>
  </w:style>
  <w:style w:type="paragraph" w:customStyle="1" w:styleId="SuperHeading">
    <w:name w:val="SuperHeading"/>
    <w:basedOn w:val="Normal"/>
    <w:rsid w:val="00C2756E"/>
    <w:pPr>
      <w:spacing w:before="240" w:after="120"/>
      <w:outlineLvl w:val="0"/>
    </w:pPr>
    <w:rPr>
      <w:rFonts w:ascii="Times New Roman" w:hAnsi="Times New Roman"/>
      <w:b/>
      <w:sz w:val="32"/>
    </w:rPr>
  </w:style>
  <w:style w:type="paragraph" w:customStyle="1" w:styleId="AllowPageBreak">
    <w:name w:val="AllowPageBreak"/>
    <w:rsid w:val="00C27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56E"/>
    <w:rPr>
      <w:rFonts w:ascii="Courier New" w:eastAsia="Times New Roman" w:hAnsi="Courier New" w:cs="Times New Roman"/>
      <w:i/>
      <w:szCs w:val="20"/>
      <w:lang w:eastAsia="en-US"/>
    </w:rPr>
  </w:style>
  <w:style w:type="paragraph" w:customStyle="1" w:styleId="HeadingBase">
    <w:name w:val="Heading Base"/>
    <w:rsid w:val="00C27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56E"/>
    <w:pPr>
      <w:tabs>
        <w:tab w:val="right" w:leader="dot" w:pos="9072"/>
      </w:tabs>
      <w:ind w:left="567"/>
    </w:pPr>
    <w:rPr>
      <w:szCs w:val="22"/>
    </w:rPr>
  </w:style>
  <w:style w:type="paragraph" w:customStyle="1" w:styleId="TOCBase">
    <w:name w:val="TOC Base"/>
    <w:rsid w:val="00C27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56E"/>
    <w:pPr>
      <w:tabs>
        <w:tab w:val="right" w:leader="dot" w:pos="9072"/>
      </w:tabs>
      <w:spacing w:before="40" w:after="40"/>
      <w:ind w:left="284"/>
    </w:pPr>
    <w:rPr>
      <w:rFonts w:ascii="Times New Roman" w:hAnsi="Times New Roman"/>
    </w:rPr>
  </w:style>
  <w:style w:type="paragraph" w:styleId="TOC1">
    <w:name w:val="toc 1"/>
    <w:basedOn w:val="TOCBase"/>
    <w:next w:val="Normal"/>
    <w:rsid w:val="00C27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56E"/>
    <w:rPr>
      <w:rFonts w:ascii="Times New Roman" w:eastAsia="Times New Roman" w:hAnsi="Times New Roman" w:cs="Times New Roman"/>
      <w:sz w:val="16"/>
      <w:lang w:eastAsia="en-US"/>
    </w:rPr>
  </w:style>
  <w:style w:type="paragraph" w:styleId="Title">
    <w:name w:val="Title"/>
    <w:basedOn w:val="HeadingBase"/>
    <w:link w:val="TitleChar"/>
    <w:qFormat/>
    <w:rsid w:val="00C2756E"/>
    <w:pPr>
      <w:spacing w:before="5040"/>
      <w:jc w:val="center"/>
    </w:pPr>
    <w:rPr>
      <w:sz w:val="48"/>
      <w:szCs w:val="72"/>
      <w:lang w:val="en-US"/>
    </w:rPr>
  </w:style>
  <w:style w:type="character" w:customStyle="1" w:styleId="TitleChar">
    <w:name w:val="Title Char"/>
    <w:basedOn w:val="DefaultParagraphFont"/>
    <w:link w:val="Title"/>
    <w:rsid w:val="00C27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56E"/>
    <w:pPr>
      <w:tabs>
        <w:tab w:val="left" w:pos="3600"/>
        <w:tab w:val="left" w:pos="3958"/>
      </w:tabs>
    </w:pPr>
  </w:style>
  <w:style w:type="paragraph" w:styleId="List">
    <w:name w:val="List"/>
    <w:basedOn w:val="BodyText"/>
    <w:next w:val="BodyText"/>
    <w:rsid w:val="00C2756E"/>
    <w:pPr>
      <w:tabs>
        <w:tab w:val="left" w:pos="340"/>
      </w:tabs>
      <w:spacing w:before="60" w:after="60"/>
      <w:ind w:left="340" w:hanging="340"/>
    </w:pPr>
  </w:style>
  <w:style w:type="paragraph" w:customStyle="1" w:styleId="Note">
    <w:name w:val="Note"/>
    <w:basedOn w:val="BodyText"/>
    <w:rsid w:val="00C27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56E"/>
    <w:pPr>
      <w:framePr w:wrap="auto" w:hAnchor="text" w:y="6049"/>
    </w:pPr>
    <w:rPr>
      <w:color w:val="000000"/>
      <w:sz w:val="40"/>
    </w:rPr>
  </w:style>
  <w:style w:type="paragraph" w:customStyle="1" w:styleId="TOCTitle">
    <w:name w:val="TOCTitle"/>
    <w:basedOn w:val="Heading1"/>
    <w:rsid w:val="00C2756E"/>
    <w:pPr>
      <w:spacing w:after="240"/>
      <w:jc w:val="center"/>
      <w:outlineLvl w:val="9"/>
    </w:pPr>
    <w:rPr>
      <w:caps/>
    </w:rPr>
  </w:style>
  <w:style w:type="paragraph" w:customStyle="1" w:styleId="Version">
    <w:name w:val="Version"/>
    <w:rsid w:val="00C27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56E"/>
    <w:pPr>
      <w:keepNext w:val="0"/>
      <w:tabs>
        <w:tab w:val="right" w:pos="4176"/>
      </w:tabs>
      <w:ind w:left="198" w:hanging="198"/>
    </w:pPr>
    <w:rPr>
      <w:rFonts w:ascii="Garamond" w:hAnsi="Garamond"/>
    </w:rPr>
  </w:style>
  <w:style w:type="paragraph" w:styleId="IndexHeading">
    <w:name w:val="index heading"/>
    <w:basedOn w:val="Normal"/>
    <w:next w:val="Index1"/>
    <w:semiHidden/>
    <w:rsid w:val="00C2756E"/>
    <w:pPr>
      <w:spacing w:before="120" w:after="120"/>
    </w:pPr>
    <w:rPr>
      <w:rFonts w:ascii="Arial" w:hAnsi="Arial"/>
      <w:b/>
      <w:color w:val="918585"/>
      <w:sz w:val="24"/>
    </w:rPr>
  </w:style>
  <w:style w:type="paragraph" w:styleId="Header">
    <w:name w:val="header"/>
    <w:basedOn w:val="Normal"/>
    <w:link w:val="HeaderChar"/>
    <w:rsid w:val="00C27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56E"/>
    <w:rPr>
      <w:rFonts w:ascii="Times New Roman" w:eastAsia="Times New Roman" w:hAnsi="Times New Roman" w:cs="Times New Roman"/>
      <w:sz w:val="16"/>
      <w:szCs w:val="20"/>
      <w:lang w:val="en-GB" w:eastAsia="en-US"/>
    </w:rPr>
  </w:style>
  <w:style w:type="paragraph" w:customStyle="1" w:styleId="Chapter">
    <w:name w:val="Chapter"/>
    <w:basedOn w:val="Normal"/>
    <w:rsid w:val="00C2756E"/>
    <w:pPr>
      <w:spacing w:before="240"/>
    </w:pPr>
    <w:rPr>
      <w:rFonts w:ascii="Times New Roman" w:hAnsi="Times New Roman"/>
      <w:smallCaps/>
      <w:spacing w:val="80"/>
      <w:sz w:val="28"/>
    </w:rPr>
  </w:style>
  <w:style w:type="paragraph" w:customStyle="1" w:styleId="InChapter">
    <w:name w:val="InChapter"/>
    <w:basedOn w:val="Heading3"/>
    <w:rsid w:val="00C2756E"/>
    <w:pPr>
      <w:spacing w:after="240"/>
      <w:outlineLvl w:val="9"/>
    </w:pPr>
    <w:rPr>
      <w:noProof/>
    </w:rPr>
  </w:style>
  <w:style w:type="paragraph" w:styleId="Index2">
    <w:name w:val="index 2"/>
    <w:basedOn w:val="Normal"/>
    <w:next w:val="Normal"/>
    <w:semiHidden/>
    <w:rsid w:val="00C2756E"/>
    <w:pPr>
      <w:tabs>
        <w:tab w:val="right" w:pos="4176"/>
      </w:tabs>
      <w:ind w:left="568" w:hanging="284"/>
    </w:pPr>
    <w:rPr>
      <w:rFonts w:ascii="Garamond" w:hAnsi="Garamond"/>
    </w:rPr>
  </w:style>
  <w:style w:type="paragraph" w:customStyle="1" w:styleId="Byline">
    <w:name w:val="Byline"/>
    <w:rsid w:val="00C27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56E"/>
    <w:pPr>
      <w:tabs>
        <w:tab w:val="clear" w:pos="3600"/>
        <w:tab w:val="clear" w:pos="3958"/>
      </w:tabs>
      <w:jc w:val="right"/>
    </w:pPr>
  </w:style>
  <w:style w:type="paragraph" w:styleId="Caption">
    <w:name w:val="caption"/>
    <w:basedOn w:val="BodyText"/>
    <w:next w:val="Normal"/>
    <w:qFormat/>
    <w:rsid w:val="00C2756E"/>
    <w:pPr>
      <w:framePr w:w="2268" w:hSpace="181" w:vSpace="181" w:wrap="around" w:vAnchor="text" w:hAnchor="page" w:x="1135" w:y="285" w:anchorLock="1"/>
    </w:pPr>
    <w:rPr>
      <w:i/>
    </w:rPr>
  </w:style>
  <w:style w:type="paragraph" w:customStyle="1" w:styleId="MiniTOCTitle">
    <w:name w:val="MiniTOCTitle"/>
    <w:basedOn w:val="Heading4"/>
    <w:rsid w:val="00C2756E"/>
    <w:pPr>
      <w:spacing w:before="240"/>
      <w:outlineLvl w:val="9"/>
    </w:pPr>
    <w:rPr>
      <w:noProof/>
      <w:sz w:val="24"/>
    </w:rPr>
  </w:style>
  <w:style w:type="paragraph" w:customStyle="1" w:styleId="MiniTOCItem">
    <w:name w:val="MiniTOCItem"/>
    <w:basedOn w:val="ListBullet"/>
    <w:rsid w:val="00C2756E"/>
    <w:pPr>
      <w:numPr>
        <w:numId w:val="0"/>
      </w:numPr>
      <w:tabs>
        <w:tab w:val="right" w:leader="dot" w:pos="6521"/>
      </w:tabs>
      <w:spacing w:before="0" w:after="0"/>
    </w:pPr>
  </w:style>
  <w:style w:type="paragraph" w:customStyle="1" w:styleId="TOFTitle">
    <w:name w:val="TOFTitle"/>
    <w:basedOn w:val="TOCTitle"/>
    <w:rsid w:val="00C2756E"/>
  </w:style>
  <w:style w:type="paragraph" w:styleId="TableofFigures">
    <w:name w:val="table of figures"/>
    <w:basedOn w:val="Normal"/>
    <w:next w:val="Normal"/>
    <w:semiHidden/>
    <w:rsid w:val="00C2756E"/>
    <w:pPr>
      <w:tabs>
        <w:tab w:val="right" w:leader="dot" w:pos="9072"/>
      </w:tabs>
      <w:ind w:left="970" w:hanging="403"/>
    </w:pPr>
    <w:rPr>
      <w:rFonts w:ascii="Times New Roman" w:hAnsi="Times New Roman"/>
      <w:b/>
    </w:rPr>
  </w:style>
  <w:style w:type="paragraph" w:styleId="ListNumber">
    <w:name w:val="List Number"/>
    <w:basedOn w:val="List"/>
    <w:rsid w:val="00C2756E"/>
    <w:pPr>
      <w:numPr>
        <w:numId w:val="15"/>
      </w:numPr>
      <w:tabs>
        <w:tab w:val="clear" w:pos="340"/>
      </w:tabs>
    </w:pPr>
  </w:style>
  <w:style w:type="character" w:customStyle="1" w:styleId="WingdingSymbols">
    <w:name w:val="Wingding Symbols"/>
    <w:rsid w:val="00C2756E"/>
    <w:rPr>
      <w:rFonts w:ascii="Wingdings" w:hAnsi="Wingdings"/>
    </w:rPr>
  </w:style>
  <w:style w:type="paragraph" w:customStyle="1" w:styleId="TableHeading">
    <w:name w:val="Table Heading"/>
    <w:basedOn w:val="HeadingBase"/>
    <w:rsid w:val="00C2756E"/>
    <w:pPr>
      <w:keepLines/>
      <w:pBdr>
        <w:bottom w:val="single" w:sz="6" w:space="1" w:color="918585"/>
      </w:pBdr>
      <w:spacing w:before="240"/>
    </w:pPr>
  </w:style>
  <w:style w:type="character" w:customStyle="1" w:styleId="HotSpot">
    <w:name w:val="HotSpot"/>
    <w:rsid w:val="00C2756E"/>
    <w:rPr>
      <w:color w:val="0033CC"/>
      <w:u w:val="none"/>
    </w:rPr>
  </w:style>
  <w:style w:type="paragraph" w:customStyle="1" w:styleId="BodyTextRight">
    <w:name w:val="Body Text Right"/>
    <w:basedOn w:val="BodyText"/>
    <w:rsid w:val="00C2756E"/>
    <w:pPr>
      <w:spacing w:before="0" w:after="0"/>
      <w:jc w:val="right"/>
    </w:pPr>
  </w:style>
  <w:style w:type="paragraph" w:styleId="Index3">
    <w:name w:val="index 3"/>
    <w:basedOn w:val="ListNumber2"/>
    <w:next w:val="Normal"/>
    <w:semiHidden/>
    <w:rsid w:val="00C2756E"/>
    <w:pPr>
      <w:numPr>
        <w:numId w:val="0"/>
      </w:numPr>
      <w:tabs>
        <w:tab w:val="right" w:leader="dot" w:pos="4176"/>
      </w:tabs>
    </w:pPr>
  </w:style>
  <w:style w:type="paragraph" w:styleId="ListNumber2">
    <w:name w:val="List Number 2"/>
    <w:basedOn w:val="List2"/>
    <w:rsid w:val="00C2756E"/>
    <w:pPr>
      <w:numPr>
        <w:numId w:val="10"/>
      </w:numPr>
      <w:tabs>
        <w:tab w:val="clear" w:pos="1060"/>
      </w:tabs>
    </w:pPr>
  </w:style>
  <w:style w:type="paragraph" w:customStyle="1" w:styleId="MarginNote">
    <w:name w:val="Margin Note"/>
    <w:basedOn w:val="BodyText"/>
    <w:rsid w:val="00C27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56E"/>
    <w:rPr>
      <w:sz w:val="32"/>
    </w:rPr>
  </w:style>
  <w:style w:type="paragraph" w:customStyle="1" w:styleId="HeadingProcedure">
    <w:name w:val="Heading Procedure"/>
    <w:basedOn w:val="HeadingBase"/>
    <w:next w:val="Normal"/>
    <w:rsid w:val="00C2756E"/>
    <w:pPr>
      <w:tabs>
        <w:tab w:val="left" w:pos="0"/>
      </w:tabs>
      <w:spacing w:before="120" w:after="60"/>
    </w:pPr>
    <w:rPr>
      <w:i/>
      <w:color w:val="918585"/>
      <w:sz w:val="22"/>
    </w:rPr>
  </w:style>
  <w:style w:type="paragraph" w:customStyle="1" w:styleId="TableBodyText">
    <w:name w:val="Table Body Text"/>
    <w:basedOn w:val="BodyText"/>
    <w:rsid w:val="00C2756E"/>
    <w:pPr>
      <w:spacing w:before="60" w:after="60"/>
    </w:pPr>
  </w:style>
  <w:style w:type="paragraph" w:styleId="ListContinue">
    <w:name w:val="List Continue"/>
    <w:basedOn w:val="List"/>
    <w:rsid w:val="00C2756E"/>
    <w:pPr>
      <w:ind w:firstLine="0"/>
    </w:pPr>
  </w:style>
  <w:style w:type="paragraph" w:customStyle="1" w:styleId="ListNote">
    <w:name w:val="List Note"/>
    <w:basedOn w:val="List"/>
    <w:rsid w:val="00C2756E"/>
    <w:pPr>
      <w:pBdr>
        <w:top w:val="single" w:sz="6" w:space="2" w:color="918585"/>
        <w:bottom w:val="single" w:sz="6" w:space="2" w:color="918585"/>
      </w:pBdr>
      <w:tabs>
        <w:tab w:val="left" w:pos="1021"/>
      </w:tabs>
      <w:ind w:firstLine="0"/>
    </w:pPr>
  </w:style>
  <w:style w:type="paragraph" w:customStyle="1" w:styleId="Warning">
    <w:name w:val="Warning"/>
    <w:basedOn w:val="BodyText"/>
    <w:rsid w:val="00C2756E"/>
    <w:pPr>
      <w:shd w:val="clear" w:color="auto" w:fill="D9D9D9"/>
      <w:tabs>
        <w:tab w:val="left" w:pos="992"/>
      </w:tabs>
      <w:ind w:left="119" w:right="119"/>
    </w:pPr>
    <w:rPr>
      <w:sz w:val="20"/>
    </w:rPr>
  </w:style>
  <w:style w:type="paragraph" w:customStyle="1" w:styleId="MarginIcons">
    <w:name w:val="Margin Icons"/>
    <w:basedOn w:val="BodyText"/>
    <w:rsid w:val="00C27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56E"/>
    <w:rPr>
      <w:rFonts w:ascii="Courier New" w:hAnsi="Courier New"/>
    </w:rPr>
  </w:style>
  <w:style w:type="paragraph" w:customStyle="1" w:styleId="NoteBullet">
    <w:name w:val="Note Bullet"/>
    <w:basedOn w:val="Note"/>
    <w:rsid w:val="00C2756E"/>
    <w:pPr>
      <w:tabs>
        <w:tab w:val="clear" w:pos="680"/>
      </w:tabs>
      <w:spacing w:before="60" w:after="60"/>
    </w:pPr>
  </w:style>
  <w:style w:type="paragraph" w:customStyle="1" w:styleId="SubHeading2">
    <w:name w:val="SubHeading2"/>
    <w:basedOn w:val="HeadingBase"/>
    <w:rsid w:val="00C2756E"/>
    <w:pPr>
      <w:spacing w:before="240" w:after="60"/>
    </w:pPr>
    <w:rPr>
      <w:sz w:val="20"/>
    </w:rPr>
  </w:style>
  <w:style w:type="paragraph" w:customStyle="1" w:styleId="SubHeading1">
    <w:name w:val="SubHeading1"/>
    <w:basedOn w:val="HeadingBase"/>
    <w:rsid w:val="00C2756E"/>
    <w:pPr>
      <w:spacing w:before="240" w:after="60"/>
    </w:pPr>
    <w:rPr>
      <w:color w:val="918585"/>
      <w:sz w:val="22"/>
    </w:rPr>
  </w:style>
  <w:style w:type="paragraph" w:customStyle="1" w:styleId="SideHeading">
    <w:name w:val="Side Heading"/>
    <w:basedOn w:val="HeadingBase"/>
    <w:rsid w:val="00C27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56E"/>
    <w:pPr>
      <w:tabs>
        <w:tab w:val="num" w:pos="360"/>
      </w:tabs>
    </w:pPr>
  </w:style>
  <w:style w:type="paragraph" w:styleId="PlainText">
    <w:name w:val="Plain Text"/>
    <w:basedOn w:val="Normal"/>
    <w:link w:val="PlainTextChar"/>
    <w:rsid w:val="00C2756E"/>
    <w:rPr>
      <w:sz w:val="20"/>
    </w:rPr>
  </w:style>
  <w:style w:type="character" w:customStyle="1" w:styleId="PlainTextChar">
    <w:name w:val="Plain Text Char"/>
    <w:basedOn w:val="DefaultParagraphFont"/>
    <w:link w:val="PlainText"/>
    <w:rsid w:val="00C2756E"/>
    <w:rPr>
      <w:rFonts w:ascii="Courier New" w:eastAsia="Times New Roman" w:hAnsi="Courier New" w:cs="Times New Roman"/>
      <w:sz w:val="20"/>
      <w:szCs w:val="20"/>
      <w:lang w:eastAsia="en-US"/>
    </w:rPr>
  </w:style>
  <w:style w:type="character" w:customStyle="1" w:styleId="MenuOption">
    <w:name w:val="Menu Option"/>
    <w:basedOn w:val="DefaultParagraphFont"/>
    <w:rsid w:val="00C2756E"/>
    <w:rPr>
      <w:b/>
      <w:smallCaps/>
    </w:rPr>
  </w:style>
  <w:style w:type="paragraph" w:customStyle="1" w:styleId="TableListNumber">
    <w:name w:val="Table List Number"/>
    <w:basedOn w:val="ListNumber"/>
    <w:rsid w:val="00C2756E"/>
    <w:pPr>
      <w:numPr>
        <w:numId w:val="0"/>
      </w:numPr>
    </w:pPr>
  </w:style>
  <w:style w:type="paragraph" w:styleId="TOC4">
    <w:name w:val="toc 4"/>
    <w:basedOn w:val="TOCBase"/>
    <w:next w:val="Normal"/>
    <w:semiHidden/>
    <w:rsid w:val="00C2756E"/>
    <w:pPr>
      <w:tabs>
        <w:tab w:val="right" w:leader="dot" w:pos="9071"/>
      </w:tabs>
      <w:ind w:left="1701"/>
    </w:pPr>
  </w:style>
  <w:style w:type="paragraph" w:customStyle="1" w:styleId="ListAlpha">
    <w:name w:val="List Alpha"/>
    <w:basedOn w:val="List"/>
    <w:rsid w:val="00C2756E"/>
    <w:pPr>
      <w:numPr>
        <w:numId w:val="9"/>
      </w:numPr>
    </w:pPr>
  </w:style>
  <w:style w:type="paragraph" w:customStyle="1" w:styleId="ListAlpha2">
    <w:name w:val="List Alpha 2"/>
    <w:basedOn w:val="List2"/>
    <w:rsid w:val="00C2756E"/>
    <w:pPr>
      <w:numPr>
        <w:numId w:val="8"/>
      </w:numPr>
    </w:pPr>
  </w:style>
  <w:style w:type="paragraph" w:styleId="List2">
    <w:name w:val="List 2"/>
    <w:basedOn w:val="BodyText"/>
    <w:rsid w:val="00C2756E"/>
    <w:pPr>
      <w:tabs>
        <w:tab w:val="left" w:pos="680"/>
      </w:tabs>
      <w:spacing w:before="60" w:after="60"/>
      <w:ind w:left="680" w:hanging="340"/>
    </w:pPr>
  </w:style>
  <w:style w:type="paragraph" w:styleId="List3">
    <w:name w:val="List 3"/>
    <w:basedOn w:val="BodyText"/>
    <w:rsid w:val="00C2756E"/>
    <w:pPr>
      <w:tabs>
        <w:tab w:val="left" w:pos="1021"/>
      </w:tabs>
      <w:spacing w:before="60" w:after="60"/>
      <w:ind w:left="1020" w:hanging="340"/>
    </w:pPr>
  </w:style>
  <w:style w:type="paragraph" w:styleId="List4">
    <w:name w:val="List 4"/>
    <w:basedOn w:val="BodyText"/>
    <w:rsid w:val="00C2756E"/>
    <w:pPr>
      <w:tabs>
        <w:tab w:val="left" w:pos="1361"/>
      </w:tabs>
      <w:spacing w:before="60" w:after="60"/>
      <w:ind w:left="1361" w:hanging="340"/>
    </w:pPr>
  </w:style>
  <w:style w:type="paragraph" w:styleId="List5">
    <w:name w:val="List 5"/>
    <w:basedOn w:val="BodyText"/>
    <w:rsid w:val="00C2756E"/>
    <w:pPr>
      <w:tabs>
        <w:tab w:val="left" w:pos="1701"/>
      </w:tabs>
      <w:spacing w:before="60" w:after="60"/>
      <w:ind w:left="1701" w:hanging="340"/>
    </w:pPr>
  </w:style>
  <w:style w:type="paragraph" w:styleId="ListBullet3">
    <w:name w:val="List Bullet 3"/>
    <w:basedOn w:val="List3"/>
    <w:rsid w:val="00C2756E"/>
    <w:pPr>
      <w:numPr>
        <w:numId w:val="14"/>
      </w:numPr>
      <w:tabs>
        <w:tab w:val="clear" w:pos="1021"/>
      </w:tabs>
      <w:ind w:left="1037" w:hanging="357"/>
    </w:pPr>
  </w:style>
  <w:style w:type="paragraph" w:styleId="ListBullet4">
    <w:name w:val="List Bullet 4"/>
    <w:basedOn w:val="List4"/>
    <w:rsid w:val="00C2756E"/>
    <w:pPr>
      <w:numPr>
        <w:numId w:val="3"/>
      </w:numPr>
      <w:tabs>
        <w:tab w:val="clear" w:pos="1361"/>
      </w:tabs>
    </w:pPr>
  </w:style>
  <w:style w:type="paragraph" w:styleId="ListBullet5">
    <w:name w:val="List Bullet 5"/>
    <w:basedOn w:val="List5"/>
    <w:rsid w:val="00C2756E"/>
    <w:pPr>
      <w:numPr>
        <w:numId w:val="4"/>
      </w:numPr>
    </w:pPr>
  </w:style>
  <w:style w:type="paragraph" w:styleId="ListContinue2">
    <w:name w:val="List Continue 2"/>
    <w:basedOn w:val="List2"/>
    <w:rsid w:val="00C2756E"/>
    <w:pPr>
      <w:ind w:firstLine="0"/>
    </w:pPr>
  </w:style>
  <w:style w:type="paragraph" w:styleId="ListContinue3">
    <w:name w:val="List Continue 3"/>
    <w:basedOn w:val="List3"/>
    <w:rsid w:val="00C2756E"/>
    <w:pPr>
      <w:ind w:left="1021" w:firstLine="0"/>
    </w:pPr>
  </w:style>
  <w:style w:type="paragraph" w:styleId="ListContinue4">
    <w:name w:val="List Continue 4"/>
    <w:basedOn w:val="List4"/>
    <w:rsid w:val="00C2756E"/>
    <w:pPr>
      <w:ind w:firstLine="0"/>
    </w:pPr>
  </w:style>
  <w:style w:type="paragraph" w:styleId="ListContinue5">
    <w:name w:val="List Continue 5"/>
    <w:basedOn w:val="List5"/>
    <w:rsid w:val="00C2756E"/>
    <w:pPr>
      <w:ind w:firstLine="0"/>
    </w:pPr>
  </w:style>
  <w:style w:type="paragraph" w:styleId="ListNumber3">
    <w:name w:val="List Number 3"/>
    <w:basedOn w:val="List3"/>
    <w:rsid w:val="00C2756E"/>
    <w:pPr>
      <w:numPr>
        <w:numId w:val="5"/>
      </w:numPr>
    </w:pPr>
  </w:style>
  <w:style w:type="paragraph" w:styleId="ListNumber4">
    <w:name w:val="List Number 4"/>
    <w:basedOn w:val="List4"/>
    <w:rsid w:val="00C2756E"/>
    <w:pPr>
      <w:numPr>
        <w:numId w:val="6"/>
      </w:numPr>
    </w:pPr>
  </w:style>
  <w:style w:type="paragraph" w:styleId="ListNumber5">
    <w:name w:val="List Number 5"/>
    <w:basedOn w:val="List5"/>
    <w:rsid w:val="00C2756E"/>
    <w:pPr>
      <w:numPr>
        <w:numId w:val="7"/>
      </w:numPr>
    </w:pPr>
  </w:style>
  <w:style w:type="paragraph" w:styleId="BlockText">
    <w:name w:val="Block Text"/>
    <w:basedOn w:val="Normal"/>
    <w:rsid w:val="00C2756E"/>
    <w:pPr>
      <w:spacing w:after="120"/>
      <w:ind w:left="1440" w:right="1440"/>
    </w:pPr>
  </w:style>
  <w:style w:type="character" w:customStyle="1" w:styleId="Subscript">
    <w:name w:val="Subscript"/>
    <w:basedOn w:val="DefaultParagraphFont"/>
    <w:rsid w:val="00C2756E"/>
    <w:rPr>
      <w:sz w:val="16"/>
      <w:vertAlign w:val="subscript"/>
    </w:rPr>
  </w:style>
  <w:style w:type="character" w:customStyle="1" w:styleId="Superscript">
    <w:name w:val="Superscript"/>
    <w:basedOn w:val="DefaultParagraphFont"/>
    <w:rsid w:val="00C2756E"/>
    <w:rPr>
      <w:sz w:val="16"/>
      <w:vertAlign w:val="superscript"/>
    </w:rPr>
  </w:style>
  <w:style w:type="character" w:customStyle="1" w:styleId="Symbols">
    <w:name w:val="Symbols"/>
    <w:basedOn w:val="DefaultParagraphFont"/>
    <w:rsid w:val="00C2756E"/>
    <w:rPr>
      <w:rFonts w:ascii="Symbol" w:hAnsi="Symbol"/>
    </w:rPr>
  </w:style>
  <w:style w:type="character" w:customStyle="1" w:styleId="MenuOptions">
    <w:name w:val="Menu Options"/>
    <w:basedOn w:val="DefaultParagraphFont"/>
    <w:rsid w:val="00C2756E"/>
    <w:rPr>
      <w:rFonts w:ascii="Arial Narrow" w:hAnsi="Arial Narrow"/>
      <w:smallCaps/>
    </w:rPr>
  </w:style>
  <w:style w:type="character" w:customStyle="1" w:styleId="Buttons">
    <w:name w:val="Buttons"/>
    <w:basedOn w:val="DefaultParagraphFont"/>
    <w:rsid w:val="00C2756E"/>
    <w:rPr>
      <w:b/>
    </w:rPr>
  </w:style>
  <w:style w:type="character" w:customStyle="1" w:styleId="Underlined">
    <w:name w:val="Underlined"/>
    <w:basedOn w:val="DefaultParagraphFont"/>
    <w:rsid w:val="00C2756E"/>
    <w:rPr>
      <w:u w:val="single"/>
    </w:rPr>
  </w:style>
  <w:style w:type="paragraph" w:customStyle="1" w:styleId="TableBodyTextRight">
    <w:name w:val="Table Body Text Right"/>
    <w:basedOn w:val="TableBodyText"/>
    <w:rsid w:val="00C2756E"/>
    <w:pPr>
      <w:widowControl w:val="0"/>
      <w:autoSpaceDE w:val="0"/>
      <w:autoSpaceDN w:val="0"/>
      <w:adjustRightInd w:val="0"/>
      <w:jc w:val="right"/>
    </w:pPr>
    <w:rPr>
      <w:rFonts w:cs="Arial"/>
      <w:szCs w:val="18"/>
    </w:rPr>
  </w:style>
  <w:style w:type="paragraph" w:customStyle="1" w:styleId="CopyrightText">
    <w:name w:val="Copyright Text"/>
    <w:basedOn w:val="BodyText"/>
    <w:rsid w:val="00C2756E"/>
    <w:rPr>
      <w:sz w:val="18"/>
    </w:rPr>
  </w:style>
  <w:style w:type="paragraph" w:customStyle="1" w:styleId="BodySmallRight">
    <w:name w:val="Body Small Right"/>
    <w:basedOn w:val="BodyTextRight"/>
    <w:rsid w:val="00C2756E"/>
    <w:rPr>
      <w:sz w:val="18"/>
      <w:szCs w:val="18"/>
    </w:rPr>
  </w:style>
  <w:style w:type="paragraph" w:customStyle="1" w:styleId="MarginEdition">
    <w:name w:val="Margin Edition"/>
    <w:basedOn w:val="MarginNote"/>
    <w:rsid w:val="00C2756E"/>
    <w:pPr>
      <w:spacing w:before="0" w:after="0"/>
    </w:pPr>
    <w:rPr>
      <w:rFonts w:ascii="Times New Roman" w:hAnsi="Times New Roman"/>
      <w:color w:val="999999"/>
    </w:rPr>
  </w:style>
  <w:style w:type="paragraph" w:customStyle="1" w:styleId="Spacer">
    <w:name w:val="Spacer"/>
    <w:basedOn w:val="Normal"/>
    <w:rsid w:val="00C2756E"/>
    <w:rPr>
      <w:sz w:val="2"/>
      <w:szCs w:val="2"/>
    </w:rPr>
  </w:style>
  <w:style w:type="character" w:customStyle="1" w:styleId="Small">
    <w:name w:val="Small"/>
    <w:basedOn w:val="DefaultParagraphFont"/>
    <w:rsid w:val="00C2756E"/>
    <w:rPr>
      <w:sz w:val="16"/>
    </w:rPr>
  </w:style>
  <w:style w:type="paragraph" w:customStyle="1" w:styleId="WideTable">
    <w:name w:val="Wide Table"/>
    <w:basedOn w:val="Normal"/>
    <w:rsid w:val="00C2756E"/>
    <w:pPr>
      <w:ind w:left="-1418"/>
    </w:pPr>
    <w:rPr>
      <w:sz w:val="2"/>
      <w:szCs w:val="2"/>
    </w:rPr>
  </w:style>
  <w:style w:type="character" w:styleId="PageNumber">
    <w:name w:val="page number"/>
    <w:basedOn w:val="DefaultParagraphFont"/>
    <w:rsid w:val="00C2756E"/>
  </w:style>
  <w:style w:type="paragraph" w:styleId="Quote">
    <w:name w:val="Quote"/>
    <w:basedOn w:val="Heading1"/>
    <w:link w:val="QuoteChar"/>
    <w:qFormat/>
    <w:rsid w:val="00C2756E"/>
    <w:rPr>
      <w:b w:val="0"/>
      <w:sz w:val="72"/>
      <w:szCs w:val="72"/>
      <w:lang w:val="en-NZ"/>
    </w:rPr>
  </w:style>
  <w:style w:type="character" w:customStyle="1" w:styleId="QuoteChar">
    <w:name w:val="Quote Char"/>
    <w:basedOn w:val="DefaultParagraphFont"/>
    <w:link w:val="Quote"/>
    <w:rsid w:val="00C27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56E"/>
    <w:pPr>
      <w:pageBreakBefore/>
    </w:pPr>
  </w:style>
  <w:style w:type="paragraph" w:customStyle="1" w:styleId="Border">
    <w:name w:val="Border"/>
    <w:basedOn w:val="Normal"/>
    <w:qFormat/>
    <w:rsid w:val="00C27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56E"/>
    <w:rPr>
      <w:b/>
      <w:bCs/>
      <w:i/>
      <w:iCs/>
      <w:color w:val="auto"/>
    </w:rPr>
  </w:style>
  <w:style w:type="paragraph" w:styleId="IntenseQuote">
    <w:name w:val="Intense Quote"/>
    <w:basedOn w:val="Normal"/>
    <w:next w:val="Normal"/>
    <w:link w:val="IntenseQuoteChar"/>
    <w:uiPriority w:val="30"/>
    <w:qFormat/>
    <w:rsid w:val="00C27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56E"/>
    <w:rPr>
      <w:smallCaps/>
      <w:color w:val="auto"/>
      <w:u w:val="single"/>
    </w:rPr>
  </w:style>
  <w:style w:type="character" w:styleId="IntenseReference">
    <w:name w:val="Intense Reference"/>
    <w:basedOn w:val="DefaultParagraphFont"/>
    <w:uiPriority w:val="32"/>
    <w:qFormat/>
    <w:rsid w:val="00C2756E"/>
    <w:rPr>
      <w:b/>
      <w:bCs/>
      <w:smallCaps/>
      <w:color w:val="auto"/>
      <w:spacing w:val="5"/>
      <w:u w:val="single"/>
    </w:rPr>
  </w:style>
  <w:style w:type="paragraph" w:customStyle="1" w:styleId="2ColumnHeading">
    <w:name w:val="2Column Heading"/>
    <w:basedOn w:val="BodyText"/>
    <w:qFormat/>
    <w:rsid w:val="00C2756E"/>
    <w:pPr>
      <w:spacing w:after="60"/>
      <w:ind w:left="-2268"/>
    </w:pPr>
    <w:rPr>
      <w:b/>
    </w:rPr>
  </w:style>
  <w:style w:type="paragraph" w:customStyle="1" w:styleId="Heading1TOC">
    <w:name w:val="Heading1 TOC"/>
    <w:basedOn w:val="Normal"/>
    <w:qFormat/>
    <w:rsid w:val="00C2756E"/>
    <w:pPr>
      <w:spacing w:before="240" w:after="120"/>
    </w:pPr>
    <w:rPr>
      <w:rFonts w:ascii="Times New Roman" w:hAnsi="Times New Roman"/>
      <w:b/>
      <w:sz w:val="32"/>
    </w:rPr>
  </w:style>
  <w:style w:type="paragraph" w:customStyle="1" w:styleId="Heading2TOC">
    <w:name w:val="Heading2 TOC"/>
    <w:basedOn w:val="Normal"/>
    <w:qFormat/>
    <w:rsid w:val="00C2756E"/>
    <w:pPr>
      <w:spacing w:before="240" w:after="60"/>
    </w:pPr>
    <w:rPr>
      <w:rFonts w:ascii="Times New Roman" w:hAnsi="Times New Roman"/>
      <w:b/>
      <w:sz w:val="28"/>
    </w:rPr>
  </w:style>
  <w:style w:type="character" w:customStyle="1" w:styleId="Underline">
    <w:name w:val="Underline"/>
    <w:basedOn w:val="DefaultParagraphFont"/>
    <w:qFormat/>
    <w:rsid w:val="00C2756E"/>
    <w:rPr>
      <w:u w:val="single"/>
    </w:rPr>
  </w:style>
  <w:style w:type="character" w:customStyle="1" w:styleId="BoldandItalics">
    <w:name w:val="Bold and Italics"/>
    <w:qFormat/>
    <w:rsid w:val="00C2756E"/>
    <w:rPr>
      <w:b/>
      <w:i/>
      <w:u w:val="none"/>
    </w:rPr>
  </w:style>
  <w:style w:type="paragraph" w:styleId="BalloonText">
    <w:name w:val="Balloon Text"/>
    <w:basedOn w:val="Normal"/>
    <w:link w:val="BalloonTextChar"/>
    <w:rsid w:val="00C2756E"/>
    <w:rPr>
      <w:rFonts w:ascii="Tahoma" w:hAnsi="Tahoma" w:cs="Tahoma"/>
      <w:sz w:val="16"/>
      <w:szCs w:val="16"/>
    </w:rPr>
  </w:style>
  <w:style w:type="character" w:customStyle="1" w:styleId="BalloonTextChar">
    <w:name w:val="Balloon Text Char"/>
    <w:basedOn w:val="DefaultParagraphFont"/>
    <w:link w:val="BalloonText"/>
    <w:rsid w:val="00C27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56E"/>
    <w:rPr>
      <w:b/>
      <w:color w:val="660033"/>
      <w:spacing w:val="0"/>
    </w:rPr>
  </w:style>
  <w:style w:type="paragraph" w:customStyle="1" w:styleId="Nameditemlist">
    <w:name w:val="Named item list"/>
    <w:basedOn w:val="BodyText"/>
    <w:qFormat/>
    <w:rsid w:val="00C2756E"/>
    <w:pPr>
      <w:tabs>
        <w:tab w:val="left" w:pos="2835"/>
      </w:tabs>
      <w:ind w:left="2835" w:hanging="2835"/>
    </w:pPr>
  </w:style>
  <w:style w:type="paragraph" w:customStyle="1" w:styleId="BodyTextnopadding">
    <w:name w:val="Body Text no padding"/>
    <w:basedOn w:val="BodyText"/>
    <w:qFormat/>
    <w:rsid w:val="00C2756E"/>
    <w:pPr>
      <w:spacing w:before="0" w:after="0"/>
    </w:pPr>
  </w:style>
  <w:style w:type="paragraph" w:customStyle="1" w:styleId="BodyTextBold">
    <w:name w:val="Body Text Bold"/>
    <w:basedOn w:val="BodyText"/>
    <w:qFormat/>
    <w:rsid w:val="00C2756E"/>
    <w:rPr>
      <w:b/>
    </w:rPr>
  </w:style>
  <w:style w:type="character" w:styleId="Hyperlink">
    <w:name w:val="Hyperlink"/>
    <w:basedOn w:val="DefaultParagraphFont"/>
    <w:uiPriority w:val="99"/>
    <w:unhideWhenUsed/>
    <w:rsid w:val="00050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4706</Characters>
  <Application>Microsoft Office Word</Application>
  <DocSecurity>0</DocSecurity>
  <Lines>156</Lines>
  <Paragraphs>84</Paragraphs>
  <ScaleCrop>false</ScaleCrop>
  <Company>Author-it Software Corporation Ltd.</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FWPTMM4208 Construct prototypes and samples for timber structures</dc:title>
  <dc:subject>Approved</dc:subject>
  <dc:creator>Skills Impact</dc:creator>
  <cp:keywords>Release: 1</cp:keywords>
  <dc:description>Review Date: 12 April 2008</dc:description>
  <cp:lastModifiedBy>HSD_TPCMSd.prod</cp:lastModifiedBy>
  <cp:revision>3</cp:revision>
  <dcterms:created xsi:type="dcterms:W3CDTF">2022-02-23T00:38:00Z</dcterms:created>
  <dcterms:modified xsi:type="dcterms:W3CDTF">2022-02-23T00:38:00Z</dcterms:modified>
</cp:coreProperties>
</file>