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A65" w:rsidP="00AD5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FWPTMM4206 Prepare and advise on a broad range of timber floor system details using computers</w:t>
      </w:r>
      <w:r>
        <w:fldChar w:fldCharType="end"/>
      </w:r>
    </w:p>
    <w:p w:rsidR="00AD5A65" w:rsidP="00AD5A65">
      <w:pPr>
        <w:pStyle w:val="Version"/>
        <w:sectPr w:rsidSect="003070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065" w:rsidP="00307065">
      <w:pPr>
        <w:pStyle w:val="SuperHeading"/>
      </w:pPr>
      <w:r w:rsidRPr="00307065">
        <w:t>FWPTMM4206 Prepare and advise on a broad range of timber floor system details using computers</w:t>
      </w:r>
    </w:p>
    <w:p w:rsidR="00000000" w:rsidRPr="00307065" w:rsidP="00307065">
      <w:pPr>
        <w:pStyle w:val="Heading1"/>
      </w:pPr>
      <w:bookmarkStart w:id="1" w:name="O_916645"/>
      <w:bookmarkEnd w:id="1"/>
      <w:r w:rsidRPr="0030706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30706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rPr>
                <w:rStyle w:val="SpecialBold"/>
              </w:rPr>
              <w:t>Comment</w:t>
            </w:r>
          </w:p>
        </w:tc>
      </w:tr>
      <w:tr w:rsidTr="0030706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t>Replaces equivalent unit FPITMM4206A Prepare and advise on a broad range of timber floor system details using computers, which was first released with FPI11 Forest and Forest Products Training Package Version 2.2.</w:t>
            </w:r>
          </w:p>
          <w:p w:rsidR="00000000" w:rsidRPr="00307065" w:rsidP="00307065">
            <w:pPr>
              <w:pStyle w:val="BodyText"/>
            </w:pPr>
            <w:r w:rsidRPr="00307065">
              <w:t xml:space="preserve">This is the first release of this unit in </w:t>
            </w:r>
            <w:r w:rsidRPr="00307065">
              <w:t>the new standards format.</w:t>
            </w:r>
          </w:p>
        </w:tc>
      </w:tr>
    </w:tbl>
    <w:p w:rsidR="00000000" w:rsidRPr="00307065" w:rsidP="00307065">
      <w:pPr>
        <w:pStyle w:val="BodyText"/>
      </w:pPr>
    </w:p>
    <w:p w:rsidR="00000000" w:rsidRPr="00307065" w:rsidP="00307065">
      <w:pPr>
        <w:pStyle w:val="AllowPageBreak"/>
      </w:pPr>
    </w:p>
    <w:p w:rsidR="00000000" w:rsidRPr="00307065" w:rsidP="00307065">
      <w:pPr>
        <w:pStyle w:val="Heading1"/>
      </w:pPr>
      <w:bookmarkStart w:id="2" w:name="O_916646"/>
      <w:bookmarkEnd w:id="2"/>
      <w:r w:rsidRPr="00307065">
        <w:t>Application</w:t>
      </w:r>
    </w:p>
    <w:p w:rsidR="00000000" w:rsidRPr="00307065" w:rsidP="00AD5A65">
      <w:pPr>
        <w:pStyle w:val="BodyText"/>
      </w:pPr>
      <w:r w:rsidRPr="00307065">
        <w:t>This unit of competency describes the outcomes required to prepare and advise on a broad range of timber floor system drawings, production documents and installation instructions using custom softwar</w:t>
      </w:r>
      <w:r w:rsidRPr="00307065">
        <w:t>e. Work is completed in a timber production or design setting.</w:t>
      </w:r>
    </w:p>
    <w:p w:rsidR="00000000" w:rsidRPr="00307065" w:rsidP="00AD5A65">
      <w:pPr>
        <w:pStyle w:val="BodyText"/>
      </w:pPr>
      <w:r w:rsidRPr="00307065">
        <w:t>The unit applies to Customer Service / Sales Assistant (Retail or Wholesale), Customer Service Officer, Sales and Merchandising Team Leader, Sales and Merchandising Team Leader (Timber Products</w:t>
      </w:r>
      <w:r w:rsidRPr="00307065">
        <w:t xml:space="preserve">), Timber Advisor. </w:t>
      </w:r>
    </w:p>
    <w:p w:rsidR="00000000" w:rsidRPr="00307065" w:rsidP="00AD5A65">
      <w:pPr>
        <w:pStyle w:val="BodyText"/>
      </w:pPr>
      <w:r w:rsidRPr="00307065">
        <w:t>No licensing, legislative, regulatory, or certification requirements apply to this unit at the time of publication.</w:t>
      </w:r>
    </w:p>
    <w:p w:rsidR="00000000" w:rsidRPr="00307065" w:rsidP="00307065">
      <w:pPr>
        <w:pStyle w:val="Heading1"/>
      </w:pPr>
      <w:bookmarkStart w:id="3" w:name="O_916647"/>
      <w:bookmarkEnd w:id="3"/>
      <w:r w:rsidRPr="00307065">
        <w:t>Pre-requisite Unit</w:t>
      </w:r>
    </w:p>
    <w:p w:rsidR="00000000" w:rsidRPr="00307065" w:rsidP="00AD5A65">
      <w:pPr>
        <w:pStyle w:val="BodyText"/>
      </w:pPr>
      <w:r w:rsidRPr="00307065">
        <w:t>Nil</w:t>
      </w:r>
    </w:p>
    <w:p w:rsidR="00000000" w:rsidRPr="00307065" w:rsidP="00307065">
      <w:pPr>
        <w:pStyle w:val="Heading1"/>
      </w:pPr>
      <w:bookmarkStart w:id="4" w:name="O_916649"/>
      <w:bookmarkEnd w:id="4"/>
      <w:r w:rsidRPr="00307065">
        <w:t>Unit Sector</w:t>
      </w:r>
    </w:p>
    <w:p w:rsidR="00000000" w:rsidRPr="00307065" w:rsidP="00AD5A65">
      <w:pPr>
        <w:pStyle w:val="BodyText"/>
      </w:pPr>
      <w:r w:rsidRPr="00307065">
        <w:t>Timber Manufactured Products</w:t>
      </w:r>
    </w:p>
    <w:p w:rsidR="00000000" w:rsidRPr="00307065" w:rsidP="00307065">
      <w:pPr>
        <w:pStyle w:val="Heading1"/>
      </w:pPr>
      <w:bookmarkStart w:id="5" w:name="O_916650"/>
      <w:bookmarkEnd w:id="5"/>
      <w:r w:rsidRPr="003070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307065">
              <w:rPr>
                <w:rStyle w:val="Emphasis"/>
              </w:rPr>
              <w:t>conditions.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 xml:space="preserve">1. Interpret plans or designs and create </w:t>
            </w:r>
            <w:r w:rsidRPr="00307065">
              <w:t>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t>1.1 Identify and verify design inputs.</w:t>
            </w:r>
          </w:p>
          <w:p w:rsidR="00000000" w:rsidRPr="00307065" w:rsidP="00307065">
            <w:pPr>
              <w:pStyle w:val="BodyText"/>
            </w:pPr>
            <w:r w:rsidRPr="00307065">
              <w:t xml:space="preserve">1.2 Check computer software for currency and use to prepare floor system </w:t>
            </w:r>
            <w:r w:rsidRPr="00307065">
              <w:t>layouts and production documentation.</w:t>
            </w:r>
          </w:p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1.3 Resolve design requirements outside soft</w:t>
            </w:r>
            <w:r w:rsidRPr="00307065">
              <w:t xml:space="preserve">ware limitations. 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 xml:space="preserve">2. Review and test design options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t>2.1 Review and test floor system layouts for optimal suitability for stakeholders.</w:t>
            </w:r>
          </w:p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2.2 Use effective processes to optimise floor system layout and ensure stakeholder objectives are met.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3. Provide advice on design, production and installation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t xml:space="preserve">3.1 Prepare and document production and installation advice. </w:t>
            </w:r>
          </w:p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3.2 Communicate documented advice to all stakeholders, prior to and following installation.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4. Manage floor system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t>4.1 Ce</w:t>
            </w:r>
            <w:r w:rsidRPr="00307065">
              <w:t>rtify floor system design layouts in line with legislative and organisational requirements and communicate to relevant stakeholders.</w:t>
            </w:r>
          </w:p>
          <w:p w:rsidR="00000000" w:rsidRPr="00307065" w:rsidP="00307065">
            <w:pPr>
              <w:pStyle w:val="BodyText"/>
            </w:pPr>
            <w:r w:rsidRPr="00307065">
              <w:t>4.2 Store and maintain drawings and documentation in line with organisational procedures.</w:t>
            </w:r>
          </w:p>
        </w:tc>
      </w:tr>
    </w:tbl>
    <w:p w:rsidR="00000000" w:rsidRPr="00307065" w:rsidP="00307065">
      <w:pPr>
        <w:pStyle w:val="BodyText"/>
      </w:pPr>
    </w:p>
    <w:p w:rsidR="00000000" w:rsidRPr="00307065" w:rsidP="00307065">
      <w:pPr>
        <w:pStyle w:val="AllowPageBreak"/>
      </w:pPr>
    </w:p>
    <w:p w:rsidR="00000000" w:rsidRPr="00307065" w:rsidP="00307065">
      <w:pPr>
        <w:pStyle w:val="Heading1"/>
      </w:pPr>
      <w:bookmarkStart w:id="6" w:name="O_916651"/>
      <w:bookmarkEnd w:id="6"/>
      <w:r w:rsidRPr="00307065">
        <w:t>Foundation Ski</w:t>
      </w:r>
      <w:r w:rsidRPr="00307065">
        <w:t>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This section describes those core and employment skills that are essential to performance and are not explicit in the performance criteria.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ListBullet"/>
            </w:pPr>
            <w:r w:rsidRPr="00307065">
              <w:t>interpret numerical data from designs and plan specifications involving area, angles and load</w:t>
            </w:r>
          </w:p>
          <w:p w:rsidR="00000000" w:rsidP="00307065">
            <w:pPr>
              <w:pStyle w:val="ListBullet"/>
              <w:rPr>
                <w:lang w:val="en-NZ"/>
              </w:rPr>
            </w:pPr>
            <w:r w:rsidRPr="00307065">
              <w:t>input accurate numerical data into software systems.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ListBullet"/>
              <w:rPr>
                <w:lang w:val="en-NZ"/>
              </w:rPr>
            </w:pPr>
            <w:r w:rsidRPr="00307065">
              <w:t>interpret detailed and unfamiliar designs, plans and technical specifications.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 xml:space="preserve">Writing </w:t>
            </w:r>
            <w:r w:rsidRPr="00307065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ListBullet"/>
            </w:pPr>
            <w:r w:rsidRPr="00307065">
              <w:t>input accurate written text into software systems</w:t>
            </w:r>
          </w:p>
          <w:p w:rsidR="00000000" w:rsidP="00307065">
            <w:pPr>
              <w:pStyle w:val="ListBullet"/>
              <w:rPr>
                <w:lang w:val="en-NZ"/>
              </w:rPr>
            </w:pPr>
            <w:r w:rsidRPr="00307065">
              <w:t>produce accurate and detailed documents to support interpretation of drawings and assist with production and installation.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ListBullet"/>
              <w:rPr>
                <w:lang w:val="en-NZ"/>
              </w:rPr>
            </w:pPr>
            <w:r w:rsidRPr="00307065">
              <w:t>plan and organise own work in logical sequence and manage own timing and productivity to complete drawings and documents within deadlines.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ListBullet"/>
              <w:rPr>
                <w:lang w:val="en-NZ"/>
              </w:rPr>
            </w:pPr>
            <w:r w:rsidRPr="00307065">
              <w:t>recognise software design limitations and resolve.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ListBullet"/>
              <w:rPr>
                <w:lang w:val="en-NZ"/>
              </w:rPr>
            </w:pPr>
            <w:r w:rsidRPr="00307065">
              <w:t>work as part of an internal and external design and construction team to produce compliant drawings and production documents.</w:t>
            </w:r>
          </w:p>
        </w:tc>
      </w:tr>
      <w:tr w:rsidTr="00AD5A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ListBullet"/>
            </w:pPr>
            <w:r w:rsidRPr="00307065">
              <w:t>use a computer, keyboard and custom software to complete floor system drawings, production and installatio</w:t>
            </w:r>
            <w:r w:rsidRPr="00307065">
              <w:t>n documents.</w:t>
            </w:r>
          </w:p>
        </w:tc>
      </w:tr>
    </w:tbl>
    <w:p w:rsidR="00000000" w:rsidRPr="00307065" w:rsidP="00307065">
      <w:pPr>
        <w:pStyle w:val="BodyText"/>
      </w:pPr>
    </w:p>
    <w:p w:rsidR="00000000" w:rsidRPr="00307065" w:rsidP="00307065">
      <w:pPr>
        <w:pStyle w:val="AllowPageBreak"/>
      </w:pPr>
    </w:p>
    <w:p w:rsidR="00000000" w:rsidRPr="00307065" w:rsidP="00307065">
      <w:pPr>
        <w:pStyle w:val="Heading1"/>
      </w:pPr>
      <w:bookmarkStart w:id="7" w:name="O_916652"/>
      <w:bookmarkEnd w:id="7"/>
      <w:r w:rsidRPr="00307065">
        <w:t>Range of Conditions</w:t>
      </w:r>
    </w:p>
    <w:p w:rsidR="00000000" w:rsidRPr="00307065" w:rsidP="00AD5A65">
      <w:pPr>
        <w:pStyle w:val="BodyText"/>
      </w:pPr>
      <w:r w:rsidRPr="00307065">
        <w:t>Not Applicable</w:t>
      </w:r>
    </w:p>
    <w:p w:rsidR="00000000" w:rsidRPr="00307065" w:rsidP="00307065">
      <w:pPr>
        <w:pStyle w:val="Heading1"/>
      </w:pPr>
      <w:bookmarkStart w:id="8" w:name="O_916653"/>
      <w:bookmarkEnd w:id="8"/>
      <w:r w:rsidRPr="00307065">
        <w:t>Unit Mapping Information</w:t>
      </w:r>
    </w:p>
    <w:p w:rsidR="00000000" w:rsidRPr="00307065" w:rsidP="00AD5A65">
      <w:pPr>
        <w:pStyle w:val="BodyText"/>
      </w:pPr>
      <w:r w:rsidRPr="00307065">
        <w:t>FPITMM4206A Prepare and advise on a broad range of timber floor system details using computers</w:t>
      </w:r>
    </w:p>
    <w:p w:rsidR="00000000" w:rsidRPr="00307065" w:rsidP="00307065">
      <w:pPr>
        <w:pStyle w:val="Heading1"/>
      </w:pPr>
      <w:bookmarkStart w:id="9" w:name="O_916660"/>
      <w:bookmarkEnd w:id="9"/>
      <w:r w:rsidRPr="00307065">
        <w:t>Links</w:t>
      </w:r>
    </w:p>
    <w:p w:rsidR="00000000" w:rsidRPr="00307065" w:rsidP="00AD5A65">
      <w:pPr>
        <w:pStyle w:val="BodyText"/>
      </w:pPr>
      <w:r w:rsidRPr="003070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6DD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07065" w:rsidP="00AD5A65">
      <w:pPr>
        <w:pStyle w:val="BodyText"/>
        <w:sectPr w:rsidSect="003070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7065" w:rsidP="00307065">
      <w:pPr>
        <w:pStyle w:val="SuperHeading"/>
      </w:pPr>
      <w:r w:rsidRPr="00307065">
        <w:t xml:space="preserve">Assessment Requirements for FWPTMM4206 Prepare and advise on a </w:t>
      </w:r>
      <w:r w:rsidRPr="00307065">
        <w:t>broad range of timber floor system details using computers</w:t>
      </w:r>
    </w:p>
    <w:p w:rsidR="00000000" w:rsidRPr="00307065" w:rsidP="00307065">
      <w:pPr>
        <w:pStyle w:val="Heading1"/>
      </w:pPr>
      <w:bookmarkStart w:id="10" w:name="O_916655"/>
      <w:bookmarkEnd w:id="10"/>
      <w:r w:rsidRPr="0030706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30706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rPr>
                <w:rStyle w:val="SpecialBold"/>
              </w:rPr>
              <w:t>Comment</w:t>
            </w:r>
          </w:p>
        </w:tc>
      </w:tr>
      <w:tr w:rsidTr="0030706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65">
            <w:pPr>
              <w:pStyle w:val="BodyText"/>
              <w:rPr>
                <w:lang w:val="en-NZ"/>
              </w:rPr>
            </w:pPr>
            <w:r w:rsidRPr="0030706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65" w:rsidP="00307065">
            <w:pPr>
              <w:pStyle w:val="BodyText"/>
            </w:pPr>
            <w:r w:rsidRPr="00307065">
              <w:t>Replaces equivalent unit FPITMM4206A Prepare and advise on a broad range of timber floor system details using computers, which was first rele</w:t>
            </w:r>
            <w:r w:rsidRPr="00307065">
              <w:t>ased with FPI11 Forest and Forest Products Training Package Version 2.2. This is the first release of this unit in the new standards format.</w:t>
            </w:r>
          </w:p>
          <w:p w:rsidR="00000000" w:rsidRPr="00307065" w:rsidP="00307065">
            <w:pPr>
              <w:pStyle w:val="BodyText"/>
            </w:pPr>
            <w:r w:rsidRPr="00307065">
              <w:t>Assessment requirements now specify the performance and knowledge evidence, as well as assessment conditions for th</w:t>
            </w:r>
            <w:r w:rsidRPr="00307065">
              <w:t>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307065" w:rsidP="00307065">
      <w:pPr>
        <w:pStyle w:val="BodyText"/>
      </w:pPr>
    </w:p>
    <w:p w:rsidR="00000000" w:rsidRPr="00307065" w:rsidP="00307065">
      <w:pPr>
        <w:pStyle w:val="AllowPageBreak"/>
      </w:pPr>
    </w:p>
    <w:p w:rsidR="00000000" w:rsidRPr="00307065" w:rsidP="00307065">
      <w:pPr>
        <w:pStyle w:val="Heading1"/>
      </w:pPr>
      <w:bookmarkStart w:id="11" w:name="O_916656"/>
      <w:bookmarkEnd w:id="11"/>
      <w:r w:rsidRPr="00307065">
        <w:t>Performance Evidence</w:t>
      </w:r>
    </w:p>
    <w:p w:rsidR="00000000" w:rsidRPr="00307065" w:rsidP="00AD5A65">
      <w:pPr>
        <w:pStyle w:val="BodyText"/>
      </w:pPr>
      <w:r w:rsidRPr="00307065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307065">
        <w:t xml:space="preserve"> have been performed on at least one occasion:</w:t>
      </w:r>
    </w:p>
    <w:p w:rsidR="00000000" w:rsidRPr="00307065" w:rsidP="00307065">
      <w:pPr>
        <w:pStyle w:val="ListBullet"/>
      </w:pPr>
      <w:r w:rsidRPr="00307065">
        <w:t>follow organisational policies and procedures relevant to preparing and advising on a broad range of timber floor system details using computers</w:t>
      </w:r>
    </w:p>
    <w:p w:rsidR="00000000" w:rsidRPr="00307065" w:rsidP="00307065">
      <w:pPr>
        <w:pStyle w:val="ListBullet"/>
      </w:pPr>
      <w:r w:rsidRPr="00307065">
        <w:t>prepare and advise on a broad range of timber floor system deta</w:t>
      </w:r>
      <w:r w:rsidRPr="00307065">
        <w:t xml:space="preserve">ils using computers including the following </w:t>
      </w:r>
    </w:p>
    <w:p w:rsidR="00000000" w:rsidRPr="00307065" w:rsidP="00307065">
      <w:pPr>
        <w:pStyle w:val="ListBullet2"/>
      </w:pPr>
      <w:r w:rsidRPr="00307065">
        <w:t>composite systems</w:t>
      </w:r>
    </w:p>
    <w:p w:rsidR="00000000" w:rsidRPr="00307065" w:rsidP="00307065">
      <w:pPr>
        <w:pStyle w:val="ListBullet2"/>
      </w:pPr>
      <w:r w:rsidRPr="00307065">
        <w:t>I-beams</w:t>
      </w:r>
    </w:p>
    <w:p w:rsidR="00000000" w:rsidRPr="00307065" w:rsidP="00307065">
      <w:pPr>
        <w:pStyle w:val="ListBullet2"/>
      </w:pPr>
      <w:r w:rsidRPr="00307065">
        <w:t>laminated beams</w:t>
      </w:r>
    </w:p>
    <w:p w:rsidR="00000000" w:rsidRPr="00307065" w:rsidP="00307065">
      <w:pPr>
        <w:pStyle w:val="ListBullet2"/>
      </w:pPr>
      <w:r w:rsidRPr="00307065">
        <w:t>solid timber sections</w:t>
      </w:r>
    </w:p>
    <w:p w:rsidR="00000000" w:rsidRPr="00307065" w:rsidP="00307065">
      <w:pPr>
        <w:pStyle w:val="ListBullet2"/>
      </w:pPr>
      <w:r w:rsidRPr="00307065">
        <w:t>webbed truss.</w:t>
      </w:r>
    </w:p>
    <w:p w:rsidR="00000000" w:rsidRPr="00307065" w:rsidP="00307065">
      <w:pPr>
        <w:pStyle w:val="AllowPageBreak"/>
      </w:pPr>
    </w:p>
    <w:p w:rsidR="00000000" w:rsidRPr="00307065" w:rsidP="00307065">
      <w:pPr>
        <w:pStyle w:val="Heading1"/>
      </w:pPr>
      <w:bookmarkStart w:id="12" w:name="O_916657"/>
      <w:bookmarkEnd w:id="12"/>
      <w:r w:rsidRPr="00307065">
        <w:t>Knowledge Evidence</w:t>
      </w:r>
    </w:p>
    <w:p w:rsidR="00000000" w:rsidRPr="00307065" w:rsidP="00AD5A65">
      <w:pPr>
        <w:pStyle w:val="BodyText"/>
      </w:pPr>
      <w:r w:rsidRPr="00307065">
        <w:t>A person competent in this unit must be able to demonstrate knowledge of:</w:t>
      </w:r>
    </w:p>
    <w:p w:rsidR="00000000" w:rsidRPr="00307065" w:rsidP="00307065">
      <w:pPr>
        <w:pStyle w:val="ListBullet"/>
      </w:pPr>
      <w:r w:rsidRPr="00307065">
        <w:t>content and application of applicable regulations for certifying timber floor system design layouts including:</w:t>
      </w:r>
      <w:r w:rsidRPr="00307065">
        <w:tab/>
      </w:r>
    </w:p>
    <w:p w:rsidR="00000000" w:rsidRPr="00307065" w:rsidP="00307065">
      <w:pPr>
        <w:pStyle w:val="ListBullet2"/>
      </w:pPr>
      <w:r w:rsidRPr="00307065">
        <w:t>Building Code of Australia</w:t>
      </w:r>
    </w:p>
    <w:p w:rsidR="00000000" w:rsidRPr="00307065" w:rsidP="00307065">
      <w:pPr>
        <w:pStyle w:val="ListBullet2"/>
      </w:pPr>
      <w:r w:rsidRPr="00307065">
        <w:t>Australian Standards</w:t>
      </w:r>
    </w:p>
    <w:p w:rsidR="00000000" w:rsidRPr="00307065" w:rsidP="00307065">
      <w:pPr>
        <w:pStyle w:val="ListBullet2"/>
      </w:pPr>
      <w:r w:rsidRPr="00307065">
        <w:t>organisational quality standards</w:t>
      </w:r>
    </w:p>
    <w:p w:rsidR="00000000" w:rsidRPr="00307065" w:rsidP="00307065">
      <w:pPr>
        <w:pStyle w:val="ListBullet"/>
      </w:pPr>
      <w:r w:rsidRPr="00307065">
        <w:t>limits of personal ability and authority with respect to non-</w:t>
      </w:r>
      <w:r w:rsidRPr="00307065">
        <w:t>conforming design</w:t>
      </w:r>
    </w:p>
    <w:p w:rsidR="00000000" w:rsidRPr="00307065" w:rsidP="00307065">
      <w:pPr>
        <w:pStyle w:val="ListBullet"/>
      </w:pPr>
      <w:r w:rsidRPr="00307065">
        <w:t>common industry standard sizes, profiles and spacing dimensions</w:t>
      </w:r>
    </w:p>
    <w:p w:rsidR="00000000" w:rsidRPr="00307065" w:rsidP="00307065">
      <w:pPr>
        <w:pStyle w:val="ListBullet"/>
      </w:pPr>
      <w:r w:rsidRPr="00307065">
        <w:t>key features of these common types of floor systems:</w:t>
      </w:r>
    </w:p>
    <w:p w:rsidR="00000000" w:rsidRPr="00307065" w:rsidP="00307065">
      <w:pPr>
        <w:pStyle w:val="ListBullet2"/>
      </w:pPr>
      <w:r w:rsidRPr="00307065">
        <w:t>composite systems</w:t>
      </w:r>
    </w:p>
    <w:p w:rsidR="00000000" w:rsidRPr="00307065" w:rsidP="00307065">
      <w:pPr>
        <w:pStyle w:val="ListBullet2"/>
      </w:pPr>
      <w:r w:rsidRPr="00307065">
        <w:t>I-beams</w:t>
      </w:r>
    </w:p>
    <w:p w:rsidR="00000000" w:rsidRPr="00307065" w:rsidP="00307065">
      <w:pPr>
        <w:pStyle w:val="ListBullet2"/>
      </w:pPr>
      <w:r w:rsidRPr="00307065">
        <w:t>laminated beams</w:t>
      </w:r>
    </w:p>
    <w:p w:rsidR="00000000" w:rsidRPr="00307065" w:rsidP="00307065">
      <w:pPr>
        <w:pStyle w:val="ListBullet2"/>
      </w:pPr>
      <w:r w:rsidRPr="00307065">
        <w:t>solid timber sections</w:t>
      </w:r>
    </w:p>
    <w:p w:rsidR="00000000" w:rsidRPr="00307065" w:rsidP="00307065">
      <w:pPr>
        <w:pStyle w:val="ListBullet2"/>
      </w:pPr>
      <w:r w:rsidRPr="00307065">
        <w:t>webbed truss</w:t>
      </w:r>
    </w:p>
    <w:p w:rsidR="00000000" w:rsidRPr="00307065" w:rsidP="00307065">
      <w:pPr>
        <w:pStyle w:val="ListBullet"/>
      </w:pPr>
      <w:r w:rsidRPr="00307065">
        <w:t>for the drawing software:</w:t>
      </w:r>
    </w:p>
    <w:p w:rsidR="00000000" w:rsidRPr="00307065" w:rsidP="00307065">
      <w:pPr>
        <w:pStyle w:val="ListBullet2"/>
      </w:pPr>
      <w:r w:rsidRPr="00307065">
        <w:t>available drawing types</w:t>
      </w:r>
    </w:p>
    <w:p w:rsidR="00000000" w:rsidRPr="00307065" w:rsidP="00307065">
      <w:pPr>
        <w:pStyle w:val="ListBullet2"/>
      </w:pPr>
      <w:r w:rsidRPr="00307065">
        <w:t>design limitations</w:t>
      </w:r>
    </w:p>
    <w:p w:rsidR="00000000" w:rsidRPr="00307065" w:rsidP="00307065">
      <w:pPr>
        <w:pStyle w:val="ListBullet2"/>
      </w:pPr>
      <w:r w:rsidRPr="00307065">
        <w:t>system functions and capabilities</w:t>
      </w:r>
    </w:p>
    <w:p w:rsidR="00000000" w:rsidRPr="00307065" w:rsidP="00307065">
      <w:pPr>
        <w:pStyle w:val="ListBullet2"/>
      </w:pPr>
      <w:r w:rsidRPr="00307065">
        <w:t>methods to input and amend design factors and other data</w:t>
      </w:r>
    </w:p>
    <w:p w:rsidR="00000000" w:rsidRPr="00307065" w:rsidP="00307065">
      <w:pPr>
        <w:pStyle w:val="ListBullet2"/>
      </w:pPr>
      <w:r w:rsidRPr="00307065">
        <w:t>methods to store and retrieve drawings</w:t>
      </w:r>
    </w:p>
    <w:p w:rsidR="00000000" w:rsidRPr="00307065" w:rsidP="00307065">
      <w:pPr>
        <w:pStyle w:val="ListBullet"/>
      </w:pPr>
      <w:r w:rsidRPr="00307065">
        <w:t>production and installation advice including</w:t>
      </w:r>
    </w:p>
    <w:p w:rsidR="00000000" w:rsidRPr="00307065" w:rsidP="00307065">
      <w:pPr>
        <w:pStyle w:val="ListBullet2"/>
      </w:pPr>
      <w:r w:rsidRPr="00307065">
        <w:t>installation instructions to stakeholders, including floor system layouts</w:t>
      </w:r>
    </w:p>
    <w:p w:rsidR="00000000" w:rsidRPr="00307065" w:rsidP="00307065">
      <w:pPr>
        <w:pStyle w:val="ListBullet2"/>
      </w:pPr>
      <w:r w:rsidRPr="00307065">
        <w:t>certification to stakeholders</w:t>
      </w:r>
    </w:p>
    <w:p w:rsidR="00000000" w:rsidRPr="00307065" w:rsidP="00307065">
      <w:pPr>
        <w:pStyle w:val="ListBullet2"/>
      </w:pPr>
      <w:r w:rsidRPr="00307065">
        <w:t>documented advice to production</w:t>
      </w:r>
    </w:p>
    <w:p w:rsidR="00000000" w:rsidRPr="00307065" w:rsidP="00307065">
      <w:pPr>
        <w:pStyle w:val="ListBullet2"/>
      </w:pPr>
      <w:r w:rsidRPr="00307065">
        <w:t>feedback to installers</w:t>
      </w:r>
    </w:p>
    <w:p w:rsidR="00000000" w:rsidRPr="00307065" w:rsidP="00307065">
      <w:pPr>
        <w:pStyle w:val="ListBullet"/>
      </w:pPr>
      <w:r w:rsidRPr="00307065">
        <w:t>organisational procedures specific to producing drawings and documents and advising on floor sys</w:t>
      </w:r>
      <w:r w:rsidRPr="00307065">
        <w:t>tem details:</w:t>
      </w:r>
    </w:p>
    <w:p w:rsidR="00000000" w:rsidRPr="00307065" w:rsidP="00307065">
      <w:pPr>
        <w:pStyle w:val="ListBullet2"/>
      </w:pPr>
      <w:r w:rsidRPr="00307065">
        <w:t>communication reporting lines for internal and external stakeholders</w:t>
      </w:r>
    </w:p>
    <w:p w:rsidR="00000000" w:rsidRPr="00307065" w:rsidP="00307065">
      <w:pPr>
        <w:pStyle w:val="ListBullet2"/>
      </w:pPr>
      <w:r w:rsidRPr="00307065">
        <w:t>certifying floor system layouts</w:t>
      </w:r>
    </w:p>
    <w:p w:rsidR="00000000" w:rsidRPr="00307065" w:rsidP="00307065">
      <w:pPr>
        <w:pStyle w:val="ListBullet2"/>
      </w:pPr>
      <w:r w:rsidRPr="00307065">
        <w:t>filing computerised drawings and documentation</w:t>
      </w:r>
    </w:p>
    <w:p w:rsidR="00000000" w:rsidRPr="00307065" w:rsidP="00307065">
      <w:pPr>
        <w:pStyle w:val="AllowPageBreak"/>
      </w:pPr>
    </w:p>
    <w:p w:rsidR="00000000" w:rsidRPr="00307065" w:rsidP="00307065">
      <w:pPr>
        <w:pStyle w:val="Heading1"/>
      </w:pPr>
      <w:bookmarkStart w:id="13" w:name="O_916658"/>
      <w:bookmarkEnd w:id="13"/>
      <w:r w:rsidRPr="00307065">
        <w:t>Assessment Conditions</w:t>
      </w:r>
    </w:p>
    <w:p w:rsidR="00000000" w:rsidRPr="00307065" w:rsidP="00AD5A65">
      <w:pPr>
        <w:pStyle w:val="BodyText"/>
      </w:pPr>
      <w:r w:rsidRPr="00307065">
        <w:t>The following resources must be made available:</w:t>
      </w:r>
    </w:p>
    <w:p w:rsidR="00000000" w:rsidRPr="00307065" w:rsidP="00307065">
      <w:pPr>
        <w:pStyle w:val="ListBullet"/>
      </w:pPr>
      <w:r w:rsidRPr="00307065">
        <w:t>computers, keyboards and industry current software programs used to produce drawings and documentation for floor system layouts</w:t>
      </w:r>
    </w:p>
    <w:p w:rsidR="00000000" w:rsidRPr="00307065" w:rsidP="00307065">
      <w:pPr>
        <w:pStyle w:val="ListBullet"/>
      </w:pPr>
      <w:r w:rsidRPr="00307065">
        <w:t>applicable regulations for certifying floor system layouts</w:t>
      </w:r>
    </w:p>
    <w:p w:rsidR="00000000" w:rsidRPr="00307065" w:rsidP="00307065">
      <w:pPr>
        <w:pStyle w:val="ListBullet"/>
      </w:pPr>
      <w:r w:rsidRPr="00307065">
        <w:t>industry and organisational codes and standards for floor systems</w:t>
      </w:r>
    </w:p>
    <w:p w:rsidR="00000000" w:rsidRPr="00307065" w:rsidP="00307065">
      <w:pPr>
        <w:pStyle w:val="ListBullet"/>
      </w:pPr>
      <w:r w:rsidRPr="00307065">
        <w:t>des</w:t>
      </w:r>
      <w:r w:rsidRPr="00307065">
        <w:t>igns, plans and technical specifications for floor systems</w:t>
      </w:r>
    </w:p>
    <w:p w:rsidR="00000000" w:rsidRPr="00307065" w:rsidP="00307065">
      <w:pPr>
        <w:pStyle w:val="ListBullet"/>
      </w:pPr>
      <w:r w:rsidRPr="00307065">
        <w:t>templates for developing production and installation advice</w:t>
      </w:r>
    </w:p>
    <w:p w:rsidR="00000000" w:rsidRPr="00307065" w:rsidP="00307065">
      <w:pPr>
        <w:pStyle w:val="ListBullet"/>
      </w:pPr>
      <w:r w:rsidRPr="00307065">
        <w:t>template certification documents</w:t>
      </w:r>
    </w:p>
    <w:p w:rsidR="00000000" w:rsidRPr="00307065" w:rsidP="00307065">
      <w:pPr>
        <w:pStyle w:val="ListBullet"/>
      </w:pPr>
      <w:r w:rsidRPr="00307065">
        <w:t>relevant personnel for the purposes of communicating information</w:t>
      </w:r>
    </w:p>
    <w:p w:rsidR="00000000" w:rsidRPr="00307065" w:rsidP="00307065">
      <w:pPr>
        <w:pStyle w:val="ListBullet"/>
      </w:pPr>
      <w:r w:rsidRPr="00307065">
        <w:t>organisational procedures for producing</w:t>
      </w:r>
      <w:r w:rsidRPr="00307065">
        <w:t xml:space="preserve"> drawings and documents and advising on floor system details</w:t>
      </w:r>
    </w:p>
    <w:p w:rsidR="00000000" w:rsidRPr="00307065" w:rsidP="00307065">
      <w:pPr>
        <w:pStyle w:val="BodyText"/>
      </w:pPr>
    </w:p>
    <w:p w:rsidR="00000000" w:rsidRPr="00307065" w:rsidP="00AD5A65">
      <w:pPr>
        <w:pStyle w:val="BodyText"/>
      </w:pPr>
      <w:r w:rsidRPr="00307065">
        <w:t xml:space="preserve">Competency is to be assessed in the workplace or a simulated environment that accurately reflects performance in a real workplace setting. </w:t>
      </w:r>
    </w:p>
    <w:p w:rsidR="00000000" w:rsidRPr="00307065" w:rsidP="00AD5A65">
      <w:pPr>
        <w:pStyle w:val="Heading3"/>
      </w:pPr>
      <w:r w:rsidRPr="00307065">
        <w:rPr>
          <w:rStyle w:val="SpecialBold"/>
        </w:rPr>
        <w:t>Assessor requirements</w:t>
      </w:r>
    </w:p>
    <w:p w:rsidR="00000000" w:rsidRPr="00307065" w:rsidP="00AD5A65">
      <w:pPr>
        <w:pStyle w:val="BodyText"/>
      </w:pPr>
      <w:r w:rsidRPr="00307065">
        <w:t>Assessors must:</w:t>
      </w:r>
    </w:p>
    <w:p w:rsidR="00000000" w:rsidRPr="00307065" w:rsidP="00307065">
      <w:pPr>
        <w:pStyle w:val="ListBullet"/>
      </w:pPr>
      <w:r w:rsidRPr="00307065">
        <w:t>hold the appro</w:t>
      </w:r>
      <w:r w:rsidRPr="00307065">
        <w:t>priate assessor competency standards as outlined in regulations; and</w:t>
      </w:r>
    </w:p>
    <w:p w:rsidR="00000000" w:rsidRPr="00307065" w:rsidP="00307065">
      <w:pPr>
        <w:pStyle w:val="ListBullet"/>
      </w:pPr>
      <w:r w:rsidRPr="00307065">
        <w:t>be able to demonstrate vocational competencies at least to the level being assessed; and</w:t>
      </w:r>
    </w:p>
    <w:p w:rsidR="00000000" w:rsidRPr="00307065" w:rsidP="00307065">
      <w:pPr>
        <w:pStyle w:val="ListBullet"/>
      </w:pPr>
      <w:r w:rsidRPr="00307065">
        <w:t>be able to demonstrate how they are continuing to develop their VET knowledge and skills as well a</w:t>
      </w:r>
      <w:r w:rsidRPr="00307065">
        <w:t>s maintaining their industry currency and assessor competence.</w:t>
      </w:r>
    </w:p>
    <w:p w:rsidR="00000000" w:rsidRPr="00307065" w:rsidP="00307065">
      <w:pPr>
        <w:pStyle w:val="AllowPageBreak"/>
      </w:pPr>
    </w:p>
    <w:p w:rsidR="00000000" w:rsidRPr="00307065" w:rsidP="00307065">
      <w:pPr>
        <w:pStyle w:val="Heading1"/>
      </w:pPr>
      <w:bookmarkStart w:id="14" w:name="O_916661"/>
      <w:bookmarkEnd w:id="14"/>
      <w:r w:rsidRPr="00307065">
        <w:t>Links</w:t>
      </w:r>
    </w:p>
    <w:p w:rsidR="00000000" w:rsidRPr="00307065" w:rsidP="00AD5A65">
      <w:pPr>
        <w:pStyle w:val="BodyText"/>
      </w:pPr>
      <w:r w:rsidRPr="003070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6DD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07065" w:rsidP="00307065"/>
    <w:sectPr w:rsidSect="003070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65" w:rsidRPr="00AD5A65" w:rsidP="00AD5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A65" w:rsidP="00307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A65" w:rsidP="00307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5A65" w:rsidP="003070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65" w:rsidP="00307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5A65">
      <w:t>Approved</w:t>
    </w:r>
    <w:r w:rsidR="00AD5A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5A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5A65">
      <w:rPr>
        <w:noProof/>
      </w:rPr>
      <w:t>4</w:t>
    </w:r>
    <w:r>
      <w:rPr>
        <w:noProof/>
      </w:rPr>
      <w:fldChar w:fldCharType="end"/>
    </w:r>
  </w:p>
  <w:p w:rsidR="00307065" w:rsidP="00307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5A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5A65">
      <w:t>Skills Insight</w:t>
    </w:r>
    <w:r w:rsidR="00AD5A65">
      <w:fldChar w:fldCharType="end"/>
    </w:r>
  </w:p>
  <w:p w:rsidR="00307065" w:rsidP="003070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065" w:rsidRPr="00AD5A65" w:rsidP="00AD5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A65" w:rsidRPr="002D2AF8" w:rsidP="00307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FWPTMM4206 Prepare and advise on a broad range of timber floor system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5A65" w:rsidP="003070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65" w:rsidRPr="002D2AF8" w:rsidP="00307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5A65">
      <w:t>FWPTMM4206 Prepare and advise on a broad range of timber floor system details using computers</w:t>
    </w:r>
    <w:r w:rsidR="00AD5A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5A65">
      <w:rPr>
        <w:noProof/>
      </w:rPr>
      <w:t>2 March 2025</w:t>
    </w:r>
    <w:r>
      <w:fldChar w:fldCharType="end"/>
    </w:r>
  </w:p>
  <w:p w:rsidR="00307065" w:rsidP="003070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BEB8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A8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480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0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0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0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0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0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0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0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0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0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0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0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065"/>
  </w:style>
  <w:style w:type="character" w:customStyle="1" w:styleId="Heading1Char">
    <w:name w:val="Heading 1 Char"/>
    <w:basedOn w:val="DefaultParagraphFont"/>
    <w:link w:val="Heading1"/>
    <w:rsid w:val="003070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0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0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0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065"/>
    <w:rPr>
      <w:b/>
      <w:spacing w:val="0"/>
    </w:rPr>
  </w:style>
  <w:style w:type="paragraph" w:styleId="ListBullet2">
    <w:name w:val="List Bullet 2"/>
    <w:basedOn w:val="List2"/>
    <w:rsid w:val="003070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7065"/>
    <w:rPr>
      <w:i/>
    </w:rPr>
  </w:style>
  <w:style w:type="paragraph" w:customStyle="1" w:styleId="SuperHeading">
    <w:name w:val="SuperHeading"/>
    <w:basedOn w:val="Normal"/>
    <w:rsid w:val="003070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0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0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0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0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0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0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0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0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0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0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0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0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0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0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0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0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0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0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0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0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70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0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0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0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0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0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0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0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0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70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0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0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065"/>
  </w:style>
  <w:style w:type="paragraph" w:styleId="TableofFigures">
    <w:name w:val="table of figures"/>
    <w:basedOn w:val="Normal"/>
    <w:next w:val="Normal"/>
    <w:semiHidden/>
    <w:rsid w:val="003070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0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7065"/>
    <w:rPr>
      <w:rFonts w:ascii="Wingdings" w:hAnsi="Wingdings"/>
    </w:rPr>
  </w:style>
  <w:style w:type="paragraph" w:customStyle="1" w:styleId="TableHeading">
    <w:name w:val="Table Heading"/>
    <w:basedOn w:val="HeadingBase"/>
    <w:rsid w:val="003070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065"/>
    <w:rPr>
      <w:color w:val="0033CC"/>
      <w:u w:val="none"/>
    </w:rPr>
  </w:style>
  <w:style w:type="paragraph" w:customStyle="1" w:styleId="BodyTextRight">
    <w:name w:val="Body Text Right"/>
    <w:basedOn w:val="BodyText"/>
    <w:rsid w:val="003070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0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0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0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0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0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065"/>
    <w:rPr>
      <w:sz w:val="32"/>
    </w:rPr>
  </w:style>
  <w:style w:type="paragraph" w:customStyle="1" w:styleId="HeadingProcedure">
    <w:name w:val="Heading Procedure"/>
    <w:basedOn w:val="HeadingBase"/>
    <w:next w:val="Normal"/>
    <w:rsid w:val="003070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065"/>
    <w:pPr>
      <w:spacing w:before="60" w:after="60"/>
    </w:pPr>
  </w:style>
  <w:style w:type="paragraph" w:styleId="ListContinue">
    <w:name w:val="List Continue"/>
    <w:basedOn w:val="List"/>
    <w:rsid w:val="00307065"/>
    <w:pPr>
      <w:ind w:firstLine="0"/>
    </w:pPr>
  </w:style>
  <w:style w:type="paragraph" w:customStyle="1" w:styleId="ListNote">
    <w:name w:val="List Note"/>
    <w:basedOn w:val="List"/>
    <w:rsid w:val="003070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0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0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065"/>
    <w:rPr>
      <w:rFonts w:ascii="Courier New" w:hAnsi="Courier New"/>
    </w:rPr>
  </w:style>
  <w:style w:type="paragraph" w:customStyle="1" w:styleId="NoteBullet">
    <w:name w:val="Note Bullet"/>
    <w:basedOn w:val="Note"/>
    <w:rsid w:val="003070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0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0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0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0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70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0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065"/>
    <w:rPr>
      <w:b/>
      <w:smallCaps/>
    </w:rPr>
  </w:style>
  <w:style w:type="paragraph" w:customStyle="1" w:styleId="TableListNumber">
    <w:name w:val="Table List Number"/>
    <w:basedOn w:val="ListNumber"/>
    <w:rsid w:val="003070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0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065"/>
    <w:pPr>
      <w:numPr>
        <w:numId w:val="9"/>
      </w:numPr>
    </w:pPr>
  </w:style>
  <w:style w:type="paragraph" w:customStyle="1" w:styleId="ListAlpha2">
    <w:name w:val="List Alpha 2"/>
    <w:basedOn w:val="List2"/>
    <w:rsid w:val="00307065"/>
    <w:pPr>
      <w:numPr>
        <w:numId w:val="8"/>
      </w:numPr>
    </w:pPr>
  </w:style>
  <w:style w:type="paragraph" w:styleId="List2">
    <w:name w:val="List 2"/>
    <w:basedOn w:val="BodyText"/>
    <w:rsid w:val="003070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0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0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0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0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0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7065"/>
    <w:pPr>
      <w:numPr>
        <w:numId w:val="4"/>
      </w:numPr>
    </w:pPr>
  </w:style>
  <w:style w:type="paragraph" w:styleId="ListContinue2">
    <w:name w:val="List Continue 2"/>
    <w:basedOn w:val="List2"/>
    <w:rsid w:val="00307065"/>
    <w:pPr>
      <w:ind w:firstLine="0"/>
    </w:pPr>
  </w:style>
  <w:style w:type="paragraph" w:styleId="ListContinue3">
    <w:name w:val="List Continue 3"/>
    <w:basedOn w:val="List3"/>
    <w:rsid w:val="00307065"/>
    <w:pPr>
      <w:ind w:left="1021" w:firstLine="0"/>
    </w:pPr>
  </w:style>
  <w:style w:type="paragraph" w:styleId="ListContinue4">
    <w:name w:val="List Continue 4"/>
    <w:basedOn w:val="List4"/>
    <w:rsid w:val="00307065"/>
    <w:pPr>
      <w:ind w:firstLine="0"/>
    </w:pPr>
  </w:style>
  <w:style w:type="paragraph" w:styleId="ListContinue5">
    <w:name w:val="List Continue 5"/>
    <w:basedOn w:val="List5"/>
    <w:rsid w:val="00307065"/>
    <w:pPr>
      <w:ind w:firstLine="0"/>
    </w:pPr>
  </w:style>
  <w:style w:type="paragraph" w:styleId="ListNumber3">
    <w:name w:val="List Number 3"/>
    <w:basedOn w:val="List3"/>
    <w:rsid w:val="00307065"/>
    <w:pPr>
      <w:numPr>
        <w:numId w:val="5"/>
      </w:numPr>
    </w:pPr>
  </w:style>
  <w:style w:type="paragraph" w:styleId="ListNumber4">
    <w:name w:val="List Number 4"/>
    <w:basedOn w:val="List4"/>
    <w:rsid w:val="00307065"/>
    <w:pPr>
      <w:numPr>
        <w:numId w:val="6"/>
      </w:numPr>
    </w:pPr>
  </w:style>
  <w:style w:type="paragraph" w:styleId="ListNumber5">
    <w:name w:val="List Number 5"/>
    <w:basedOn w:val="List5"/>
    <w:rsid w:val="00307065"/>
    <w:pPr>
      <w:numPr>
        <w:numId w:val="7"/>
      </w:numPr>
    </w:pPr>
  </w:style>
  <w:style w:type="paragraph" w:styleId="BlockText">
    <w:name w:val="Block Text"/>
    <w:basedOn w:val="Normal"/>
    <w:rsid w:val="003070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0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065"/>
    <w:rPr>
      <w:sz w:val="16"/>
      <w:vertAlign w:val="superscript"/>
    </w:rPr>
  </w:style>
  <w:style w:type="character" w:customStyle="1" w:styleId="Symbols">
    <w:name w:val="Symbols"/>
    <w:basedOn w:val="DefaultParagraphFont"/>
    <w:rsid w:val="00307065"/>
    <w:rPr>
      <w:rFonts w:ascii="Symbol" w:hAnsi="Symbol"/>
    </w:rPr>
  </w:style>
  <w:style w:type="character" w:customStyle="1" w:styleId="MenuOptions">
    <w:name w:val="Menu Options"/>
    <w:basedOn w:val="DefaultParagraphFont"/>
    <w:rsid w:val="003070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065"/>
    <w:rPr>
      <w:b/>
    </w:rPr>
  </w:style>
  <w:style w:type="character" w:customStyle="1" w:styleId="Underlined">
    <w:name w:val="Underlined"/>
    <w:basedOn w:val="DefaultParagraphFont"/>
    <w:rsid w:val="00307065"/>
    <w:rPr>
      <w:u w:val="single"/>
    </w:rPr>
  </w:style>
  <w:style w:type="paragraph" w:customStyle="1" w:styleId="TableBodyTextRight">
    <w:name w:val="Table Body Text Right"/>
    <w:basedOn w:val="TableBodyText"/>
    <w:rsid w:val="003070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065"/>
    <w:rPr>
      <w:sz w:val="18"/>
    </w:rPr>
  </w:style>
  <w:style w:type="paragraph" w:customStyle="1" w:styleId="BodySmallRight">
    <w:name w:val="Body Small Right"/>
    <w:basedOn w:val="BodyTextRight"/>
    <w:rsid w:val="00307065"/>
    <w:rPr>
      <w:sz w:val="18"/>
      <w:szCs w:val="18"/>
    </w:rPr>
  </w:style>
  <w:style w:type="paragraph" w:customStyle="1" w:styleId="MarginEdition">
    <w:name w:val="Margin Edition"/>
    <w:basedOn w:val="MarginNote"/>
    <w:rsid w:val="003070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065"/>
    <w:rPr>
      <w:sz w:val="2"/>
      <w:szCs w:val="2"/>
    </w:rPr>
  </w:style>
  <w:style w:type="character" w:customStyle="1" w:styleId="Small">
    <w:name w:val="Small"/>
    <w:basedOn w:val="DefaultParagraphFont"/>
    <w:rsid w:val="00307065"/>
    <w:rPr>
      <w:sz w:val="16"/>
    </w:rPr>
  </w:style>
  <w:style w:type="paragraph" w:customStyle="1" w:styleId="WideTable">
    <w:name w:val="Wide Table"/>
    <w:basedOn w:val="Normal"/>
    <w:rsid w:val="003070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065"/>
  </w:style>
  <w:style w:type="paragraph" w:styleId="Quote">
    <w:name w:val="Quote"/>
    <w:basedOn w:val="Heading1"/>
    <w:link w:val="QuoteChar"/>
    <w:qFormat/>
    <w:rsid w:val="003070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0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065"/>
    <w:pPr>
      <w:pageBreakBefore/>
    </w:pPr>
  </w:style>
  <w:style w:type="paragraph" w:customStyle="1" w:styleId="Border">
    <w:name w:val="Border"/>
    <w:basedOn w:val="Normal"/>
    <w:qFormat/>
    <w:rsid w:val="003070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0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0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0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0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0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0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0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0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065"/>
    <w:rPr>
      <w:u w:val="single"/>
    </w:rPr>
  </w:style>
  <w:style w:type="character" w:customStyle="1" w:styleId="BoldandItalics">
    <w:name w:val="Bold and Italics"/>
    <w:qFormat/>
    <w:rsid w:val="00307065"/>
    <w:rPr>
      <w:b/>
      <w:i/>
      <w:u w:val="none"/>
    </w:rPr>
  </w:style>
  <w:style w:type="paragraph" w:styleId="BalloonText">
    <w:name w:val="Balloon Text"/>
    <w:basedOn w:val="Normal"/>
    <w:link w:val="BalloonTextChar"/>
    <w:rsid w:val="00307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0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0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0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0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0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065"/>
    <w:pPr>
      <w:spacing w:before="0" w:after="0"/>
    </w:pPr>
  </w:style>
  <w:style w:type="paragraph" w:customStyle="1" w:styleId="BodyTextBold">
    <w:name w:val="Body Text Bold"/>
    <w:basedOn w:val="BodyText"/>
    <w:qFormat/>
    <w:rsid w:val="00307065"/>
    <w:rPr>
      <w:b/>
    </w:rPr>
  </w:style>
  <w:style w:type="character" w:styleId="Hyperlink">
    <w:name w:val="Hyperlink"/>
    <w:basedOn w:val="DefaultParagraphFont"/>
    <w:uiPriority w:val="99"/>
    <w:unhideWhenUsed/>
    <w:rsid w:val="00AD5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</Words>
  <Characters>6990</Characters>
  <Application>Microsoft Office Word</Application>
  <DocSecurity>0</DocSecurity>
  <Lines>205</Lines>
  <Paragraphs>142</Paragraphs>
  <ScaleCrop>false</ScaleCrop>
  <Company>Author-it Software Corporation Ltd.</Company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FWPTMM4206 Prepare and advise on a broad range of timber floor system details using computers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