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56D" w:rsidP="002B7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FWPTMM4202 Diagnose and calculate production costs</w:t>
      </w:r>
      <w:r>
        <w:fldChar w:fldCharType="end"/>
      </w:r>
    </w:p>
    <w:p w:rsidR="002B756D" w:rsidP="002B756D">
      <w:pPr>
        <w:pStyle w:val="Version"/>
        <w:sectPr w:rsidSect="00597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D99" w:rsidP="00597D99">
      <w:pPr>
        <w:pStyle w:val="SuperHeading"/>
      </w:pPr>
      <w:r w:rsidRPr="00597D99">
        <w:t>FWPTMM4202 Diagnose and calculate production costs</w:t>
      </w:r>
    </w:p>
    <w:p w:rsidR="00000000" w:rsidRPr="00597D99" w:rsidP="00597D99">
      <w:pPr>
        <w:pStyle w:val="Heading1"/>
      </w:pPr>
      <w:bookmarkStart w:id="1" w:name="O_916569"/>
      <w:bookmarkEnd w:id="1"/>
      <w:r w:rsidRPr="00597D99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597D99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rPr>
                <w:rStyle w:val="SpecialBold"/>
              </w:rPr>
              <w:t>Comment</w:t>
            </w:r>
          </w:p>
        </w:tc>
      </w:tr>
      <w:tr w:rsidTr="00597D99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t>Replaces equivalent unit FPITMM4202B Diagnose and calculate production costs, which was first released with FPI11 Forest and Forest Products Training Package Version 2.2.</w:t>
            </w:r>
          </w:p>
          <w:p w:rsidR="00000000" w:rsidRPr="00597D99" w:rsidP="00597D99">
            <w:pPr>
              <w:pStyle w:val="BodyText"/>
            </w:pPr>
            <w:r w:rsidRPr="00597D99">
              <w:t>This is the first release of this uni</w:t>
            </w:r>
            <w:r w:rsidRPr="00597D99">
              <w:t>t in the new standards format.</w:t>
            </w:r>
          </w:p>
        </w:tc>
      </w:tr>
    </w:tbl>
    <w:p w:rsidR="00000000" w:rsidRPr="00597D99" w:rsidP="00597D99">
      <w:pPr>
        <w:pStyle w:val="BodyText"/>
      </w:pPr>
    </w:p>
    <w:p w:rsidR="00000000" w:rsidRPr="00597D99" w:rsidP="00597D99">
      <w:pPr>
        <w:pStyle w:val="AllowPageBreak"/>
      </w:pPr>
    </w:p>
    <w:p w:rsidR="00000000" w:rsidRPr="00597D99" w:rsidP="00597D99">
      <w:pPr>
        <w:pStyle w:val="Heading1"/>
      </w:pPr>
      <w:bookmarkStart w:id="2" w:name="O_916570"/>
      <w:bookmarkEnd w:id="2"/>
      <w:r w:rsidRPr="00597D99">
        <w:t>Application</w:t>
      </w:r>
    </w:p>
    <w:p w:rsidR="00000000" w:rsidRPr="00597D99" w:rsidP="002B756D">
      <w:pPr>
        <w:pStyle w:val="BodyText"/>
      </w:pPr>
      <w:r w:rsidRPr="00597D99">
        <w:t>This unit of competency describes the outcomes required to estimate resource requirements for production of a range of timber products; to calculate overarching production costs and determine ge</w:t>
      </w:r>
      <w:r w:rsidRPr="00597D99">
        <w:t>neral supply costs. The preparation of individual quotations for customers is covered in FWPTMM3203 Estimate and cost job. Work is completed in a forest products factory setting.</w:t>
      </w:r>
    </w:p>
    <w:p w:rsidR="00000000" w:rsidRPr="00597D99" w:rsidP="002B756D">
      <w:pPr>
        <w:pStyle w:val="BodyText"/>
      </w:pPr>
      <w:r w:rsidRPr="00597D99">
        <w:t>The unit applies to timber manufacturing and production supervisors determine</w:t>
      </w:r>
      <w:r w:rsidRPr="00597D99">
        <w:t xml:space="preserve"> production and supply costs for the provision or products, including all overheads, in a forest and wood products factory setting.</w:t>
      </w:r>
    </w:p>
    <w:p w:rsidR="00000000" w:rsidRPr="00597D99" w:rsidP="002B756D">
      <w:pPr>
        <w:pStyle w:val="BodyText"/>
      </w:pPr>
      <w:r w:rsidRPr="00597D99">
        <w:t>No licensing, legislative, regulatory, or certification requirements apply to this unit at the time of publication.</w:t>
      </w:r>
    </w:p>
    <w:p w:rsidR="00000000" w:rsidRPr="00597D99" w:rsidP="00597D99">
      <w:pPr>
        <w:pStyle w:val="Heading1"/>
      </w:pPr>
      <w:bookmarkStart w:id="3" w:name="O_916571"/>
      <w:bookmarkEnd w:id="3"/>
      <w:r w:rsidRPr="00597D99">
        <w:t>Pre-requisite Unit</w:t>
      </w:r>
    </w:p>
    <w:p w:rsidR="00000000" w:rsidRPr="00597D99" w:rsidP="002B756D">
      <w:pPr>
        <w:pStyle w:val="BodyText"/>
      </w:pPr>
      <w:r w:rsidRPr="00597D99">
        <w:t>Nil</w:t>
      </w:r>
    </w:p>
    <w:p w:rsidR="00000000" w:rsidRPr="00597D99" w:rsidP="00597D99">
      <w:pPr>
        <w:pStyle w:val="Heading1"/>
      </w:pPr>
      <w:bookmarkStart w:id="4" w:name="O_916573"/>
      <w:bookmarkEnd w:id="4"/>
      <w:r w:rsidRPr="00597D99">
        <w:t>Unit Sector</w:t>
      </w:r>
    </w:p>
    <w:p w:rsidR="00000000" w:rsidRPr="00597D99" w:rsidP="002B756D">
      <w:pPr>
        <w:pStyle w:val="List"/>
      </w:pPr>
      <w:r w:rsidRPr="00597D99">
        <w:t>Timber Manufactured Products</w:t>
      </w:r>
    </w:p>
    <w:p w:rsidR="00000000" w:rsidRPr="00597D99" w:rsidP="002B756D">
      <w:pPr>
        <w:pStyle w:val="List"/>
      </w:pPr>
      <w:r w:rsidRPr="00597D99">
        <w:t>Timber Merchandising</w:t>
      </w:r>
    </w:p>
    <w:p w:rsidR="00000000" w:rsidRPr="00597D99" w:rsidP="00597D99">
      <w:pPr>
        <w:pStyle w:val="AllowPageBreak"/>
      </w:pPr>
    </w:p>
    <w:p w:rsidR="00000000" w:rsidRPr="00597D99" w:rsidP="00597D99">
      <w:pPr>
        <w:pStyle w:val="Heading1"/>
      </w:pPr>
      <w:bookmarkStart w:id="5" w:name="O_916574"/>
      <w:bookmarkEnd w:id="5"/>
      <w:r w:rsidRPr="00597D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rPr>
                <w:rStyle w:val="Emphasis"/>
              </w:rPr>
              <w:t>Performance criteria describe the performance</w:t>
            </w:r>
            <w:r w:rsidRPr="00597D99">
              <w:rPr>
                <w:rStyle w:val="Emphasis"/>
              </w:rPr>
              <w:t xml:space="preserve"> needed to demonstrate achievement of the element.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1. Gather and diagnose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t>1.1 Obtain details of the particular product and competitors’ products.</w:t>
            </w:r>
          </w:p>
          <w:p w:rsidR="00000000" w:rsidRPr="00597D99" w:rsidP="00597D99">
            <w:pPr>
              <w:pStyle w:val="BodyText"/>
            </w:pPr>
            <w:r w:rsidRPr="00597D99">
              <w:t>1.2 Obtain and analyse details of proposed production operation.</w:t>
            </w:r>
          </w:p>
          <w:p w:rsidR="00000000" w:rsidRPr="00597D99" w:rsidP="00597D99">
            <w:pPr>
              <w:pStyle w:val="BodyText"/>
            </w:pPr>
            <w:r w:rsidRPr="00597D99">
              <w:t>1.3 Access information on labour</w:t>
            </w:r>
            <w:r w:rsidRPr="00597D99">
              <w:t xml:space="preserve"> unit cost projections.</w:t>
            </w:r>
          </w:p>
          <w:p w:rsidR="00000000" w:rsidRPr="00597D99" w:rsidP="00597D99">
            <w:pPr>
              <w:pStyle w:val="BodyText"/>
            </w:pPr>
            <w:r w:rsidRPr="00597D99">
              <w:t>1.4 Source and analyse details of logistic support contracts and supply agreements.</w:t>
            </w:r>
          </w:p>
          <w:p w:rsidR="00000000" w:rsidRPr="00597D99" w:rsidP="00597D99">
            <w:pPr>
              <w:pStyle w:val="BodyText"/>
            </w:pPr>
            <w:r w:rsidRPr="00597D99">
              <w:t>1.5 Access details of proposed warehousing, physical distribution systems and related cost factors.</w:t>
            </w:r>
          </w:p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1.5 Analyse all production cost factors for esta</w:t>
            </w:r>
            <w:r w:rsidRPr="00597D99">
              <w:t>blishing supply cost.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2. Estimate materials and labour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t>2.1 Estimate and record types and quantities of material required for production.</w:t>
            </w:r>
          </w:p>
          <w:p w:rsidR="00000000" w:rsidRPr="00597D99" w:rsidP="00597D99">
            <w:pPr>
              <w:pStyle w:val="BodyText"/>
            </w:pPr>
            <w:r w:rsidRPr="00597D99">
              <w:t>2.2 Estimate and record lead times and time requirements for production activities.</w:t>
            </w:r>
          </w:p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2.3 Estimate and record labour requirements for direct production and handling operations.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3. Calculate and document production cost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t>3.1 Determine production components contributing to overhead costs.</w:t>
            </w:r>
          </w:p>
          <w:p w:rsidR="00000000" w:rsidRPr="00597D99" w:rsidP="00597D99">
            <w:pPr>
              <w:pStyle w:val="BodyText"/>
            </w:pPr>
            <w:r w:rsidRPr="00597D99">
              <w:t>3.2 Determine type and percentage of overhead costs to</w:t>
            </w:r>
            <w:r w:rsidRPr="00597D99">
              <w:t xml:space="preserve"> be attributed to production in line with commercial and organisational procedures.</w:t>
            </w:r>
          </w:p>
          <w:p w:rsidR="00000000" w:rsidRPr="00597D99" w:rsidP="00597D99">
            <w:pPr>
              <w:pStyle w:val="BodyText"/>
            </w:pPr>
            <w:r w:rsidRPr="00597D99">
              <w:t>3.3 Calculate material, labour and overhead costs to determine total production costs.</w:t>
            </w:r>
          </w:p>
          <w:p w:rsidR="00000000" w:rsidRPr="00597D99" w:rsidP="00597D99">
            <w:pPr>
              <w:pStyle w:val="BodyText"/>
            </w:pPr>
            <w:r w:rsidRPr="00597D99">
              <w:t xml:space="preserve">3.4 Apply mark-up, in line with organisational procedures, and determine supply cost </w:t>
            </w:r>
            <w:r w:rsidRPr="00597D99">
              <w:t>in conjunction with marketing and sales personnel.</w:t>
            </w:r>
          </w:p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3.5 Document details of calculations and supply cost in line with organisational formats.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4. Check and document details of production and supply costs.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t xml:space="preserve">4.1 Check costs and calculations against production </w:t>
            </w:r>
            <w:r w:rsidRPr="00597D99">
              <w:t>requirements.</w:t>
            </w:r>
          </w:p>
          <w:p w:rsidR="00000000" w:rsidRPr="00597D99" w:rsidP="00597D99">
            <w:pPr>
              <w:pStyle w:val="BodyText"/>
            </w:pPr>
            <w:r w:rsidRPr="00597D99">
              <w:t>4.2 Report calculation processes and organise checking by relevant personnel for final authorisation.</w:t>
            </w:r>
          </w:p>
          <w:p w:rsidR="00000000" w:rsidRPr="00597D99" w:rsidP="00597D99">
            <w:pPr>
              <w:pStyle w:val="BodyText"/>
            </w:pPr>
            <w:r w:rsidRPr="00597D99">
              <w:t>4.3 Complete and maintain accurate records of production and supply costs in line with organisational procedures.</w:t>
            </w:r>
          </w:p>
        </w:tc>
      </w:tr>
    </w:tbl>
    <w:p w:rsidR="00000000" w:rsidRPr="00597D99" w:rsidP="00597D99">
      <w:pPr>
        <w:pStyle w:val="BodyText"/>
      </w:pPr>
    </w:p>
    <w:p w:rsidR="00000000" w:rsidRPr="00597D99" w:rsidP="00597D99">
      <w:pPr>
        <w:pStyle w:val="AllowPageBreak"/>
      </w:pPr>
    </w:p>
    <w:p w:rsidR="00000000" w:rsidRPr="00597D99" w:rsidP="00597D99">
      <w:pPr>
        <w:pStyle w:val="Heading1"/>
      </w:pPr>
      <w:bookmarkStart w:id="6" w:name="O_916575"/>
      <w:bookmarkEnd w:id="6"/>
      <w:r w:rsidRPr="00597D99">
        <w:t>Foundat</w:t>
      </w:r>
      <w:r w:rsidRPr="00597D99">
        <w:t>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This section describes those core and employment skills that are essential to performance and are not explicit in the performance criteria.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ListBullet"/>
            </w:pPr>
            <w:r w:rsidRPr="00597D99">
              <w:t>interpret production costing information and calculate complex production and supply costs</w:t>
            </w:r>
          </w:p>
          <w:p w:rsidR="00000000" w:rsidRPr="00597D99" w:rsidP="00597D99">
            <w:pPr>
              <w:pStyle w:val="ListBullet"/>
            </w:pPr>
            <w:r w:rsidRPr="00597D99">
              <w:t>interpret and calculate organisational mark-up rates</w:t>
            </w:r>
          </w:p>
          <w:p w:rsidR="00000000" w:rsidP="00597D99">
            <w:pPr>
              <w:pStyle w:val="ListBullet"/>
              <w:rPr>
                <w:lang w:val="en-NZ"/>
              </w:rPr>
            </w:pPr>
            <w:r w:rsidRPr="00597D99">
              <w:t>present accurate figures in records of calculations, production and supply costs.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ListBullet"/>
              <w:rPr>
                <w:lang w:val="en-NZ"/>
              </w:rPr>
            </w:pPr>
            <w:r w:rsidRPr="00597D99">
              <w:t>clearly represent details of complex production costing information, calculations and rationale for proposed supply cost.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ListBullet"/>
            </w:pPr>
            <w:r w:rsidRPr="00597D99">
              <w:t>interpret detailed and familiar organisational procedures for production costing</w:t>
            </w:r>
          </w:p>
          <w:p w:rsidR="00000000" w:rsidRPr="00597D99" w:rsidP="00597D99">
            <w:pPr>
              <w:pStyle w:val="ListBullet"/>
            </w:pPr>
            <w:r w:rsidRPr="00597D99">
              <w:t>interpret complex documents about:</w:t>
            </w:r>
          </w:p>
          <w:p w:rsidR="00000000" w:rsidRPr="00597D99" w:rsidP="00597D99">
            <w:pPr>
              <w:pStyle w:val="ListBullet2"/>
            </w:pPr>
            <w:r w:rsidRPr="00597D99">
              <w:t>supply and distribution contracts</w:t>
            </w:r>
          </w:p>
          <w:p w:rsidR="00000000" w:rsidRPr="00597D99" w:rsidP="00597D99">
            <w:pPr>
              <w:pStyle w:val="ListBullet2"/>
            </w:pPr>
            <w:r w:rsidRPr="00597D99">
              <w:t>labour unit costs</w:t>
            </w:r>
          </w:p>
          <w:p w:rsidR="00000000" w:rsidP="00597D99">
            <w:pPr>
              <w:pStyle w:val="ListBullet2"/>
              <w:rPr>
                <w:lang w:val="en-NZ"/>
              </w:rPr>
            </w:pPr>
            <w:r w:rsidRPr="00597D99">
              <w:t>organisational overheads.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ListBullet"/>
              <w:rPr>
                <w:lang w:val="en-NZ"/>
              </w:rPr>
            </w:pPr>
            <w:r w:rsidRPr="00597D99">
              <w:t>develop, document and present complex production and supply costs in a clear format.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ListBullet"/>
            </w:pPr>
            <w:r w:rsidRPr="00597D99">
              <w:t>collect and organise data to inform production costing activities</w:t>
            </w:r>
          </w:p>
          <w:p w:rsidR="00000000" w:rsidP="00597D99">
            <w:pPr>
              <w:pStyle w:val="ListBullet"/>
              <w:rPr>
                <w:lang w:val="en-NZ"/>
              </w:rPr>
            </w:pPr>
            <w:r w:rsidRPr="00597D99">
              <w:t>plan and manage own timing and productivity to complete production costing within deadlines.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ListBullet"/>
              <w:rPr>
                <w:lang w:val="en-NZ"/>
              </w:rPr>
            </w:pPr>
            <w:r w:rsidRPr="00597D99">
              <w:t>identify and resolve mistakes in calculations.</w:t>
            </w: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ListBullet"/>
            </w:pPr>
            <w:r w:rsidRPr="00597D99">
              <w:t>consult with and seek feedback from other team members involved in determining production and supply costs.</w:t>
            </w:r>
          </w:p>
          <w:p w:rsidR="00000000" w:rsidP="00597D99">
            <w:pPr>
              <w:pStyle w:val="ListBullet"/>
              <w:rPr>
                <w:lang w:val="en-NZ"/>
              </w:rPr>
            </w:pPr>
          </w:p>
        </w:tc>
      </w:tr>
      <w:tr w:rsidTr="002B75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ListBullet"/>
            </w:pPr>
            <w:r w:rsidRPr="00597D99">
              <w:t>use a computer, keyboard and software to prepare and record production and supply costs.</w:t>
            </w:r>
          </w:p>
        </w:tc>
      </w:tr>
    </w:tbl>
    <w:p w:rsidR="00000000" w:rsidRPr="00597D99" w:rsidP="00597D99">
      <w:pPr>
        <w:pStyle w:val="BodyText"/>
      </w:pPr>
    </w:p>
    <w:p w:rsidR="00000000" w:rsidRPr="00597D99" w:rsidP="00597D99">
      <w:pPr>
        <w:pStyle w:val="AllowPageBreak"/>
      </w:pPr>
    </w:p>
    <w:p w:rsidR="00000000" w:rsidRPr="00597D99" w:rsidP="00597D99">
      <w:pPr>
        <w:pStyle w:val="Heading1"/>
      </w:pPr>
      <w:bookmarkStart w:id="7" w:name="O_916576"/>
      <w:bookmarkEnd w:id="7"/>
      <w:r w:rsidRPr="00597D99">
        <w:t>Range of Conditions</w:t>
      </w:r>
    </w:p>
    <w:p w:rsidR="00000000" w:rsidRPr="00597D99" w:rsidP="002B756D">
      <w:pPr>
        <w:pStyle w:val="BodyText"/>
      </w:pPr>
      <w:r w:rsidRPr="00597D99">
        <w:t>Not Applicable</w:t>
      </w:r>
    </w:p>
    <w:p w:rsidR="00000000" w:rsidRPr="00597D99" w:rsidP="00597D99">
      <w:pPr>
        <w:pStyle w:val="Heading1"/>
      </w:pPr>
      <w:bookmarkStart w:id="8" w:name="O_916577"/>
      <w:bookmarkEnd w:id="8"/>
      <w:r w:rsidRPr="00597D99">
        <w:t>Unit Mapping Information</w:t>
      </w:r>
    </w:p>
    <w:p w:rsidR="00000000" w:rsidRPr="00597D99" w:rsidP="002B756D">
      <w:pPr>
        <w:pStyle w:val="BodyText"/>
      </w:pPr>
      <w:r w:rsidRPr="00597D99">
        <w:t>FPITMM4202B Diagnose and calculate production costs</w:t>
      </w:r>
    </w:p>
    <w:p w:rsidR="00000000" w:rsidRPr="00597D99" w:rsidP="00597D99">
      <w:pPr>
        <w:pStyle w:val="Heading1"/>
      </w:pPr>
      <w:bookmarkStart w:id="9" w:name="O_916584"/>
      <w:bookmarkEnd w:id="9"/>
      <w:r w:rsidRPr="00597D99">
        <w:t>Links</w:t>
      </w:r>
    </w:p>
    <w:p w:rsidR="00000000" w:rsidRPr="00597D99" w:rsidP="002B756D">
      <w:pPr>
        <w:pStyle w:val="BodyText"/>
      </w:pPr>
      <w:r w:rsidRPr="00597D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12B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7D99" w:rsidP="002B756D">
      <w:pPr>
        <w:pStyle w:val="BodyText"/>
        <w:sectPr w:rsidSect="00597D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D99" w:rsidP="00597D99">
      <w:pPr>
        <w:pStyle w:val="SuperHeading"/>
      </w:pPr>
      <w:r w:rsidRPr="00597D99">
        <w:t>Assessment Requirements for FWPTMM4202 Diagnose and calculate p</w:t>
      </w:r>
      <w:r w:rsidRPr="00597D99">
        <w:t>roduction costs</w:t>
      </w:r>
    </w:p>
    <w:p w:rsidR="00000000" w:rsidRPr="00597D99" w:rsidP="00597D99">
      <w:pPr>
        <w:pStyle w:val="Heading1"/>
      </w:pPr>
      <w:bookmarkStart w:id="10" w:name="O_916579"/>
      <w:bookmarkEnd w:id="10"/>
      <w:r w:rsidRPr="00597D99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597D99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rPr>
                <w:rStyle w:val="SpecialBold"/>
              </w:rPr>
              <w:t>Comment</w:t>
            </w:r>
          </w:p>
        </w:tc>
      </w:tr>
      <w:tr w:rsidTr="00597D99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D99">
            <w:pPr>
              <w:pStyle w:val="BodyText"/>
              <w:rPr>
                <w:lang w:val="en-NZ"/>
              </w:rPr>
            </w:pPr>
            <w:r w:rsidRPr="00597D99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D99" w:rsidP="00597D99">
            <w:pPr>
              <w:pStyle w:val="BodyText"/>
            </w:pPr>
            <w:r w:rsidRPr="00597D99">
              <w:t>Replaces equivalent unit FPITMM4202B Diagnose and calculate production costs, which was first released with FPI11 Forest and Forest Products Training Package Version 2.2. This is the f</w:t>
            </w:r>
            <w:r w:rsidRPr="00597D99">
              <w:t>irst release of this unit in the new standards format.</w:t>
            </w:r>
          </w:p>
          <w:p w:rsidR="00000000" w:rsidRPr="00597D99" w:rsidP="00597D99">
            <w:pPr>
              <w:pStyle w:val="BodyText"/>
            </w:pPr>
            <w:r w:rsidRPr="00597D99">
              <w:t>Assessment requirements now specify the performance and knowledge evidence, as well as assessment conditions for this unit of competency.  These sections simplify and replace components used in the pre</w:t>
            </w:r>
            <w:r w:rsidRPr="00597D99">
              <w:t>vious unit format, including Required Skills and Knowledge, Evidence Guide and Range Statement</w:t>
            </w:r>
          </w:p>
        </w:tc>
      </w:tr>
    </w:tbl>
    <w:p w:rsidR="00000000" w:rsidRPr="00597D99" w:rsidP="00597D99">
      <w:pPr>
        <w:pStyle w:val="BodyText"/>
      </w:pPr>
    </w:p>
    <w:p w:rsidR="00000000" w:rsidRPr="00597D99" w:rsidP="00597D99">
      <w:pPr>
        <w:pStyle w:val="AllowPageBreak"/>
      </w:pPr>
    </w:p>
    <w:p w:rsidR="00000000" w:rsidRPr="00597D99" w:rsidP="00597D99">
      <w:pPr>
        <w:pStyle w:val="Heading1"/>
      </w:pPr>
      <w:bookmarkStart w:id="11" w:name="O_916580"/>
      <w:bookmarkEnd w:id="11"/>
      <w:r w:rsidRPr="00597D99">
        <w:t>Performance Evidence</w:t>
      </w:r>
    </w:p>
    <w:p w:rsidR="00000000" w:rsidRPr="00597D99" w:rsidP="002B756D">
      <w:pPr>
        <w:pStyle w:val="BodyText"/>
      </w:pPr>
      <w:r w:rsidRPr="00597D9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597D99">
        <w:t xml:space="preserve"> have been performed on at least one occasion:</w:t>
      </w:r>
    </w:p>
    <w:p w:rsidR="00000000" w:rsidRPr="00597D99" w:rsidP="00597D99">
      <w:pPr>
        <w:pStyle w:val="ListBullet"/>
      </w:pPr>
      <w:r w:rsidRPr="00597D99">
        <w:t>diagnose and calculate production costs for at least two product ranges selected from this list:</w:t>
      </w:r>
    </w:p>
    <w:p w:rsidR="00000000" w:rsidRPr="00597D99" w:rsidP="00597D99">
      <w:pPr>
        <w:pStyle w:val="ListBullet2"/>
      </w:pPr>
      <w:r w:rsidRPr="00597D99">
        <w:t>pallets</w:t>
      </w:r>
    </w:p>
    <w:p w:rsidR="00000000" w:rsidRPr="00597D99" w:rsidP="00597D99">
      <w:pPr>
        <w:pStyle w:val="ListBullet2"/>
      </w:pPr>
      <w:r w:rsidRPr="00597D99">
        <w:t>crates</w:t>
      </w:r>
    </w:p>
    <w:p w:rsidR="00000000" w:rsidRPr="00597D99" w:rsidP="00597D99">
      <w:pPr>
        <w:pStyle w:val="ListBullet2"/>
      </w:pPr>
      <w:r w:rsidRPr="00597D99">
        <w:t>trellises</w:t>
      </w:r>
    </w:p>
    <w:p w:rsidR="00000000" w:rsidRPr="00597D99" w:rsidP="00597D99">
      <w:pPr>
        <w:pStyle w:val="ListBullet2"/>
      </w:pPr>
      <w:r w:rsidRPr="00597D99">
        <w:t>stairs</w:t>
      </w:r>
    </w:p>
    <w:p w:rsidR="00000000" w:rsidRPr="00597D99" w:rsidP="00597D99">
      <w:pPr>
        <w:pStyle w:val="ListBullet2"/>
      </w:pPr>
      <w:r w:rsidRPr="00597D99">
        <w:t>doors</w:t>
      </w:r>
    </w:p>
    <w:p w:rsidR="00000000" w:rsidRPr="00597D99" w:rsidP="00597D99">
      <w:pPr>
        <w:pStyle w:val="ListBullet2"/>
      </w:pPr>
      <w:r w:rsidRPr="00597D99">
        <w:t>windows</w:t>
      </w:r>
    </w:p>
    <w:p w:rsidR="00000000" w:rsidRPr="00597D99" w:rsidP="00597D99">
      <w:pPr>
        <w:pStyle w:val="ListBullet2"/>
      </w:pPr>
      <w:r w:rsidRPr="00597D99">
        <w:t>frames</w:t>
      </w:r>
    </w:p>
    <w:p w:rsidR="00000000" w:rsidRPr="00597D99" w:rsidP="00597D99">
      <w:pPr>
        <w:pStyle w:val="ListBullet2"/>
      </w:pPr>
      <w:r w:rsidRPr="00597D99">
        <w:t>beams</w:t>
      </w:r>
    </w:p>
    <w:p w:rsidR="00000000" w:rsidRPr="00597D99" w:rsidP="00597D99">
      <w:pPr>
        <w:pStyle w:val="ListBullet2"/>
      </w:pPr>
      <w:r w:rsidRPr="00597D99">
        <w:t>roof trusses</w:t>
      </w:r>
    </w:p>
    <w:p w:rsidR="00000000" w:rsidRPr="00597D99" w:rsidP="00597D99">
      <w:pPr>
        <w:pStyle w:val="ListBullet2"/>
      </w:pPr>
      <w:r w:rsidRPr="00597D99">
        <w:t>floor systems</w:t>
      </w:r>
    </w:p>
    <w:p w:rsidR="00000000" w:rsidRPr="00597D99" w:rsidP="00597D99">
      <w:pPr>
        <w:pStyle w:val="ListBullet2"/>
      </w:pPr>
      <w:r w:rsidRPr="00597D99">
        <w:t>wall frames.</w:t>
      </w:r>
    </w:p>
    <w:p w:rsidR="00000000" w:rsidRPr="00597D99" w:rsidP="00597D99">
      <w:pPr>
        <w:pStyle w:val="AllowPageBreak"/>
      </w:pPr>
    </w:p>
    <w:p w:rsidR="00000000" w:rsidRPr="00597D99" w:rsidP="00597D99">
      <w:pPr>
        <w:pStyle w:val="Heading1"/>
      </w:pPr>
      <w:bookmarkStart w:id="12" w:name="O_916581"/>
      <w:bookmarkEnd w:id="12"/>
      <w:r w:rsidRPr="00597D99">
        <w:t>Knowledge Evidence</w:t>
      </w:r>
    </w:p>
    <w:p w:rsidR="00000000" w:rsidRPr="00597D99" w:rsidP="002B756D">
      <w:pPr>
        <w:pStyle w:val="BodyText"/>
      </w:pPr>
      <w:r w:rsidRPr="00597D99">
        <w:t>A person competent in this unit must be able to demonstrate knowledge of:</w:t>
      </w:r>
    </w:p>
    <w:p w:rsidR="00000000" w:rsidRPr="00597D99" w:rsidP="00597D99">
      <w:pPr>
        <w:pStyle w:val="ListBullet"/>
      </w:pPr>
      <w:r w:rsidRPr="00597D99">
        <w:t>competitors’ current products and services and price structure</w:t>
      </w:r>
    </w:p>
    <w:p w:rsidR="00000000" w:rsidRPr="00597D99" w:rsidP="00597D99">
      <w:pPr>
        <w:pStyle w:val="ListBullet"/>
      </w:pPr>
      <w:r w:rsidRPr="00597D99">
        <w:t>sources of negotiated cost of supply, contractual arrangements and preferred supplier arrangements</w:t>
      </w:r>
    </w:p>
    <w:p w:rsidR="00000000" w:rsidRPr="00597D99" w:rsidP="00597D99">
      <w:pPr>
        <w:pStyle w:val="ListBullet"/>
      </w:pPr>
      <w:r w:rsidRPr="00597D99">
        <w:t>sources of organisational costs for:</w:t>
      </w:r>
    </w:p>
    <w:p w:rsidR="00000000" w:rsidRPr="00597D99" w:rsidP="00597D99">
      <w:pPr>
        <w:pStyle w:val="ListBullet2"/>
      </w:pPr>
      <w:r w:rsidRPr="00597D99">
        <w:t>materials specific to production operations</w:t>
      </w:r>
    </w:p>
    <w:p w:rsidR="00000000" w:rsidRPr="00597D99" w:rsidP="00597D99">
      <w:pPr>
        <w:pStyle w:val="ListBullet2"/>
      </w:pPr>
      <w:r w:rsidRPr="00597D99">
        <w:t>labour unit costs specific to production operations</w:t>
      </w:r>
    </w:p>
    <w:p w:rsidR="00000000" w:rsidRPr="00597D99" w:rsidP="00597D99">
      <w:pPr>
        <w:pStyle w:val="ListBullet2"/>
      </w:pPr>
      <w:r w:rsidRPr="00597D99">
        <w:t>particular construction</w:t>
      </w:r>
      <w:r w:rsidRPr="00597D99">
        <w:t xml:space="preserve"> methods</w:t>
      </w:r>
    </w:p>
    <w:p w:rsidR="00000000" w:rsidRPr="00597D99" w:rsidP="00597D99">
      <w:pPr>
        <w:pStyle w:val="ListBullet2"/>
      </w:pPr>
      <w:r w:rsidRPr="00597D99">
        <w:t>complying with environmental protection practices</w:t>
      </w:r>
    </w:p>
    <w:p w:rsidR="00000000" w:rsidRPr="00597D99" w:rsidP="00597D99">
      <w:pPr>
        <w:pStyle w:val="ListBullet2"/>
      </w:pPr>
      <w:r w:rsidRPr="00597D99">
        <w:t>warehousing and distribution</w:t>
      </w:r>
    </w:p>
    <w:p w:rsidR="00000000" w:rsidRPr="00597D99" w:rsidP="00597D99">
      <w:pPr>
        <w:pStyle w:val="ListBullet"/>
      </w:pPr>
      <w:r w:rsidRPr="00597D99">
        <w:t>business overheads and how overheads are applied to individual production operations</w:t>
      </w:r>
    </w:p>
    <w:p w:rsidR="00000000" w:rsidRPr="00597D99" w:rsidP="00597D99">
      <w:pPr>
        <w:pStyle w:val="ListBullet"/>
      </w:pPr>
      <w:r w:rsidRPr="00597D99">
        <w:t>desired profit margins and appropriate commercial mark-ups to suit market acceptan</w:t>
      </w:r>
      <w:r w:rsidRPr="00597D99">
        <w:t>ce</w:t>
      </w:r>
    </w:p>
    <w:p w:rsidR="00000000" w:rsidRPr="00597D99" w:rsidP="00597D99">
      <w:pPr>
        <w:pStyle w:val="ListBullet"/>
      </w:pPr>
      <w:r w:rsidRPr="00597D99">
        <w:t>organisational procedures for documenting calculations, communicating costs to relevant personnel and maintaining records.</w:t>
      </w:r>
    </w:p>
    <w:p w:rsidR="00000000" w:rsidRPr="00597D99" w:rsidP="00597D99">
      <w:pPr>
        <w:pStyle w:val="AllowPageBreak"/>
      </w:pPr>
    </w:p>
    <w:p w:rsidR="00000000" w:rsidRPr="00597D99" w:rsidP="00597D99">
      <w:pPr>
        <w:pStyle w:val="Heading1"/>
      </w:pPr>
      <w:bookmarkStart w:id="13" w:name="O_916582"/>
      <w:bookmarkEnd w:id="13"/>
      <w:r w:rsidRPr="00597D99">
        <w:t>Assessment Conditions</w:t>
      </w:r>
    </w:p>
    <w:p w:rsidR="00000000" w:rsidRPr="00597D99" w:rsidP="002B756D">
      <w:pPr>
        <w:pStyle w:val="BodyText"/>
      </w:pPr>
      <w:r w:rsidRPr="00597D99">
        <w:t>The following resources must be made available:</w:t>
      </w:r>
    </w:p>
    <w:p w:rsidR="00000000" w:rsidRPr="00597D99" w:rsidP="00597D99">
      <w:pPr>
        <w:pStyle w:val="ListBullet"/>
      </w:pPr>
      <w:r w:rsidRPr="00597D99">
        <w:t>computers, keyboards and printers</w:t>
      </w:r>
    </w:p>
    <w:p w:rsidR="00000000" w:rsidRPr="00597D99" w:rsidP="00597D99">
      <w:pPr>
        <w:pStyle w:val="ListBullet"/>
      </w:pPr>
      <w:r w:rsidRPr="00597D99">
        <w:t>industry current software programs used to calculate and document production and supply costs</w:t>
      </w:r>
    </w:p>
    <w:p w:rsidR="00000000" w:rsidRPr="00597D99" w:rsidP="00597D99">
      <w:pPr>
        <w:pStyle w:val="ListBullet"/>
      </w:pPr>
      <w:r w:rsidRPr="00597D99">
        <w:t>comprehensive information about the financial operating costs of a real or simulated business to determine production and supply costs</w:t>
      </w:r>
    </w:p>
    <w:p w:rsidR="00000000" w:rsidRPr="00597D99" w:rsidP="00597D99">
      <w:pPr>
        <w:pStyle w:val="ListBullet"/>
      </w:pPr>
      <w:r w:rsidRPr="00597D99">
        <w:t xml:space="preserve">relevant personnel for the </w:t>
      </w:r>
      <w:r w:rsidRPr="00597D99">
        <w:t>purposes of communicating information</w:t>
      </w:r>
    </w:p>
    <w:p w:rsidR="00000000" w:rsidRPr="00597D99" w:rsidP="00597D99">
      <w:pPr>
        <w:pStyle w:val="ListBullet"/>
      </w:pPr>
      <w:r w:rsidRPr="00597D99">
        <w:t>organisational procedures for documenting calculations, communicating costs to relevant personnel and maintaining records.</w:t>
      </w:r>
    </w:p>
    <w:p w:rsidR="00000000" w:rsidRPr="00597D99" w:rsidP="00597D99">
      <w:pPr>
        <w:pStyle w:val="BodyText"/>
      </w:pPr>
    </w:p>
    <w:p w:rsidR="00000000" w:rsidRPr="00597D99" w:rsidP="002B756D">
      <w:pPr>
        <w:pStyle w:val="BodyText"/>
      </w:pPr>
      <w:r w:rsidRPr="00597D99">
        <w:t>Competency is to be assessed in the workplace or a simulated environment that accurately refle</w:t>
      </w:r>
      <w:r w:rsidRPr="00597D99">
        <w:t xml:space="preserve">cts performance in a real workplace setting. </w:t>
      </w:r>
    </w:p>
    <w:p w:rsidR="00000000" w:rsidRPr="00597D99" w:rsidP="002B756D">
      <w:pPr>
        <w:pStyle w:val="Heading3"/>
      </w:pPr>
      <w:r w:rsidRPr="00597D99">
        <w:rPr>
          <w:rStyle w:val="SpecialBold"/>
        </w:rPr>
        <w:t>Assessor requirements</w:t>
      </w:r>
    </w:p>
    <w:p w:rsidR="00000000" w:rsidRPr="00597D99" w:rsidP="002B756D">
      <w:pPr>
        <w:pStyle w:val="BodyText"/>
      </w:pPr>
      <w:r w:rsidRPr="00597D99">
        <w:t>Assessors must:</w:t>
      </w:r>
    </w:p>
    <w:p w:rsidR="00000000" w:rsidRPr="00597D99" w:rsidP="00597D99">
      <w:pPr>
        <w:pStyle w:val="ListBullet"/>
      </w:pPr>
      <w:r w:rsidRPr="00597D99">
        <w:t>hold the appropriate assessor competency standards as outlined in regulations; and</w:t>
      </w:r>
    </w:p>
    <w:p w:rsidR="00000000" w:rsidRPr="00597D99" w:rsidP="00597D99">
      <w:pPr>
        <w:pStyle w:val="ListBullet"/>
      </w:pPr>
      <w:r w:rsidRPr="00597D99">
        <w:t>be able to demonstrate vocational competencies at least to the level being assessed; and</w:t>
      </w:r>
    </w:p>
    <w:p w:rsidR="00000000" w:rsidRPr="00597D99" w:rsidP="00597D99">
      <w:pPr>
        <w:pStyle w:val="ListBullet"/>
      </w:pPr>
      <w:r w:rsidRPr="00597D99">
        <w:t>be able to demonstrate how they are continuing to develop their VET knowledge and skills as well as maintaining their industry currency and assessor competence.</w:t>
      </w:r>
    </w:p>
    <w:p w:rsidR="00000000" w:rsidRPr="00597D99" w:rsidP="00597D99">
      <w:pPr>
        <w:pStyle w:val="AllowPageBreak"/>
      </w:pPr>
    </w:p>
    <w:p w:rsidR="00000000" w:rsidRPr="00597D99" w:rsidP="00597D99">
      <w:pPr>
        <w:pStyle w:val="Heading1"/>
      </w:pPr>
      <w:bookmarkStart w:id="14" w:name="O_916585"/>
      <w:bookmarkEnd w:id="14"/>
      <w:r w:rsidRPr="00597D99">
        <w:t>Links</w:t>
      </w:r>
    </w:p>
    <w:p w:rsidR="00000000" w:rsidRPr="00597D99" w:rsidP="002B756D">
      <w:pPr>
        <w:pStyle w:val="BodyText"/>
      </w:pPr>
      <w:r w:rsidRPr="00597D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12B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7D99" w:rsidP="00597D99"/>
    <w:sectPr w:rsidSect="00597D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99" w:rsidRPr="002B756D" w:rsidP="002B7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56D" w:rsidP="00597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756D" w:rsidP="00597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756D" w:rsidP="00597D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99" w:rsidP="00597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756D">
      <w:t>Approved</w:t>
    </w:r>
    <w:r w:rsidR="002B75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75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756D">
      <w:rPr>
        <w:noProof/>
      </w:rPr>
      <w:t>5</w:t>
    </w:r>
    <w:r>
      <w:rPr>
        <w:noProof/>
      </w:rPr>
      <w:fldChar w:fldCharType="end"/>
    </w:r>
  </w:p>
  <w:p w:rsidR="00597D99" w:rsidP="00597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75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756D">
      <w:t>Skills Insight</w:t>
    </w:r>
    <w:r w:rsidR="002B756D">
      <w:fldChar w:fldCharType="end"/>
    </w:r>
  </w:p>
  <w:p w:rsidR="00597D99" w:rsidP="00597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D99" w:rsidRPr="002B756D" w:rsidP="002B7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56D" w:rsidRPr="002D2AF8" w:rsidP="00597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FWPTMM4202 Diagnose and calculate production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756D" w:rsidP="00597D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D99" w:rsidRPr="002D2AF8" w:rsidP="00597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756D">
      <w:t>FWPTMM4202 Diagnose and calculate production costs</w:t>
    </w:r>
    <w:r w:rsidR="002B75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756D">
      <w:rPr>
        <w:noProof/>
      </w:rPr>
      <w:t>2 March 2025</w:t>
    </w:r>
    <w:r>
      <w:fldChar w:fldCharType="end"/>
    </w:r>
  </w:p>
  <w:p w:rsidR="00597D99" w:rsidP="00597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A83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1E4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5C8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D99"/>
  </w:style>
  <w:style w:type="character" w:customStyle="1" w:styleId="Heading1Char">
    <w:name w:val="Heading 1 Char"/>
    <w:basedOn w:val="DefaultParagraphFont"/>
    <w:link w:val="Heading1"/>
    <w:rsid w:val="00597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D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D99"/>
    <w:rPr>
      <w:b/>
      <w:spacing w:val="0"/>
    </w:rPr>
  </w:style>
  <w:style w:type="paragraph" w:styleId="ListBullet2">
    <w:name w:val="List Bullet 2"/>
    <w:basedOn w:val="List2"/>
    <w:rsid w:val="00597D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7D99"/>
    <w:rPr>
      <w:i/>
    </w:rPr>
  </w:style>
  <w:style w:type="paragraph" w:customStyle="1" w:styleId="SuperHeading">
    <w:name w:val="SuperHeading"/>
    <w:basedOn w:val="Normal"/>
    <w:rsid w:val="00597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D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D99"/>
  </w:style>
  <w:style w:type="paragraph" w:styleId="TableofFigures">
    <w:name w:val="table of figures"/>
    <w:basedOn w:val="Normal"/>
    <w:next w:val="Normal"/>
    <w:semiHidden/>
    <w:rsid w:val="00597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D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D99"/>
    <w:rPr>
      <w:rFonts w:ascii="Wingdings" w:hAnsi="Wingdings"/>
    </w:rPr>
  </w:style>
  <w:style w:type="paragraph" w:customStyle="1" w:styleId="TableHeading">
    <w:name w:val="Table Heading"/>
    <w:basedOn w:val="HeadingBase"/>
    <w:rsid w:val="00597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D99"/>
    <w:rPr>
      <w:color w:val="0033CC"/>
      <w:u w:val="none"/>
    </w:rPr>
  </w:style>
  <w:style w:type="paragraph" w:customStyle="1" w:styleId="BodyTextRight">
    <w:name w:val="Body Text Right"/>
    <w:basedOn w:val="BodyText"/>
    <w:rsid w:val="00597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D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D99"/>
    <w:rPr>
      <w:sz w:val="32"/>
    </w:rPr>
  </w:style>
  <w:style w:type="paragraph" w:customStyle="1" w:styleId="HeadingProcedure">
    <w:name w:val="Heading Procedure"/>
    <w:basedOn w:val="HeadingBase"/>
    <w:next w:val="Normal"/>
    <w:rsid w:val="00597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D99"/>
    <w:pPr>
      <w:spacing w:before="60" w:after="60"/>
    </w:pPr>
  </w:style>
  <w:style w:type="paragraph" w:styleId="ListContinue">
    <w:name w:val="List Continue"/>
    <w:basedOn w:val="List"/>
    <w:rsid w:val="00597D99"/>
    <w:pPr>
      <w:ind w:firstLine="0"/>
    </w:pPr>
  </w:style>
  <w:style w:type="paragraph" w:customStyle="1" w:styleId="ListNote">
    <w:name w:val="List Note"/>
    <w:basedOn w:val="List"/>
    <w:rsid w:val="00597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D99"/>
    <w:rPr>
      <w:rFonts w:ascii="Courier New" w:hAnsi="Courier New"/>
    </w:rPr>
  </w:style>
  <w:style w:type="paragraph" w:customStyle="1" w:styleId="NoteBullet">
    <w:name w:val="Note Bullet"/>
    <w:basedOn w:val="Note"/>
    <w:rsid w:val="00597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D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D99"/>
    <w:rPr>
      <w:b/>
      <w:smallCaps/>
    </w:rPr>
  </w:style>
  <w:style w:type="paragraph" w:customStyle="1" w:styleId="TableListNumber">
    <w:name w:val="Table List Number"/>
    <w:basedOn w:val="ListNumber"/>
    <w:rsid w:val="00597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D99"/>
    <w:pPr>
      <w:numPr>
        <w:numId w:val="9"/>
      </w:numPr>
    </w:pPr>
  </w:style>
  <w:style w:type="paragraph" w:customStyle="1" w:styleId="ListAlpha2">
    <w:name w:val="List Alpha 2"/>
    <w:basedOn w:val="List2"/>
    <w:rsid w:val="00597D99"/>
    <w:pPr>
      <w:numPr>
        <w:numId w:val="8"/>
      </w:numPr>
    </w:pPr>
  </w:style>
  <w:style w:type="paragraph" w:styleId="List2">
    <w:name w:val="List 2"/>
    <w:basedOn w:val="BodyText"/>
    <w:rsid w:val="00597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D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D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D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D99"/>
    <w:pPr>
      <w:numPr>
        <w:numId w:val="4"/>
      </w:numPr>
    </w:pPr>
  </w:style>
  <w:style w:type="paragraph" w:styleId="ListContinue2">
    <w:name w:val="List Continue 2"/>
    <w:basedOn w:val="List2"/>
    <w:rsid w:val="00597D99"/>
    <w:pPr>
      <w:ind w:firstLine="0"/>
    </w:pPr>
  </w:style>
  <w:style w:type="paragraph" w:styleId="ListContinue3">
    <w:name w:val="List Continue 3"/>
    <w:basedOn w:val="List3"/>
    <w:rsid w:val="00597D99"/>
    <w:pPr>
      <w:ind w:left="1021" w:firstLine="0"/>
    </w:pPr>
  </w:style>
  <w:style w:type="paragraph" w:styleId="ListContinue4">
    <w:name w:val="List Continue 4"/>
    <w:basedOn w:val="List4"/>
    <w:rsid w:val="00597D99"/>
    <w:pPr>
      <w:ind w:firstLine="0"/>
    </w:pPr>
  </w:style>
  <w:style w:type="paragraph" w:styleId="ListContinue5">
    <w:name w:val="List Continue 5"/>
    <w:basedOn w:val="List5"/>
    <w:rsid w:val="00597D99"/>
    <w:pPr>
      <w:ind w:firstLine="0"/>
    </w:pPr>
  </w:style>
  <w:style w:type="paragraph" w:styleId="ListNumber3">
    <w:name w:val="List Number 3"/>
    <w:basedOn w:val="List3"/>
    <w:rsid w:val="00597D99"/>
    <w:pPr>
      <w:numPr>
        <w:numId w:val="5"/>
      </w:numPr>
    </w:pPr>
  </w:style>
  <w:style w:type="paragraph" w:styleId="ListNumber4">
    <w:name w:val="List Number 4"/>
    <w:basedOn w:val="List4"/>
    <w:rsid w:val="00597D99"/>
    <w:pPr>
      <w:numPr>
        <w:numId w:val="6"/>
      </w:numPr>
    </w:pPr>
  </w:style>
  <w:style w:type="paragraph" w:styleId="ListNumber5">
    <w:name w:val="List Number 5"/>
    <w:basedOn w:val="List5"/>
    <w:rsid w:val="00597D99"/>
    <w:pPr>
      <w:numPr>
        <w:numId w:val="7"/>
      </w:numPr>
    </w:pPr>
  </w:style>
  <w:style w:type="paragraph" w:styleId="BlockText">
    <w:name w:val="Block Text"/>
    <w:basedOn w:val="Normal"/>
    <w:rsid w:val="00597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D99"/>
    <w:rPr>
      <w:sz w:val="16"/>
      <w:vertAlign w:val="superscript"/>
    </w:rPr>
  </w:style>
  <w:style w:type="character" w:customStyle="1" w:styleId="Symbols">
    <w:name w:val="Symbols"/>
    <w:basedOn w:val="DefaultParagraphFont"/>
    <w:rsid w:val="00597D99"/>
    <w:rPr>
      <w:rFonts w:ascii="Symbol" w:hAnsi="Symbol"/>
    </w:rPr>
  </w:style>
  <w:style w:type="character" w:customStyle="1" w:styleId="MenuOptions">
    <w:name w:val="Menu Options"/>
    <w:basedOn w:val="DefaultParagraphFont"/>
    <w:rsid w:val="00597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D99"/>
    <w:rPr>
      <w:b/>
    </w:rPr>
  </w:style>
  <w:style w:type="character" w:customStyle="1" w:styleId="Underlined">
    <w:name w:val="Underlined"/>
    <w:basedOn w:val="DefaultParagraphFont"/>
    <w:rsid w:val="00597D99"/>
    <w:rPr>
      <w:u w:val="single"/>
    </w:rPr>
  </w:style>
  <w:style w:type="paragraph" w:customStyle="1" w:styleId="TableBodyTextRight">
    <w:name w:val="Table Body Text Right"/>
    <w:basedOn w:val="TableBodyText"/>
    <w:rsid w:val="00597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D99"/>
    <w:rPr>
      <w:sz w:val="18"/>
    </w:rPr>
  </w:style>
  <w:style w:type="paragraph" w:customStyle="1" w:styleId="BodySmallRight">
    <w:name w:val="Body Small Right"/>
    <w:basedOn w:val="BodyTextRight"/>
    <w:rsid w:val="00597D99"/>
    <w:rPr>
      <w:sz w:val="18"/>
      <w:szCs w:val="18"/>
    </w:rPr>
  </w:style>
  <w:style w:type="paragraph" w:customStyle="1" w:styleId="MarginEdition">
    <w:name w:val="Margin Edition"/>
    <w:basedOn w:val="MarginNote"/>
    <w:rsid w:val="00597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D99"/>
    <w:rPr>
      <w:sz w:val="2"/>
      <w:szCs w:val="2"/>
    </w:rPr>
  </w:style>
  <w:style w:type="character" w:customStyle="1" w:styleId="Small">
    <w:name w:val="Small"/>
    <w:basedOn w:val="DefaultParagraphFont"/>
    <w:rsid w:val="00597D99"/>
    <w:rPr>
      <w:sz w:val="16"/>
    </w:rPr>
  </w:style>
  <w:style w:type="paragraph" w:customStyle="1" w:styleId="WideTable">
    <w:name w:val="Wide Table"/>
    <w:basedOn w:val="Normal"/>
    <w:rsid w:val="00597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D99"/>
  </w:style>
  <w:style w:type="paragraph" w:styleId="Quote">
    <w:name w:val="Quote"/>
    <w:basedOn w:val="Heading1"/>
    <w:link w:val="QuoteChar"/>
    <w:qFormat/>
    <w:rsid w:val="00597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D99"/>
    <w:pPr>
      <w:pageBreakBefore/>
    </w:pPr>
  </w:style>
  <w:style w:type="paragraph" w:customStyle="1" w:styleId="Border">
    <w:name w:val="Border"/>
    <w:basedOn w:val="Normal"/>
    <w:qFormat/>
    <w:rsid w:val="00597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D99"/>
    <w:rPr>
      <w:u w:val="single"/>
    </w:rPr>
  </w:style>
  <w:style w:type="character" w:customStyle="1" w:styleId="BoldandItalics">
    <w:name w:val="Bold and Italics"/>
    <w:qFormat/>
    <w:rsid w:val="00597D99"/>
    <w:rPr>
      <w:b/>
      <w:i/>
      <w:u w:val="none"/>
    </w:rPr>
  </w:style>
  <w:style w:type="paragraph" w:styleId="BalloonText">
    <w:name w:val="Balloon Text"/>
    <w:basedOn w:val="Normal"/>
    <w:link w:val="BalloonTextChar"/>
    <w:rsid w:val="00597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D99"/>
    <w:pPr>
      <w:spacing w:before="0" w:after="0"/>
    </w:pPr>
  </w:style>
  <w:style w:type="paragraph" w:customStyle="1" w:styleId="BodyTextBold">
    <w:name w:val="Body Text Bold"/>
    <w:basedOn w:val="BodyText"/>
    <w:qFormat/>
    <w:rsid w:val="00597D99"/>
    <w:rPr>
      <w:b/>
    </w:rPr>
  </w:style>
  <w:style w:type="character" w:styleId="Hyperlink">
    <w:name w:val="Hyperlink"/>
    <w:basedOn w:val="DefaultParagraphFont"/>
    <w:uiPriority w:val="99"/>
    <w:unhideWhenUsed/>
    <w:rsid w:val="002B7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7048</Characters>
  <Application>Microsoft Office Word</Application>
  <DocSecurity>0</DocSecurity>
  <Lines>213</Lines>
  <Paragraphs>145</Paragraphs>
  <ScaleCrop>false</ScaleCrop>
  <Company>Author-it Software Corporation Ltd.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FWPTMM4202 Diagnose and calculate production costs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