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164" w:rsidP="00721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FWPTMM3218 Develop knowledge of veneer preparation in plywood or laminated veneer lumber production</w:t>
      </w:r>
      <w:r>
        <w:fldChar w:fldCharType="end"/>
      </w:r>
    </w:p>
    <w:p w:rsidR="00721164" w:rsidP="00721164">
      <w:pPr>
        <w:pStyle w:val="Version"/>
        <w:sectPr w:rsidSect="00195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F9F" w:rsidP="00195F9F">
      <w:pPr>
        <w:pStyle w:val="SuperHeading"/>
      </w:pPr>
      <w:r w:rsidRPr="00195F9F">
        <w:t>Assessment Requirements for FWPTMM3218 Develop knowledge of veneer preparation in plywood or laminated veneer lumber production</w:t>
      </w:r>
    </w:p>
    <w:p w:rsidR="00000000" w:rsidRPr="00195F9F" w:rsidP="00195F9F">
      <w:pPr>
        <w:pStyle w:val="Heading1"/>
      </w:pPr>
      <w:bookmarkStart w:id="1" w:name="O_1242440"/>
      <w:bookmarkEnd w:id="1"/>
      <w:r w:rsidRPr="00195F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5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9F">
            <w:pPr>
              <w:pStyle w:val="BodyTextBold"/>
              <w:rPr>
                <w:lang w:val="en-NZ"/>
              </w:rPr>
            </w:pPr>
            <w:r w:rsidRPr="00195F9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9F">
            <w:pPr>
              <w:pStyle w:val="BodyTextBold"/>
              <w:rPr>
                <w:lang w:val="en-NZ"/>
              </w:rPr>
            </w:pPr>
            <w:r w:rsidRPr="00195F9F">
              <w:t>Comments</w:t>
            </w:r>
          </w:p>
        </w:tc>
      </w:tr>
      <w:tr w:rsidTr="00195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9F">
            <w:pPr>
              <w:pStyle w:val="BodyText"/>
              <w:rPr>
                <w:lang w:val="en-NZ"/>
              </w:rPr>
            </w:pPr>
            <w:r w:rsidRPr="00195F9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9F" w:rsidP="00195F9F">
            <w:pPr>
              <w:pStyle w:val="BodyText"/>
            </w:pPr>
            <w:r w:rsidRPr="00195F9F">
              <w:t>This version released with FWP Forest and Wood Products Training Package Version 8.0.</w:t>
            </w:r>
          </w:p>
        </w:tc>
      </w:tr>
    </w:tbl>
    <w:p w:rsidR="00000000" w:rsidRPr="00195F9F" w:rsidP="00195F9F">
      <w:pPr>
        <w:pStyle w:val="BodyText"/>
      </w:pPr>
    </w:p>
    <w:p w:rsidR="00000000" w:rsidRPr="00195F9F" w:rsidP="00195F9F">
      <w:pPr>
        <w:pStyle w:val="AllowPageBreak"/>
      </w:pPr>
    </w:p>
    <w:p w:rsidR="00000000" w:rsidRPr="00195F9F" w:rsidP="00195F9F">
      <w:pPr>
        <w:pStyle w:val="Heading1"/>
      </w:pPr>
      <w:bookmarkStart w:id="2" w:name="O_1242441"/>
      <w:bookmarkEnd w:id="2"/>
      <w:r w:rsidRPr="00195F9F">
        <w:t>Performance Evidence</w:t>
      </w:r>
    </w:p>
    <w:p w:rsidR="00000000" w:rsidRPr="00195F9F" w:rsidP="00721164">
      <w:pPr>
        <w:pStyle w:val="BodyText"/>
      </w:pPr>
      <w:r w:rsidRPr="00195F9F">
        <w:t xml:space="preserve">An individual demonstrating competency must satisfy all of the elements and performance criteria in this unit. </w:t>
      </w:r>
    </w:p>
    <w:p w:rsidR="00000000" w:rsidRPr="00195F9F" w:rsidP="00721164">
      <w:pPr>
        <w:pStyle w:val="BodyText"/>
      </w:pPr>
      <w:r w:rsidRPr="00195F9F">
        <w:t>There must be ev</w:t>
      </w:r>
      <w:r w:rsidRPr="00195F9F">
        <w:t xml:space="preserve">idence that the individual has researched veneer production in plywood or laminated veneer lumber (LVL) production and documented: </w:t>
      </w:r>
    </w:p>
    <w:p w:rsidR="00000000" w:rsidRPr="00195F9F" w:rsidP="00195F9F">
      <w:pPr>
        <w:pStyle w:val="ListBullet"/>
      </w:pPr>
      <w:r w:rsidRPr="00195F9F">
        <w:t>two categories of veneer products</w:t>
      </w:r>
    </w:p>
    <w:p w:rsidR="00000000" w:rsidRPr="00195F9F" w:rsidP="00195F9F">
      <w:pPr>
        <w:pStyle w:val="ListBullet"/>
      </w:pPr>
      <w:r w:rsidRPr="00195F9F">
        <w:t>legislation, standards and codes of practice relevant to veneer preparation in plywood or</w:t>
      </w:r>
      <w:r w:rsidRPr="00195F9F">
        <w:t xml:space="preserve"> LVL production </w:t>
      </w:r>
    </w:p>
    <w:p w:rsidR="00000000" w:rsidRPr="00195F9F" w:rsidP="00195F9F">
      <w:pPr>
        <w:pStyle w:val="ListBullet"/>
      </w:pPr>
      <w:r w:rsidRPr="00195F9F">
        <w:t>timber species and characteristics of peeler logs used in constructional veneer production</w:t>
      </w:r>
    </w:p>
    <w:p w:rsidR="00000000" w:rsidRPr="00195F9F" w:rsidP="00195F9F">
      <w:pPr>
        <w:pStyle w:val="ListBullet"/>
      </w:pPr>
      <w:r w:rsidRPr="00195F9F">
        <w:t>two end applications of constructional veneer</w:t>
      </w:r>
    </w:p>
    <w:p w:rsidR="00000000" w:rsidRPr="00195F9F" w:rsidP="00195F9F">
      <w:pPr>
        <w:pStyle w:val="ListBullet"/>
      </w:pPr>
      <w:r w:rsidRPr="00195F9F">
        <w:t>workflow in constructional veneer production</w:t>
      </w:r>
    </w:p>
    <w:p w:rsidR="00000000" w:rsidRPr="00195F9F" w:rsidP="00195F9F">
      <w:pPr>
        <w:pStyle w:val="ListBullet"/>
      </w:pPr>
      <w:r w:rsidRPr="00195F9F">
        <w:t>one factor that may impact on quality and workflow in constructional veneer production</w:t>
      </w:r>
    </w:p>
    <w:p w:rsidR="00000000" w:rsidRPr="00195F9F" w:rsidP="00195F9F">
      <w:pPr>
        <w:pStyle w:val="ListBullet"/>
      </w:pPr>
      <w:r w:rsidRPr="00195F9F">
        <w:t>stages involved in two of the following processes in constructional veneer preparation for plywood and LVL manufacture:</w:t>
      </w:r>
    </w:p>
    <w:p w:rsidR="00000000" w:rsidRPr="00195F9F" w:rsidP="00195F9F">
      <w:pPr>
        <w:pStyle w:val="ListBullet2"/>
      </w:pPr>
      <w:r w:rsidRPr="00195F9F">
        <w:t>log preparation and conditioning processes</w:t>
      </w:r>
    </w:p>
    <w:p w:rsidR="00000000" w:rsidRPr="00195F9F" w:rsidP="00195F9F">
      <w:pPr>
        <w:pStyle w:val="ListBullet2"/>
      </w:pPr>
      <w:r w:rsidRPr="00195F9F">
        <w:t>rotar</w:t>
      </w:r>
      <w:r w:rsidRPr="00195F9F">
        <w:t>y peeling process</w:t>
      </w:r>
    </w:p>
    <w:p w:rsidR="00000000" w:rsidRPr="00195F9F" w:rsidP="00195F9F">
      <w:pPr>
        <w:pStyle w:val="ListBullet2"/>
      </w:pPr>
      <w:r w:rsidRPr="00195F9F">
        <w:t>green veneer processing</w:t>
      </w:r>
    </w:p>
    <w:p w:rsidR="00000000" w:rsidRPr="00195F9F" w:rsidP="00195F9F">
      <w:pPr>
        <w:pStyle w:val="ListBullet2"/>
      </w:pPr>
      <w:r w:rsidRPr="00195F9F">
        <w:t>veneer drying process</w:t>
      </w:r>
    </w:p>
    <w:p w:rsidR="00000000" w:rsidRPr="00195F9F" w:rsidP="00195F9F">
      <w:pPr>
        <w:pStyle w:val="ListBullet2"/>
      </w:pPr>
      <w:r w:rsidRPr="00195F9F">
        <w:t>visual or automatic veneer grading processes</w:t>
      </w:r>
    </w:p>
    <w:p w:rsidR="00000000" w:rsidRPr="00195F9F" w:rsidP="00195F9F">
      <w:pPr>
        <w:pStyle w:val="ListBullet"/>
      </w:pPr>
      <w:r w:rsidRPr="00195F9F">
        <w:t>one common problem and one relevant corrective action in one of the following processes in constructional veneer preparation for LVL or plywood ma</w:t>
      </w:r>
      <w:r w:rsidRPr="00195F9F">
        <w:t>nufacture:</w:t>
      </w:r>
    </w:p>
    <w:p w:rsidR="00000000" w:rsidRPr="00195F9F" w:rsidP="00195F9F">
      <w:pPr>
        <w:pStyle w:val="ListBullet2"/>
      </w:pPr>
      <w:r w:rsidRPr="00195F9F">
        <w:t>log preparation and conditioning processes</w:t>
      </w:r>
    </w:p>
    <w:p w:rsidR="00000000" w:rsidRPr="00195F9F" w:rsidP="00195F9F">
      <w:pPr>
        <w:pStyle w:val="ListBullet2"/>
      </w:pPr>
      <w:r w:rsidRPr="00195F9F">
        <w:t>rotary peeling process</w:t>
      </w:r>
    </w:p>
    <w:p w:rsidR="00000000" w:rsidRPr="00195F9F" w:rsidP="00195F9F">
      <w:pPr>
        <w:pStyle w:val="ListBullet2"/>
      </w:pPr>
      <w:r w:rsidRPr="00195F9F">
        <w:t>green veneer processing</w:t>
      </w:r>
    </w:p>
    <w:p w:rsidR="00000000" w:rsidRPr="00195F9F" w:rsidP="00195F9F">
      <w:pPr>
        <w:pStyle w:val="ListBullet2"/>
      </w:pPr>
      <w:r w:rsidRPr="00195F9F">
        <w:t>veneer drying process</w:t>
      </w:r>
    </w:p>
    <w:p w:rsidR="00000000" w:rsidRPr="00195F9F" w:rsidP="00195F9F">
      <w:pPr>
        <w:pStyle w:val="ListBullet2"/>
      </w:pPr>
      <w:r w:rsidRPr="00195F9F">
        <w:t>visual or automatic veneer grading processes.</w:t>
      </w:r>
    </w:p>
    <w:p w:rsidR="00000000" w:rsidRPr="00195F9F" w:rsidP="00195F9F">
      <w:pPr>
        <w:pStyle w:val="AllowPageBreak"/>
      </w:pPr>
    </w:p>
    <w:p w:rsidR="00000000" w:rsidRPr="00195F9F" w:rsidP="00195F9F">
      <w:pPr>
        <w:pStyle w:val="Heading1"/>
      </w:pPr>
      <w:bookmarkStart w:id="3" w:name="O_1242442"/>
      <w:bookmarkEnd w:id="3"/>
      <w:r w:rsidRPr="00195F9F">
        <w:t>Knowledge Evidence</w:t>
      </w:r>
    </w:p>
    <w:p w:rsidR="00000000" w:rsidRPr="00195F9F" w:rsidP="00721164">
      <w:pPr>
        <w:pStyle w:val="BodyText"/>
      </w:pPr>
      <w:r w:rsidRPr="00195F9F">
        <w:t>An individual must be able to demonstrate the knowledge required to perform the tasks outlined in the elements and performance criteria of this unit. This includes knowledge of:</w:t>
      </w:r>
    </w:p>
    <w:p w:rsidR="00000000" w:rsidRPr="00195F9F" w:rsidP="00195F9F">
      <w:pPr>
        <w:pStyle w:val="ListBullet"/>
      </w:pPr>
      <w:r w:rsidRPr="00195F9F">
        <w:t xml:space="preserve">key requirements of legislation, standards and codes of practice relevant to </w:t>
      </w:r>
      <w:r w:rsidRPr="00195F9F">
        <w:t>veneer preparation in plywood or LVL production, including key requirements in Australian Standards relevant to constructional veneer preparation in LVL or plywood production</w:t>
      </w:r>
    </w:p>
    <w:p w:rsidR="00000000" w:rsidRPr="00195F9F" w:rsidP="00195F9F">
      <w:pPr>
        <w:pStyle w:val="ListBullet"/>
      </w:pPr>
      <w:r w:rsidRPr="00195F9F">
        <w:t>categories of veneer products, including:</w:t>
      </w:r>
    </w:p>
    <w:p w:rsidR="00000000" w:rsidRPr="00195F9F" w:rsidP="00195F9F">
      <w:pPr>
        <w:pStyle w:val="ListBullet2"/>
      </w:pPr>
      <w:r w:rsidRPr="00195F9F">
        <w:t>constructional – veneers for plywood a</w:t>
      </w:r>
      <w:r w:rsidRPr="00195F9F">
        <w:t>nd LVL production</w:t>
      </w:r>
    </w:p>
    <w:p w:rsidR="00000000" w:rsidRPr="00195F9F" w:rsidP="00195F9F">
      <w:pPr>
        <w:pStyle w:val="ListBullet2"/>
      </w:pPr>
      <w:r w:rsidRPr="00195F9F">
        <w:t>decorative – veneers for aesthetic surface appeal</w:t>
      </w:r>
    </w:p>
    <w:p w:rsidR="00000000" w:rsidRPr="00195F9F" w:rsidP="00195F9F">
      <w:pPr>
        <w:pStyle w:val="ListBullet"/>
      </w:pPr>
      <w:r w:rsidRPr="00195F9F">
        <w:t>characteristics of peeler logs from suitable timber species selected for use in veneer production, including:</w:t>
      </w:r>
    </w:p>
    <w:p w:rsidR="00000000" w:rsidRPr="00195F9F" w:rsidP="00195F9F">
      <w:pPr>
        <w:pStyle w:val="ListBullet2"/>
      </w:pPr>
      <w:r w:rsidRPr="00195F9F">
        <w:t>age</w:t>
      </w:r>
    </w:p>
    <w:p w:rsidR="00000000" w:rsidRPr="00195F9F" w:rsidP="00195F9F">
      <w:pPr>
        <w:pStyle w:val="ListBullet2"/>
      </w:pPr>
      <w:r w:rsidRPr="00195F9F">
        <w:t>growth rate</w:t>
      </w:r>
    </w:p>
    <w:p w:rsidR="00000000" w:rsidRPr="00195F9F" w:rsidP="00195F9F">
      <w:pPr>
        <w:pStyle w:val="ListBullet2"/>
      </w:pPr>
      <w:r w:rsidRPr="00195F9F">
        <w:t>stem form</w:t>
      </w:r>
    </w:p>
    <w:p w:rsidR="00000000" w:rsidRPr="00195F9F" w:rsidP="00195F9F">
      <w:pPr>
        <w:pStyle w:val="ListBullet2"/>
      </w:pPr>
      <w:r w:rsidRPr="00195F9F">
        <w:t>size</w:t>
      </w:r>
    </w:p>
    <w:p w:rsidR="00000000" w:rsidRPr="00195F9F" w:rsidP="00195F9F">
      <w:pPr>
        <w:pStyle w:val="ListBullet2"/>
      </w:pPr>
      <w:r w:rsidRPr="00195F9F">
        <w:t>straightness</w:t>
      </w:r>
    </w:p>
    <w:p w:rsidR="00000000" w:rsidRPr="00195F9F" w:rsidP="00195F9F">
      <w:pPr>
        <w:pStyle w:val="ListBullet2"/>
      </w:pPr>
      <w:r w:rsidRPr="00195F9F">
        <w:t>nature and quantity of defects</w:t>
      </w:r>
    </w:p>
    <w:p w:rsidR="00000000" w:rsidRPr="00195F9F" w:rsidP="00195F9F">
      <w:pPr>
        <w:pStyle w:val="ListBullet"/>
      </w:pPr>
      <w:r w:rsidRPr="00195F9F">
        <w:t>criteria used to assign a value to peeler logs, including:</w:t>
      </w:r>
    </w:p>
    <w:p w:rsidR="00000000" w:rsidRPr="00195F9F" w:rsidP="00195F9F">
      <w:pPr>
        <w:pStyle w:val="ListBullet2"/>
      </w:pPr>
      <w:r w:rsidRPr="00195F9F">
        <w:t>species</w:t>
      </w:r>
    </w:p>
    <w:p w:rsidR="00000000" w:rsidRPr="00195F9F" w:rsidP="00195F9F">
      <w:pPr>
        <w:pStyle w:val="ListBullet2"/>
      </w:pPr>
      <w:r w:rsidRPr="00195F9F">
        <w:t>available volume</w:t>
      </w:r>
    </w:p>
    <w:p w:rsidR="00000000" w:rsidRPr="00195F9F" w:rsidP="00195F9F">
      <w:pPr>
        <w:pStyle w:val="ListBullet2"/>
      </w:pPr>
      <w:r w:rsidRPr="00195F9F">
        <w:t xml:space="preserve">grade </w:t>
      </w:r>
    </w:p>
    <w:p w:rsidR="00000000" w:rsidRPr="00195F9F" w:rsidP="00195F9F">
      <w:pPr>
        <w:pStyle w:val="ListBullet"/>
      </w:pPr>
      <w:r w:rsidRPr="00195F9F">
        <w:t xml:space="preserve">advantages of veneer-based products compared to solid wood products, including: </w:t>
      </w:r>
    </w:p>
    <w:p w:rsidR="00000000" w:rsidRPr="00195F9F" w:rsidP="00195F9F">
      <w:pPr>
        <w:pStyle w:val="ListBullet2"/>
      </w:pPr>
      <w:r w:rsidRPr="00195F9F">
        <w:t xml:space="preserve">versatility and suitability for diverse applications </w:t>
      </w:r>
    </w:p>
    <w:p w:rsidR="00000000" w:rsidRPr="00195F9F" w:rsidP="00195F9F">
      <w:pPr>
        <w:pStyle w:val="ListBullet2"/>
      </w:pPr>
      <w:r w:rsidRPr="00195F9F">
        <w:t>greater control over the wo</w:t>
      </w:r>
      <w:r w:rsidRPr="00195F9F">
        <w:t xml:space="preserve">od property variability and gradients within the final product </w:t>
      </w:r>
    </w:p>
    <w:p w:rsidR="00000000" w:rsidRPr="00195F9F" w:rsidP="00195F9F">
      <w:pPr>
        <w:pStyle w:val="ListBullet2"/>
      </w:pPr>
      <w:r w:rsidRPr="00195F9F">
        <w:t xml:space="preserve">ability to span wide supports </w:t>
      </w:r>
    </w:p>
    <w:p w:rsidR="00000000" w:rsidRPr="00195F9F" w:rsidP="00195F9F">
      <w:pPr>
        <w:pStyle w:val="ListBullet2"/>
      </w:pPr>
      <w:r w:rsidRPr="00195F9F">
        <w:t>improved shear strength and impact resistance</w:t>
      </w:r>
    </w:p>
    <w:p w:rsidR="00000000" w:rsidRPr="00195F9F" w:rsidP="00195F9F">
      <w:pPr>
        <w:pStyle w:val="ListBullet"/>
      </w:pPr>
      <w:r w:rsidRPr="00195F9F">
        <w:t>uses of rotary peeled veneers, including:</w:t>
      </w:r>
    </w:p>
    <w:p w:rsidR="00000000" w:rsidRPr="00195F9F" w:rsidP="00195F9F">
      <w:pPr>
        <w:pStyle w:val="ListBullet2"/>
      </w:pPr>
      <w:r w:rsidRPr="00195F9F">
        <w:t>plywood panels</w:t>
      </w:r>
    </w:p>
    <w:p w:rsidR="00000000" w:rsidRPr="00195F9F" w:rsidP="00195F9F">
      <w:pPr>
        <w:pStyle w:val="ListBullet2"/>
      </w:pPr>
      <w:r w:rsidRPr="00195F9F">
        <w:t>LVL</w:t>
      </w:r>
    </w:p>
    <w:p w:rsidR="00000000" w:rsidRPr="00195F9F" w:rsidP="00195F9F">
      <w:pPr>
        <w:pStyle w:val="ListBullet2"/>
      </w:pPr>
      <w:r w:rsidRPr="00195F9F">
        <w:t>multilaminar wood</w:t>
      </w:r>
    </w:p>
    <w:p w:rsidR="00000000" w:rsidRPr="00195F9F" w:rsidP="00195F9F">
      <w:pPr>
        <w:pStyle w:val="ListBullet2"/>
      </w:pPr>
      <w:r w:rsidRPr="00195F9F">
        <w:t>veneer based mass panels</w:t>
      </w:r>
    </w:p>
    <w:p w:rsidR="00000000" w:rsidRPr="00195F9F" w:rsidP="00195F9F">
      <w:pPr>
        <w:pStyle w:val="ListBullet"/>
      </w:pPr>
      <w:r w:rsidRPr="00195F9F">
        <w:t>veneer production process, including:</w:t>
      </w:r>
    </w:p>
    <w:p w:rsidR="00000000" w:rsidRPr="00195F9F" w:rsidP="00195F9F">
      <w:pPr>
        <w:pStyle w:val="ListBullet2"/>
      </w:pPr>
      <w:r w:rsidRPr="00195F9F">
        <w:t>log debarking and bucking</w:t>
      </w:r>
    </w:p>
    <w:p w:rsidR="00000000" w:rsidRPr="00195F9F" w:rsidP="00195F9F">
      <w:pPr>
        <w:pStyle w:val="ListBullet2"/>
      </w:pPr>
      <w:r w:rsidRPr="00195F9F">
        <w:t>conditioning</w:t>
      </w:r>
    </w:p>
    <w:p w:rsidR="00000000" w:rsidRPr="00195F9F" w:rsidP="00195F9F">
      <w:pPr>
        <w:pStyle w:val="ListBullet2"/>
      </w:pPr>
      <w:r w:rsidRPr="00195F9F">
        <w:t>peeling</w:t>
      </w:r>
    </w:p>
    <w:p w:rsidR="00000000" w:rsidRPr="00195F9F" w:rsidP="00195F9F">
      <w:pPr>
        <w:pStyle w:val="ListBullet2"/>
      </w:pPr>
      <w:r w:rsidRPr="00195F9F">
        <w:t>clipping</w:t>
      </w:r>
    </w:p>
    <w:p w:rsidR="00000000" w:rsidRPr="00195F9F" w:rsidP="00195F9F">
      <w:pPr>
        <w:pStyle w:val="ListBullet2"/>
      </w:pPr>
      <w:r w:rsidRPr="00195F9F">
        <w:t>drying</w:t>
      </w:r>
    </w:p>
    <w:p w:rsidR="00000000" w:rsidRPr="00195F9F" w:rsidP="00195F9F">
      <w:pPr>
        <w:pStyle w:val="ListBullet2"/>
      </w:pPr>
      <w:r w:rsidRPr="00195F9F">
        <w:t>joint or veneer repair</w:t>
      </w:r>
    </w:p>
    <w:p w:rsidR="00000000" w:rsidRPr="00195F9F" w:rsidP="00195F9F">
      <w:pPr>
        <w:pStyle w:val="ListBullet2"/>
      </w:pPr>
      <w:r w:rsidRPr="00195F9F">
        <w:t>crossbands</w:t>
      </w:r>
    </w:p>
    <w:p w:rsidR="00000000" w:rsidRPr="00195F9F" w:rsidP="00195F9F">
      <w:pPr>
        <w:pStyle w:val="ListBullet2"/>
      </w:pPr>
      <w:r w:rsidRPr="00195F9F">
        <w:t>grading – plywood grading and LVL grading</w:t>
      </w:r>
    </w:p>
    <w:p w:rsidR="00000000" w:rsidRPr="00195F9F" w:rsidP="00195F9F">
      <w:pPr>
        <w:pStyle w:val="ListBullet2"/>
      </w:pPr>
      <w:r w:rsidRPr="00195F9F">
        <w:t xml:space="preserve">quality checks conducted during veneer production </w:t>
      </w:r>
    </w:p>
    <w:p w:rsidR="00000000" w:rsidRPr="00195F9F" w:rsidP="00195F9F">
      <w:pPr>
        <w:pStyle w:val="ListBullet"/>
      </w:pPr>
      <w:r w:rsidRPr="00195F9F">
        <w:t>factors impacting on quali</w:t>
      </w:r>
      <w:r w:rsidRPr="00195F9F">
        <w:t xml:space="preserve">ty and workflow in veneer production, including: </w:t>
      </w:r>
    </w:p>
    <w:p w:rsidR="00000000" w:rsidRPr="00195F9F" w:rsidP="00195F9F">
      <w:pPr>
        <w:pStyle w:val="ListBullet2"/>
      </w:pPr>
      <w:r w:rsidRPr="00195F9F">
        <w:t>availability of suitable timber species and quality</w:t>
      </w:r>
    </w:p>
    <w:p w:rsidR="00000000" w:rsidRPr="00195F9F" w:rsidP="00195F9F">
      <w:pPr>
        <w:pStyle w:val="ListBullet2"/>
      </w:pPr>
      <w:r w:rsidRPr="00195F9F">
        <w:t>veneer quality</w:t>
      </w:r>
    </w:p>
    <w:p w:rsidR="00000000" w:rsidRPr="00195F9F" w:rsidP="00195F9F">
      <w:pPr>
        <w:pStyle w:val="ListBullet2"/>
      </w:pPr>
      <w:r w:rsidRPr="00195F9F">
        <w:t>operational, supervisory and management skills</w:t>
      </w:r>
    </w:p>
    <w:p w:rsidR="00000000" w:rsidRPr="00195F9F" w:rsidP="00195F9F">
      <w:pPr>
        <w:pStyle w:val="ListBullet2"/>
      </w:pPr>
      <w:r w:rsidRPr="00195F9F">
        <w:t>access to and maintenance of plant and equipment</w:t>
      </w:r>
    </w:p>
    <w:p w:rsidR="00000000" w:rsidRPr="00195F9F" w:rsidP="00195F9F">
      <w:pPr>
        <w:pStyle w:val="ListBullet"/>
      </w:pPr>
      <w:r w:rsidRPr="00195F9F">
        <w:t xml:space="preserve">types, features, operating principles and safety requirements for lathes used in rotary peeling, including: </w:t>
      </w:r>
    </w:p>
    <w:p w:rsidR="00000000" w:rsidRPr="00195F9F" w:rsidP="00195F9F">
      <w:pPr>
        <w:pStyle w:val="ListBullet2"/>
      </w:pPr>
      <w:r w:rsidRPr="00195F9F">
        <w:t>spindled</w:t>
      </w:r>
    </w:p>
    <w:p w:rsidR="00000000" w:rsidRPr="00195F9F" w:rsidP="00195F9F">
      <w:pPr>
        <w:pStyle w:val="ListBullet2"/>
      </w:pPr>
      <w:r w:rsidRPr="00195F9F">
        <w:t>hybrid</w:t>
      </w:r>
    </w:p>
    <w:p w:rsidR="00000000" w:rsidRPr="00195F9F" w:rsidP="00195F9F">
      <w:pPr>
        <w:pStyle w:val="ListBullet2"/>
      </w:pPr>
      <w:r w:rsidRPr="00195F9F">
        <w:t xml:space="preserve">spindleless </w:t>
      </w:r>
    </w:p>
    <w:p w:rsidR="00000000" w:rsidRPr="00195F9F" w:rsidP="00195F9F">
      <w:pPr>
        <w:pStyle w:val="ListBullet"/>
      </w:pPr>
      <w:r w:rsidRPr="00195F9F">
        <w:t>causes and remedies for common problems in rotary spinning process, including:</w:t>
      </w:r>
    </w:p>
    <w:p w:rsidR="00000000" w:rsidRPr="00195F9F" w:rsidP="00195F9F">
      <w:pPr>
        <w:pStyle w:val="ListBullet2"/>
      </w:pPr>
      <w:r w:rsidRPr="00195F9F">
        <w:t xml:space="preserve">thermal distortion of the knife </w:t>
      </w:r>
    </w:p>
    <w:p w:rsidR="00000000" w:rsidRPr="00195F9F" w:rsidP="00195F9F">
      <w:pPr>
        <w:pStyle w:val="ListBullet2"/>
      </w:pPr>
      <w:r w:rsidRPr="00195F9F">
        <w:t>kni</w:t>
      </w:r>
      <w:r w:rsidRPr="00195F9F">
        <w:t xml:space="preserve">fe condition and set-up </w:t>
      </w:r>
    </w:p>
    <w:p w:rsidR="00000000" w:rsidRPr="00195F9F" w:rsidP="00195F9F">
      <w:pPr>
        <w:pStyle w:val="ListBullet2"/>
      </w:pPr>
      <w:r w:rsidRPr="00195F9F">
        <w:t>spin-out</w:t>
      </w:r>
    </w:p>
    <w:p w:rsidR="00000000" w:rsidRPr="00195F9F" w:rsidP="00195F9F">
      <w:pPr>
        <w:pStyle w:val="ListBullet2"/>
      </w:pPr>
      <w:r w:rsidRPr="00195F9F">
        <w:t>barrelling</w:t>
      </w:r>
    </w:p>
    <w:p w:rsidR="00000000" w:rsidRPr="00195F9F" w:rsidP="00195F9F">
      <w:pPr>
        <w:pStyle w:val="ListBullet2"/>
      </w:pPr>
      <w:r w:rsidRPr="00195F9F">
        <w:t>cotton reeling</w:t>
      </w:r>
    </w:p>
    <w:p w:rsidR="00000000" w:rsidRPr="00195F9F" w:rsidP="00195F9F">
      <w:pPr>
        <w:pStyle w:val="ListBullet2"/>
      </w:pPr>
      <w:r w:rsidRPr="00195F9F">
        <w:t>mixing wet and dry veneer</w:t>
      </w:r>
    </w:p>
    <w:p w:rsidR="00000000" w:rsidRPr="00195F9F" w:rsidP="00195F9F">
      <w:pPr>
        <w:pStyle w:val="ListBullet2"/>
      </w:pPr>
      <w:r w:rsidRPr="00195F9F">
        <w:t xml:space="preserve">mis-tracking </w:t>
      </w:r>
    </w:p>
    <w:p w:rsidR="00000000" w:rsidRPr="00195F9F" w:rsidP="00195F9F">
      <w:pPr>
        <w:pStyle w:val="ListBullet"/>
      </w:pPr>
      <w:r w:rsidRPr="00195F9F">
        <w:t xml:space="preserve">veneer peeling defects </w:t>
      </w:r>
    </w:p>
    <w:p w:rsidR="00000000" w:rsidRPr="00195F9F" w:rsidP="00195F9F">
      <w:pPr>
        <w:pStyle w:val="ListBullet"/>
      </w:pPr>
      <w:r w:rsidRPr="00195F9F">
        <w:t>effects of wood properties on veneer quality</w:t>
      </w:r>
    </w:p>
    <w:p w:rsidR="00000000" w:rsidRPr="00195F9F" w:rsidP="00195F9F">
      <w:pPr>
        <w:pStyle w:val="ListBullet"/>
      </w:pPr>
      <w:r w:rsidRPr="00195F9F">
        <w:t>characteristics of green veneer, including:</w:t>
      </w:r>
    </w:p>
    <w:p w:rsidR="00000000" w:rsidRPr="00195F9F" w:rsidP="00195F9F">
      <w:pPr>
        <w:pStyle w:val="ListBullet2"/>
      </w:pPr>
      <w:r w:rsidRPr="00195F9F">
        <w:t>not dried</w:t>
      </w:r>
    </w:p>
    <w:p w:rsidR="00000000" w:rsidRPr="00195F9F" w:rsidP="00195F9F">
      <w:pPr>
        <w:pStyle w:val="ListBullet2"/>
      </w:pPr>
      <w:r w:rsidRPr="00195F9F">
        <w:t>high moisture content</w:t>
      </w:r>
    </w:p>
    <w:p w:rsidR="00000000" w:rsidRPr="00195F9F" w:rsidP="00195F9F">
      <w:pPr>
        <w:pStyle w:val="ListBullet"/>
      </w:pPr>
      <w:r w:rsidRPr="00195F9F">
        <w:t>green veneer processing, including:</w:t>
      </w:r>
    </w:p>
    <w:p w:rsidR="00000000" w:rsidRPr="00195F9F" w:rsidP="00195F9F">
      <w:pPr>
        <w:pStyle w:val="ListBullet2"/>
      </w:pPr>
      <w:r w:rsidRPr="00195F9F">
        <w:t>scarfing</w:t>
      </w:r>
    </w:p>
    <w:p w:rsidR="00000000" w:rsidRPr="00195F9F" w:rsidP="00195F9F">
      <w:pPr>
        <w:pStyle w:val="ListBullet2"/>
      </w:pPr>
      <w:r w:rsidRPr="00195F9F">
        <w:t>composing</w:t>
      </w:r>
    </w:p>
    <w:p w:rsidR="00000000" w:rsidRPr="00195F9F" w:rsidP="00195F9F">
      <w:pPr>
        <w:pStyle w:val="ListBullet2"/>
      </w:pPr>
      <w:r w:rsidRPr="00195F9F">
        <w:t>welding</w:t>
      </w:r>
    </w:p>
    <w:p w:rsidR="00000000" w:rsidRPr="00195F9F" w:rsidP="00195F9F">
      <w:pPr>
        <w:pStyle w:val="ListBullet2"/>
      </w:pPr>
      <w:r w:rsidRPr="00195F9F">
        <w:t>jointing</w:t>
      </w:r>
    </w:p>
    <w:p w:rsidR="00000000" w:rsidRPr="00195F9F" w:rsidP="00195F9F">
      <w:pPr>
        <w:pStyle w:val="ListBullet"/>
      </w:pPr>
      <w:r w:rsidRPr="00195F9F">
        <w:t xml:space="preserve">common problems in the scarfing process, and appropriate corrective actions </w:t>
      </w:r>
    </w:p>
    <w:p w:rsidR="00000000" w:rsidRPr="00195F9F" w:rsidP="00195F9F">
      <w:pPr>
        <w:pStyle w:val="ListBullet"/>
      </w:pPr>
      <w:r w:rsidRPr="00195F9F">
        <w:t>common composer quality problems and appropriate corrective actions</w:t>
      </w:r>
    </w:p>
    <w:p w:rsidR="00000000" w:rsidRPr="00195F9F" w:rsidP="00195F9F">
      <w:pPr>
        <w:pStyle w:val="ListBullet"/>
      </w:pPr>
      <w:r w:rsidRPr="00195F9F">
        <w:t>purpose of veneer drying</w:t>
      </w:r>
    </w:p>
    <w:p w:rsidR="00000000" w:rsidRPr="00195F9F" w:rsidP="00195F9F">
      <w:pPr>
        <w:pStyle w:val="ListBullet"/>
      </w:pPr>
      <w:r w:rsidRPr="00195F9F">
        <w:t>stages in ve</w:t>
      </w:r>
      <w:r w:rsidRPr="00195F9F">
        <w:t>neer drying</w:t>
      </w:r>
    </w:p>
    <w:p w:rsidR="00000000" w:rsidRPr="00195F9F" w:rsidP="00195F9F">
      <w:pPr>
        <w:pStyle w:val="ListBullet"/>
      </w:pPr>
      <w:r w:rsidRPr="00195F9F">
        <w:t xml:space="preserve">moisture gradients and their impacts on veneer quality </w:t>
      </w:r>
    </w:p>
    <w:p w:rsidR="00000000" w:rsidRPr="00195F9F" w:rsidP="00195F9F">
      <w:pPr>
        <w:pStyle w:val="ListBullet"/>
      </w:pPr>
      <w:r w:rsidRPr="00195F9F">
        <w:t>common defects resulting from veneer drying, and methods to reduce or eliminate these defects</w:t>
      </w:r>
    </w:p>
    <w:p w:rsidR="00000000" w:rsidRPr="00195F9F" w:rsidP="00195F9F">
      <w:pPr>
        <w:pStyle w:val="ListBullet"/>
      </w:pPr>
      <w:r w:rsidRPr="00195F9F">
        <w:t>common operational problems in veneer drying, and appropriate corrective actions</w:t>
      </w:r>
    </w:p>
    <w:p w:rsidR="00000000" w:rsidRPr="00195F9F" w:rsidP="00195F9F">
      <w:pPr>
        <w:pStyle w:val="ListBullet"/>
      </w:pPr>
      <w:r w:rsidRPr="00195F9F">
        <w:t>safety and en</w:t>
      </w:r>
      <w:r w:rsidRPr="00195F9F">
        <w:t>vironmental hazards associated with veneer production</w:t>
      </w:r>
    </w:p>
    <w:p w:rsidR="00000000" w:rsidRPr="00195F9F" w:rsidP="00195F9F">
      <w:pPr>
        <w:pStyle w:val="ListBullet"/>
      </w:pPr>
      <w:r w:rsidRPr="00195F9F">
        <w:t>reasons for grading veneer sheets</w:t>
      </w:r>
    </w:p>
    <w:p w:rsidR="00000000" w:rsidRPr="00195F9F" w:rsidP="00195F9F">
      <w:pPr>
        <w:pStyle w:val="ListBullet"/>
      </w:pPr>
      <w:r w:rsidRPr="00195F9F">
        <w:t>grading criteria and grade classes for veneer in Australian Standards</w:t>
      </w:r>
    </w:p>
    <w:p w:rsidR="00000000" w:rsidRPr="00195F9F" w:rsidP="00195F9F">
      <w:pPr>
        <w:pStyle w:val="ListBullet"/>
      </w:pPr>
      <w:r w:rsidRPr="00195F9F">
        <w:t>uses and features of visual grading and automatic grading</w:t>
      </w:r>
    </w:p>
    <w:p w:rsidR="00000000" w:rsidRPr="00195F9F" w:rsidP="00195F9F">
      <w:pPr>
        <w:pStyle w:val="ListBullet"/>
      </w:pPr>
      <w:r w:rsidRPr="00195F9F">
        <w:t>common defects affecting veneer grade, including:</w:t>
      </w:r>
    </w:p>
    <w:p w:rsidR="00000000" w:rsidRPr="00195F9F" w:rsidP="00195F9F">
      <w:pPr>
        <w:pStyle w:val="ListBullet2"/>
      </w:pPr>
      <w:r w:rsidRPr="00195F9F">
        <w:t>sound knot</w:t>
      </w:r>
    </w:p>
    <w:p w:rsidR="00000000" w:rsidRPr="00195F9F" w:rsidP="00195F9F">
      <w:pPr>
        <w:pStyle w:val="ListBullet2"/>
      </w:pPr>
      <w:r w:rsidRPr="00195F9F">
        <w:t>loose knot</w:t>
      </w:r>
    </w:p>
    <w:p w:rsidR="00000000" w:rsidRPr="00195F9F" w:rsidP="00195F9F">
      <w:pPr>
        <w:pStyle w:val="ListBullet2"/>
      </w:pPr>
      <w:r w:rsidRPr="00195F9F">
        <w:t>pin knot</w:t>
      </w:r>
    </w:p>
    <w:p w:rsidR="00000000" w:rsidRPr="00195F9F" w:rsidP="00195F9F">
      <w:pPr>
        <w:pStyle w:val="ListBullet2"/>
      </w:pPr>
      <w:r w:rsidRPr="00195F9F">
        <w:t>hole</w:t>
      </w:r>
    </w:p>
    <w:p w:rsidR="00000000" w:rsidRPr="00195F9F" w:rsidP="00195F9F">
      <w:pPr>
        <w:pStyle w:val="ListBullet2"/>
      </w:pPr>
      <w:r w:rsidRPr="00195F9F">
        <w:t>split</w:t>
      </w:r>
    </w:p>
    <w:p w:rsidR="00000000" w:rsidRPr="00195F9F" w:rsidP="00195F9F">
      <w:pPr>
        <w:pStyle w:val="ListBullet2"/>
      </w:pPr>
      <w:r w:rsidRPr="00195F9F">
        <w:t>gum pocket</w:t>
      </w:r>
    </w:p>
    <w:p w:rsidR="00000000" w:rsidRPr="00195F9F" w:rsidP="00195F9F">
      <w:pPr>
        <w:pStyle w:val="ListBullet2"/>
      </w:pPr>
      <w:r w:rsidRPr="00195F9F">
        <w:t>gum vein</w:t>
      </w:r>
    </w:p>
    <w:p w:rsidR="00000000" w:rsidRPr="00195F9F" w:rsidP="00195F9F">
      <w:pPr>
        <w:pStyle w:val="ListBullet2"/>
      </w:pPr>
      <w:r w:rsidRPr="00195F9F">
        <w:t>insect attack</w:t>
      </w:r>
    </w:p>
    <w:p w:rsidR="00000000" w:rsidRPr="00195F9F" w:rsidP="00195F9F">
      <w:pPr>
        <w:pStyle w:val="ListBullet2"/>
      </w:pPr>
      <w:r w:rsidRPr="00195F9F">
        <w:t>discoloration</w:t>
      </w:r>
    </w:p>
    <w:p w:rsidR="00000000" w:rsidRPr="00195F9F" w:rsidP="00195F9F">
      <w:pPr>
        <w:pStyle w:val="ListBullet2"/>
      </w:pPr>
      <w:r w:rsidRPr="00195F9F">
        <w:t>grain tear out</w:t>
      </w:r>
    </w:p>
    <w:p w:rsidR="00000000" w:rsidRPr="00195F9F" w:rsidP="00195F9F">
      <w:pPr>
        <w:pStyle w:val="ListBullet2"/>
      </w:pPr>
      <w:r w:rsidRPr="00195F9F">
        <w:t>knife mark</w:t>
      </w:r>
    </w:p>
    <w:p w:rsidR="00000000" w:rsidRPr="00195F9F" w:rsidP="00195F9F">
      <w:pPr>
        <w:pStyle w:val="ListBullet2"/>
      </w:pPr>
      <w:r w:rsidRPr="00195F9F">
        <w:t>fungal decay</w:t>
      </w:r>
    </w:p>
    <w:p w:rsidR="00000000" w:rsidRPr="00195F9F" w:rsidP="00195F9F">
      <w:pPr>
        <w:pStyle w:val="ListBullet2"/>
      </w:pPr>
      <w:r w:rsidRPr="00195F9F">
        <w:t>waviness</w:t>
      </w:r>
    </w:p>
    <w:p w:rsidR="00000000" w:rsidRPr="00195F9F" w:rsidP="00195F9F">
      <w:pPr>
        <w:pStyle w:val="ListBullet2"/>
      </w:pPr>
      <w:r w:rsidRPr="00195F9F">
        <w:t>rough</w:t>
      </w:r>
    </w:p>
    <w:p w:rsidR="00000000" w:rsidRPr="00195F9F" w:rsidP="00195F9F">
      <w:pPr>
        <w:pStyle w:val="ListBullet2"/>
      </w:pPr>
      <w:r w:rsidRPr="00195F9F">
        <w:t>scratch</w:t>
      </w:r>
    </w:p>
    <w:p w:rsidR="00000000" w:rsidRPr="00195F9F" w:rsidP="00195F9F">
      <w:pPr>
        <w:pStyle w:val="ListBullet2"/>
      </w:pPr>
      <w:r w:rsidRPr="00195F9F">
        <w:t>joint</w:t>
      </w:r>
    </w:p>
    <w:p w:rsidR="00000000" w:rsidRPr="00195F9F" w:rsidP="00195F9F">
      <w:pPr>
        <w:pStyle w:val="ListBullet2"/>
      </w:pPr>
      <w:r w:rsidRPr="00195F9F">
        <w:t xml:space="preserve">bark pocket </w:t>
      </w:r>
    </w:p>
    <w:p w:rsidR="00000000" w:rsidRPr="00195F9F" w:rsidP="00195F9F">
      <w:pPr>
        <w:pStyle w:val="ListBullet"/>
      </w:pPr>
      <w:r w:rsidRPr="00195F9F">
        <w:t xml:space="preserve">operating principles of automatic veneer strength, moisture and appearance grading systems. </w:t>
      </w:r>
    </w:p>
    <w:p w:rsidR="00000000" w:rsidRPr="00195F9F" w:rsidP="00195F9F">
      <w:pPr>
        <w:pStyle w:val="AllowPageBreak"/>
      </w:pPr>
    </w:p>
    <w:p w:rsidR="00000000" w:rsidRPr="00195F9F" w:rsidP="00195F9F">
      <w:pPr>
        <w:pStyle w:val="Heading1"/>
      </w:pPr>
      <w:bookmarkStart w:id="4" w:name="O_1242443"/>
      <w:bookmarkEnd w:id="4"/>
      <w:r w:rsidRPr="00195F9F">
        <w:t>Assessment Conditions</w:t>
      </w:r>
    </w:p>
    <w:p w:rsidR="00000000" w:rsidRPr="00195F9F" w:rsidP="00721164">
      <w:pPr>
        <w:pStyle w:val="BodyText"/>
      </w:pPr>
      <w:r w:rsidRPr="00195F9F">
        <w:t xml:space="preserve">Assessment of the skills in this unit of competency must take place under the following conditions: </w:t>
      </w:r>
    </w:p>
    <w:p w:rsidR="00000000" w:rsidRPr="00195F9F" w:rsidP="00195F9F">
      <w:pPr>
        <w:pStyle w:val="ListBullet"/>
      </w:pPr>
      <w:r w:rsidRPr="00195F9F">
        <w:t>resources, equipment</w:t>
      </w:r>
      <w:r w:rsidRPr="00195F9F">
        <w:t xml:space="preserve"> and materials:</w:t>
      </w:r>
    </w:p>
    <w:p w:rsidR="00000000" w:rsidRPr="00195F9F" w:rsidP="00195F9F">
      <w:pPr>
        <w:pStyle w:val="ListBullet2"/>
      </w:pPr>
      <w:r w:rsidRPr="00195F9F">
        <w:t xml:space="preserve">reference materials on constructional veneer preparation in LVL or plywood production </w:t>
      </w:r>
    </w:p>
    <w:p w:rsidR="00000000" w:rsidRPr="00195F9F" w:rsidP="00195F9F">
      <w:pPr>
        <w:pStyle w:val="ListBullet2"/>
      </w:pPr>
      <w:r w:rsidRPr="00195F9F">
        <w:t>internet access and computer software and hardware for accessing technical information on constructional veneer preparation in LVL or plywood production</w:t>
      </w:r>
    </w:p>
    <w:p w:rsidR="00000000" w:rsidRPr="00195F9F" w:rsidP="00195F9F">
      <w:pPr>
        <w:pStyle w:val="ListBullet"/>
      </w:pPr>
      <w:r w:rsidRPr="00195F9F">
        <w:t>specifications:</w:t>
      </w:r>
    </w:p>
    <w:p w:rsidR="00000000" w:rsidRPr="00195F9F" w:rsidP="00195F9F">
      <w:pPr>
        <w:pStyle w:val="ListBullet2"/>
      </w:pPr>
      <w:r w:rsidRPr="00195F9F">
        <w:t>Australian Standards relevant to constructional veneer preparation in LVL or plywood production.</w:t>
      </w:r>
    </w:p>
    <w:p w:rsidR="00000000" w:rsidRPr="00195F9F" w:rsidP="00721164">
      <w:pPr>
        <w:pStyle w:val="BodyText"/>
      </w:pPr>
      <w:r w:rsidRPr="00195F9F">
        <w:t>Assessors of this unit must satisfy the requirements for assessors in applicable vocational education and training legislation, frameworks and/or standards.</w:t>
      </w:r>
    </w:p>
    <w:p w:rsidR="00000000" w:rsidRPr="00195F9F" w:rsidP="00195F9F">
      <w:pPr>
        <w:pStyle w:val="Heading1"/>
      </w:pPr>
      <w:bookmarkStart w:id="5" w:name="O_1242446"/>
      <w:bookmarkEnd w:id="5"/>
      <w:r w:rsidRPr="00195F9F">
        <w:t>Links</w:t>
      </w:r>
    </w:p>
    <w:p w:rsidR="00000000" w:rsidRPr="00195F9F" w:rsidP="00721164">
      <w:pPr>
        <w:pStyle w:val="BodyText"/>
      </w:pPr>
      <w:r w:rsidRPr="00195F9F">
        <w:t>Companion Volumes, including Implementation Guides, are available at VETNe</w:t>
      </w:r>
      <w:r w:rsidRPr="00195F9F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A365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95F9F" w:rsidP="00195F9F"/>
    <w:sectPr w:rsidSect="00195F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9F" w:rsidRPr="00721164" w:rsidP="00721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64" w:rsidP="00195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1164" w:rsidP="00195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1164" w:rsidP="00195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F9F" w:rsidRPr="00721164" w:rsidP="00721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64" w:rsidRPr="002D2AF8" w:rsidP="00195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FWPTMM3218 Develop knowledge of veneer preparation in plywood or laminated veneer lumber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21164" w:rsidP="00195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A42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ECE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466A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F9F"/>
  </w:style>
  <w:style w:type="character" w:customStyle="1" w:styleId="Heading1Char">
    <w:name w:val="Heading 1 Char"/>
    <w:basedOn w:val="DefaultParagraphFont"/>
    <w:link w:val="Heading1"/>
    <w:rsid w:val="00195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F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F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F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5F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5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5F9F"/>
    <w:rPr>
      <w:b/>
    </w:rPr>
  </w:style>
  <w:style w:type="character" w:customStyle="1" w:styleId="Heading2Char">
    <w:name w:val="Heading 2 Char"/>
    <w:basedOn w:val="DefaultParagraphFont"/>
    <w:link w:val="Heading2"/>
    <w:rsid w:val="00195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F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F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F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5F9F"/>
    <w:rPr>
      <w:b/>
      <w:spacing w:val="0"/>
    </w:rPr>
  </w:style>
  <w:style w:type="paragraph" w:customStyle="1" w:styleId="SuperTitle">
    <w:name w:val="SuperTitle"/>
    <w:basedOn w:val="Title"/>
    <w:rsid w:val="00195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5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F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F9F"/>
    <w:rPr>
      <w:i/>
    </w:rPr>
  </w:style>
  <w:style w:type="paragraph" w:styleId="Caption">
    <w:name w:val="caption"/>
    <w:basedOn w:val="BodyText"/>
    <w:next w:val="Normal"/>
    <w:qFormat/>
    <w:rsid w:val="00195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F9F"/>
  </w:style>
  <w:style w:type="paragraph" w:styleId="TableofFigures">
    <w:name w:val="table of figures"/>
    <w:basedOn w:val="Normal"/>
    <w:next w:val="Normal"/>
    <w:semiHidden/>
    <w:rsid w:val="00195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F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5F9F"/>
    <w:rPr>
      <w:rFonts w:ascii="Wingdings" w:hAnsi="Wingdings"/>
    </w:rPr>
  </w:style>
  <w:style w:type="paragraph" w:customStyle="1" w:styleId="TableHeading">
    <w:name w:val="Table Heading"/>
    <w:basedOn w:val="HeadingBase"/>
    <w:rsid w:val="00195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F9F"/>
    <w:rPr>
      <w:color w:val="0033CC"/>
      <w:u w:val="none"/>
    </w:rPr>
  </w:style>
  <w:style w:type="paragraph" w:customStyle="1" w:styleId="BodyTextRight">
    <w:name w:val="Body Text Right"/>
    <w:basedOn w:val="BodyText"/>
    <w:rsid w:val="00195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F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F9F"/>
    <w:rPr>
      <w:sz w:val="32"/>
    </w:rPr>
  </w:style>
  <w:style w:type="paragraph" w:customStyle="1" w:styleId="HeadingProcedure">
    <w:name w:val="Heading Procedure"/>
    <w:basedOn w:val="HeadingBase"/>
    <w:next w:val="Normal"/>
    <w:rsid w:val="00195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F9F"/>
    <w:pPr>
      <w:spacing w:before="60" w:after="60"/>
    </w:pPr>
  </w:style>
  <w:style w:type="paragraph" w:styleId="ListContinue">
    <w:name w:val="List Continue"/>
    <w:basedOn w:val="List"/>
    <w:rsid w:val="00195F9F"/>
    <w:pPr>
      <w:ind w:firstLine="0"/>
    </w:pPr>
  </w:style>
  <w:style w:type="paragraph" w:customStyle="1" w:styleId="ListNote">
    <w:name w:val="List Note"/>
    <w:basedOn w:val="List"/>
    <w:rsid w:val="00195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F9F"/>
    <w:rPr>
      <w:rFonts w:ascii="Courier New" w:hAnsi="Courier New"/>
    </w:rPr>
  </w:style>
  <w:style w:type="paragraph" w:customStyle="1" w:styleId="NoteBullet">
    <w:name w:val="Note Bullet"/>
    <w:basedOn w:val="Note"/>
    <w:rsid w:val="00195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F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5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F9F"/>
    <w:rPr>
      <w:b/>
      <w:smallCaps/>
    </w:rPr>
  </w:style>
  <w:style w:type="paragraph" w:customStyle="1" w:styleId="TableListNumber">
    <w:name w:val="Table List Number"/>
    <w:basedOn w:val="ListNumber"/>
    <w:rsid w:val="00195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F9F"/>
    <w:pPr>
      <w:numPr>
        <w:numId w:val="9"/>
      </w:numPr>
    </w:pPr>
  </w:style>
  <w:style w:type="paragraph" w:customStyle="1" w:styleId="ListAlpha2">
    <w:name w:val="List Alpha 2"/>
    <w:basedOn w:val="List2"/>
    <w:rsid w:val="00195F9F"/>
    <w:pPr>
      <w:numPr>
        <w:numId w:val="8"/>
      </w:numPr>
    </w:pPr>
  </w:style>
  <w:style w:type="paragraph" w:styleId="List2">
    <w:name w:val="List 2"/>
    <w:basedOn w:val="BodyText"/>
    <w:rsid w:val="00195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F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F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F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5F9F"/>
    <w:pPr>
      <w:numPr>
        <w:numId w:val="4"/>
      </w:numPr>
    </w:pPr>
  </w:style>
  <w:style w:type="paragraph" w:styleId="ListContinue2">
    <w:name w:val="List Continue 2"/>
    <w:basedOn w:val="List2"/>
    <w:rsid w:val="00195F9F"/>
    <w:pPr>
      <w:ind w:firstLine="0"/>
    </w:pPr>
  </w:style>
  <w:style w:type="paragraph" w:styleId="ListContinue3">
    <w:name w:val="List Continue 3"/>
    <w:basedOn w:val="List3"/>
    <w:rsid w:val="00195F9F"/>
    <w:pPr>
      <w:ind w:left="1021" w:firstLine="0"/>
    </w:pPr>
  </w:style>
  <w:style w:type="paragraph" w:styleId="ListContinue4">
    <w:name w:val="List Continue 4"/>
    <w:basedOn w:val="List4"/>
    <w:rsid w:val="00195F9F"/>
    <w:pPr>
      <w:ind w:firstLine="0"/>
    </w:pPr>
  </w:style>
  <w:style w:type="paragraph" w:styleId="ListContinue5">
    <w:name w:val="List Continue 5"/>
    <w:basedOn w:val="List5"/>
    <w:rsid w:val="00195F9F"/>
    <w:pPr>
      <w:ind w:firstLine="0"/>
    </w:pPr>
  </w:style>
  <w:style w:type="paragraph" w:styleId="ListNumber3">
    <w:name w:val="List Number 3"/>
    <w:basedOn w:val="List3"/>
    <w:rsid w:val="00195F9F"/>
    <w:pPr>
      <w:numPr>
        <w:numId w:val="5"/>
      </w:numPr>
    </w:pPr>
  </w:style>
  <w:style w:type="paragraph" w:styleId="ListNumber4">
    <w:name w:val="List Number 4"/>
    <w:basedOn w:val="List4"/>
    <w:rsid w:val="00195F9F"/>
    <w:pPr>
      <w:numPr>
        <w:numId w:val="6"/>
      </w:numPr>
    </w:pPr>
  </w:style>
  <w:style w:type="paragraph" w:styleId="ListNumber5">
    <w:name w:val="List Number 5"/>
    <w:basedOn w:val="List5"/>
    <w:rsid w:val="00195F9F"/>
    <w:pPr>
      <w:numPr>
        <w:numId w:val="7"/>
      </w:numPr>
    </w:pPr>
  </w:style>
  <w:style w:type="paragraph" w:styleId="BlockText">
    <w:name w:val="Block Text"/>
    <w:basedOn w:val="Normal"/>
    <w:rsid w:val="00195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F9F"/>
    <w:rPr>
      <w:sz w:val="16"/>
      <w:vertAlign w:val="superscript"/>
    </w:rPr>
  </w:style>
  <w:style w:type="character" w:customStyle="1" w:styleId="Symbols">
    <w:name w:val="Symbols"/>
    <w:basedOn w:val="DefaultParagraphFont"/>
    <w:rsid w:val="00195F9F"/>
    <w:rPr>
      <w:rFonts w:ascii="Symbol" w:hAnsi="Symbol"/>
    </w:rPr>
  </w:style>
  <w:style w:type="character" w:customStyle="1" w:styleId="MenuOptions">
    <w:name w:val="Menu Options"/>
    <w:basedOn w:val="DefaultParagraphFont"/>
    <w:rsid w:val="00195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F9F"/>
    <w:rPr>
      <w:b/>
    </w:rPr>
  </w:style>
  <w:style w:type="character" w:customStyle="1" w:styleId="Underlined">
    <w:name w:val="Underlined"/>
    <w:basedOn w:val="DefaultParagraphFont"/>
    <w:rsid w:val="00195F9F"/>
    <w:rPr>
      <w:u w:val="single"/>
    </w:rPr>
  </w:style>
  <w:style w:type="paragraph" w:customStyle="1" w:styleId="TableBodyTextRight">
    <w:name w:val="Table Body Text Right"/>
    <w:basedOn w:val="TableBodyText"/>
    <w:rsid w:val="00195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F9F"/>
    <w:rPr>
      <w:sz w:val="18"/>
    </w:rPr>
  </w:style>
  <w:style w:type="paragraph" w:customStyle="1" w:styleId="BodySmallRight">
    <w:name w:val="Body Small Right"/>
    <w:basedOn w:val="BodyTextRight"/>
    <w:rsid w:val="00195F9F"/>
    <w:rPr>
      <w:sz w:val="18"/>
      <w:szCs w:val="18"/>
    </w:rPr>
  </w:style>
  <w:style w:type="paragraph" w:customStyle="1" w:styleId="MarginEdition">
    <w:name w:val="Margin Edition"/>
    <w:basedOn w:val="MarginNote"/>
    <w:rsid w:val="00195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F9F"/>
    <w:rPr>
      <w:sz w:val="2"/>
      <w:szCs w:val="2"/>
    </w:rPr>
  </w:style>
  <w:style w:type="character" w:customStyle="1" w:styleId="Small">
    <w:name w:val="Small"/>
    <w:basedOn w:val="DefaultParagraphFont"/>
    <w:rsid w:val="00195F9F"/>
    <w:rPr>
      <w:sz w:val="16"/>
    </w:rPr>
  </w:style>
  <w:style w:type="paragraph" w:customStyle="1" w:styleId="WideTable">
    <w:name w:val="Wide Table"/>
    <w:basedOn w:val="Normal"/>
    <w:rsid w:val="00195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F9F"/>
  </w:style>
  <w:style w:type="paragraph" w:styleId="Quote">
    <w:name w:val="Quote"/>
    <w:basedOn w:val="Heading1"/>
    <w:link w:val="QuoteChar"/>
    <w:qFormat/>
    <w:rsid w:val="00195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F9F"/>
    <w:pPr>
      <w:pageBreakBefore/>
    </w:pPr>
  </w:style>
  <w:style w:type="paragraph" w:customStyle="1" w:styleId="Border">
    <w:name w:val="Border"/>
    <w:basedOn w:val="Normal"/>
    <w:qFormat/>
    <w:rsid w:val="00195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F9F"/>
    <w:rPr>
      <w:u w:val="single"/>
    </w:rPr>
  </w:style>
  <w:style w:type="character" w:customStyle="1" w:styleId="BoldandItalics">
    <w:name w:val="Bold and Italics"/>
    <w:qFormat/>
    <w:rsid w:val="00195F9F"/>
    <w:rPr>
      <w:b/>
      <w:i/>
      <w:u w:val="none"/>
    </w:rPr>
  </w:style>
  <w:style w:type="paragraph" w:styleId="BalloonText">
    <w:name w:val="Balloon Text"/>
    <w:basedOn w:val="Normal"/>
    <w:link w:val="BalloonTextChar"/>
    <w:rsid w:val="00195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F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F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F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1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5197</Characters>
  <Application>Microsoft Office Word</Application>
  <DocSecurity>0</DocSecurity>
  <Lines>167</Lines>
  <Paragraphs>153</Paragraphs>
  <ScaleCrop>false</ScaleCrop>
  <Company>Author-it Software Corporation Ltd.</Company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FWPTMM3218 Develop knowledge of veneer preparation in plywood or laminated veneer lumber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2024-04-26T01:44:00Z</dcterms:created>
  <dcterms:modified xsi:type="dcterms:W3CDTF">2024-04-26T01:44:00Z</dcterms:modified>
</cp:coreProperties>
</file>