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64C" w:rsidP="007D76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FWPTMM3216 Plane and sand engineered wood product</w:t>
      </w:r>
      <w:r>
        <w:fldChar w:fldCharType="end"/>
      </w:r>
    </w:p>
    <w:p w:rsidR="007D764C" w:rsidP="007D764C">
      <w:pPr>
        <w:pStyle w:val="Version"/>
        <w:sectPr w:rsidSect="00BB1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4F8" w:rsidP="00BB14F8">
      <w:pPr>
        <w:pStyle w:val="SuperHeading"/>
      </w:pPr>
      <w:r w:rsidRPr="00BB14F8">
        <w:t>FWPTMM3216 Plane and sand engineered wood product</w:t>
      </w:r>
    </w:p>
    <w:p w:rsidR="00000000" w:rsidRPr="00BB14F8" w:rsidP="00BB14F8">
      <w:pPr>
        <w:pStyle w:val="Heading1"/>
      </w:pPr>
      <w:bookmarkStart w:id="1" w:name="O_1242392"/>
      <w:bookmarkEnd w:id="1"/>
      <w:r w:rsidRPr="00BB14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1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Bold"/>
              <w:rPr>
                <w:lang w:val="en-NZ"/>
              </w:rPr>
            </w:pPr>
            <w:r w:rsidRPr="00BB14F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Bold"/>
              <w:rPr>
                <w:lang w:val="en-NZ"/>
              </w:rPr>
            </w:pPr>
            <w:r w:rsidRPr="00BB14F8">
              <w:t>Comments</w:t>
            </w:r>
          </w:p>
        </w:tc>
      </w:tr>
      <w:tr w:rsidTr="00BB1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"/>
              <w:rPr>
                <w:lang w:val="en-NZ"/>
              </w:rPr>
            </w:pPr>
            <w:r w:rsidRPr="00BB14F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F8" w:rsidP="00BB14F8">
            <w:pPr>
              <w:pStyle w:val="BodyText"/>
            </w:pPr>
            <w:r w:rsidRPr="00BB14F8">
              <w:t>This version released with FWP Forest and Wood Products Training Package Version 8.0.</w:t>
            </w:r>
          </w:p>
        </w:tc>
      </w:tr>
    </w:tbl>
    <w:p w:rsidR="00000000" w:rsidRPr="00BB14F8" w:rsidP="00BB14F8">
      <w:pPr>
        <w:pStyle w:val="BodyText"/>
      </w:pPr>
    </w:p>
    <w:p w:rsidR="00000000" w:rsidRPr="00BB14F8" w:rsidP="00BB14F8">
      <w:pPr>
        <w:pStyle w:val="AllowPageBreak"/>
      </w:pPr>
    </w:p>
    <w:p w:rsidR="00000000" w:rsidRPr="00BB14F8" w:rsidP="00BB14F8">
      <w:pPr>
        <w:pStyle w:val="Heading1"/>
      </w:pPr>
      <w:bookmarkStart w:id="2" w:name="O_1242393"/>
      <w:bookmarkEnd w:id="2"/>
      <w:r w:rsidRPr="00BB14F8">
        <w:t>Application</w:t>
      </w:r>
    </w:p>
    <w:p w:rsidR="00000000" w:rsidRPr="00BB14F8" w:rsidP="007D764C">
      <w:pPr>
        <w:pStyle w:val="BodyText"/>
      </w:pPr>
      <w:r w:rsidRPr="00BB14F8">
        <w:t>This unit of competency describes the skills and knowledge required to plane an</w:t>
      </w:r>
      <w:r w:rsidRPr="00BB14F8">
        <w:t>d sand the surfaces of engineered wood products in a timber manufacturing facility, optimising product thickness while retaining its integrity.</w:t>
      </w:r>
    </w:p>
    <w:p w:rsidR="00000000" w:rsidRPr="00BB14F8" w:rsidP="007D764C">
      <w:pPr>
        <w:pStyle w:val="BodyText"/>
      </w:pPr>
      <w:r w:rsidRPr="00BB14F8">
        <w:t>The unit applies to individuals who operate planing and sanding equipment used in the production of engineered w</w:t>
      </w:r>
      <w:r w:rsidRPr="00BB14F8">
        <w:t>ood products.</w:t>
      </w:r>
    </w:p>
    <w:p w:rsidR="00000000" w:rsidRPr="00BB14F8" w:rsidP="007D764C">
      <w:pPr>
        <w:pStyle w:val="BodyText"/>
      </w:pPr>
      <w:r w:rsidRPr="00BB14F8">
        <w:t>All work must be carried out to comply with workplace procedures, according to state/territory health and safety regulations, legislation and standards that apply to the workplace.</w:t>
      </w:r>
    </w:p>
    <w:p w:rsidR="00000000" w:rsidRPr="00BB14F8" w:rsidP="007D764C">
      <w:pPr>
        <w:pStyle w:val="BodyText"/>
      </w:pPr>
      <w:r w:rsidRPr="00BB14F8">
        <w:t>No licensing, legislative or certification requirements apply</w:t>
      </w:r>
      <w:r w:rsidRPr="00BB14F8">
        <w:t xml:space="preserve"> to this unit at the time of publication.</w:t>
      </w:r>
    </w:p>
    <w:p w:rsidR="00000000" w:rsidRPr="00BB14F8" w:rsidP="00BB14F8">
      <w:pPr>
        <w:pStyle w:val="Heading1"/>
      </w:pPr>
      <w:bookmarkStart w:id="3" w:name="O_1242394"/>
      <w:bookmarkEnd w:id="3"/>
      <w:r w:rsidRPr="00BB14F8">
        <w:t>Pre-requisite Unit</w:t>
      </w:r>
    </w:p>
    <w:p w:rsidR="00000000" w:rsidRPr="00BB14F8" w:rsidP="007D764C">
      <w:pPr>
        <w:pStyle w:val="BodyText"/>
      </w:pPr>
      <w:r w:rsidRPr="00BB14F8">
        <w:t>Nil</w:t>
      </w:r>
    </w:p>
    <w:p w:rsidR="00000000" w:rsidRPr="00BB14F8" w:rsidP="00BB14F8">
      <w:pPr>
        <w:pStyle w:val="Heading1"/>
      </w:pPr>
      <w:bookmarkStart w:id="4" w:name="O_1242396"/>
      <w:bookmarkEnd w:id="4"/>
      <w:r w:rsidRPr="00BB14F8">
        <w:t>Unit Sector</w:t>
      </w:r>
    </w:p>
    <w:p w:rsidR="00000000" w:rsidRPr="00BB14F8" w:rsidP="007D764C">
      <w:pPr>
        <w:pStyle w:val="BodyText"/>
      </w:pPr>
      <w:r w:rsidRPr="00BB14F8">
        <w:t>Timber Manufactured Products (TMM)</w:t>
      </w:r>
    </w:p>
    <w:p w:rsidR="00000000" w:rsidRPr="00BB14F8" w:rsidP="00BB14F8">
      <w:pPr>
        <w:pStyle w:val="Heading1"/>
      </w:pPr>
      <w:bookmarkStart w:id="5" w:name="O_1242397"/>
      <w:bookmarkEnd w:id="5"/>
      <w:r w:rsidRPr="00BB14F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7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Bold"/>
              <w:rPr>
                <w:lang w:val="en-NZ"/>
              </w:rPr>
            </w:pPr>
            <w:r w:rsidRPr="00BB14F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Bold"/>
              <w:rPr>
                <w:lang w:val="en-NZ"/>
              </w:rPr>
            </w:pPr>
            <w:r w:rsidRPr="00BB14F8">
              <w:t>Performance Criteria</w:t>
            </w:r>
          </w:p>
        </w:tc>
      </w:tr>
      <w:tr w:rsidTr="007D7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F8" w:rsidP="00BB14F8">
            <w:pPr>
              <w:pStyle w:val="BodyText"/>
            </w:pPr>
            <w:r w:rsidRPr="00BB14F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"/>
              <w:rPr>
                <w:lang w:val="en-NZ"/>
              </w:rPr>
            </w:pPr>
            <w:r w:rsidRPr="00BB14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7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"/>
              <w:rPr>
                <w:lang w:val="en-NZ"/>
              </w:rPr>
            </w:pPr>
            <w:r w:rsidRPr="00BB14F8">
              <w:t>1. Prepare for planing and sanding engineered wood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F8" w:rsidP="00BB14F8">
            <w:pPr>
              <w:pStyle w:val="BodyText"/>
            </w:pPr>
            <w:r w:rsidRPr="00BB14F8">
              <w:t>1.1 Determine job requirements from work order or instruct</w:t>
            </w:r>
            <w:r w:rsidRPr="00BB14F8">
              <w:t>ions and, where required, check with appropriate personnel</w:t>
            </w:r>
          </w:p>
          <w:p w:rsidR="00000000" w:rsidRPr="00BB14F8" w:rsidP="00BB14F8">
            <w:pPr>
              <w:pStyle w:val="BodyText"/>
            </w:pPr>
            <w:r w:rsidRPr="00BB14F8">
              <w:t xml:space="preserve">1.2 Confirm workplace health and safety and environmental protection practices and/or procedures for task, including use of personal </w:t>
            </w:r>
            <w:r w:rsidRPr="00BB14F8">
              <w:t xml:space="preserve">protective equipment and equipment lock-out </w:t>
            </w:r>
          </w:p>
          <w:p w:rsidR="00000000" w:rsidRPr="00BB14F8" w:rsidP="00BB14F8">
            <w:pPr>
              <w:pStyle w:val="BodyText"/>
            </w:pPr>
            <w:r w:rsidRPr="00BB14F8">
              <w:t>1.3 Identify and as</w:t>
            </w:r>
            <w:r w:rsidRPr="00BB14F8">
              <w:t>sess hazards and take actions to mitigate risks related to engineered wood product dressing operations</w:t>
            </w:r>
          </w:p>
          <w:p w:rsidR="00000000" w:rsidP="00BB14F8">
            <w:pPr>
              <w:pStyle w:val="BodyText"/>
              <w:rPr>
                <w:lang w:val="en-NZ"/>
              </w:rPr>
            </w:pPr>
            <w:r w:rsidRPr="00BB14F8">
              <w:t>1.4 Obtain type and quantity of engineered wood product for planing and sanding from the production process</w:t>
            </w:r>
          </w:p>
        </w:tc>
      </w:tr>
      <w:tr w:rsidTr="007D7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"/>
              <w:rPr>
                <w:lang w:val="en-NZ"/>
              </w:rPr>
            </w:pPr>
            <w:r w:rsidRPr="00BB14F8">
              <w:t>2. Plane and sand engineered wood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F8" w:rsidP="00BB14F8">
            <w:pPr>
              <w:pStyle w:val="BodyText"/>
            </w:pPr>
            <w:r w:rsidRPr="00BB14F8">
              <w:t>2.1 Complete pre-start-up checks and set planing and sanding thickness and feed rate for optimal product recovery</w:t>
            </w:r>
          </w:p>
          <w:p w:rsidR="00000000" w:rsidRPr="00BB14F8" w:rsidP="00BB14F8">
            <w:pPr>
              <w:pStyle w:val="BodyText"/>
            </w:pPr>
            <w:r w:rsidRPr="00BB14F8">
              <w:t>2.2 Position material and feed at a rate appropriate to machine speed, capacity, engineered wood product thickness and condition</w:t>
            </w:r>
          </w:p>
          <w:p w:rsidR="00000000" w:rsidRPr="00BB14F8" w:rsidP="00BB14F8">
            <w:pPr>
              <w:pStyle w:val="BodyText"/>
            </w:pPr>
            <w:r w:rsidRPr="00BB14F8">
              <w:t>2.3 Plane and</w:t>
            </w:r>
            <w:r w:rsidRPr="00BB14F8">
              <w:t xml:space="preserve"> sand engineered wood product to specification and assess product visually throughout the process for thickness, finish quality and faults</w:t>
            </w:r>
          </w:p>
          <w:p w:rsidR="00000000" w:rsidRPr="00BB14F8" w:rsidP="00BB14F8">
            <w:pPr>
              <w:pStyle w:val="BodyText"/>
            </w:pPr>
            <w:r w:rsidRPr="00BB14F8">
              <w:t>2.4 Coordinate outfeed to ensure efficient recovery of planed and sanded material</w:t>
            </w:r>
          </w:p>
          <w:p w:rsidR="00000000" w:rsidP="00BB14F8">
            <w:pPr>
              <w:pStyle w:val="BodyText"/>
              <w:rPr>
                <w:lang w:val="en-NZ"/>
              </w:rPr>
            </w:pPr>
            <w:r w:rsidRPr="00BB14F8">
              <w:t>2.5 Check dust extraction equipment</w:t>
            </w:r>
            <w:r w:rsidRPr="00BB14F8">
              <w:t xml:space="preserve"> regularly and clean to avoid blockages</w:t>
            </w:r>
          </w:p>
        </w:tc>
      </w:tr>
      <w:tr w:rsidTr="007D7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"/>
              <w:rPr>
                <w:lang w:val="en-NZ"/>
              </w:rPr>
            </w:pPr>
            <w:r w:rsidRPr="00BB14F8">
              <w:t>3. Redistribute finished engineered wood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F8" w:rsidP="00BB14F8">
            <w:pPr>
              <w:pStyle w:val="BodyText"/>
            </w:pPr>
            <w:r w:rsidRPr="00BB14F8">
              <w:t>3.1 Grade finished engineered wood product for quality and use according to industry standards</w:t>
            </w:r>
          </w:p>
          <w:p w:rsidR="00000000" w:rsidRPr="00BB14F8" w:rsidP="00BB14F8">
            <w:pPr>
              <w:pStyle w:val="BodyText"/>
            </w:pPr>
            <w:r w:rsidRPr="00BB14F8">
              <w:t>3.2 Direct material to storage or processing operations according to wo</w:t>
            </w:r>
            <w:r w:rsidRPr="00BB14F8">
              <w:t>rkplace procedures</w:t>
            </w:r>
          </w:p>
          <w:p w:rsidR="00000000" w:rsidRPr="00BB14F8" w:rsidP="00BB14F8">
            <w:pPr>
              <w:pStyle w:val="BodyText"/>
            </w:pPr>
            <w:r w:rsidRPr="00BB14F8">
              <w:t>3.3 Dispose of sub-standard material according to workplace environmental protection practices and/or procedures</w:t>
            </w:r>
          </w:p>
          <w:p w:rsidR="00000000" w:rsidP="00BB14F8">
            <w:pPr>
              <w:pStyle w:val="BodyText"/>
              <w:rPr>
                <w:lang w:val="en-NZ"/>
              </w:rPr>
            </w:pPr>
            <w:r w:rsidRPr="00BB14F8">
              <w:t>3.4 Clean work area according to workplace health and safety procedures</w:t>
            </w:r>
          </w:p>
        </w:tc>
      </w:tr>
      <w:tr w:rsidTr="007D7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"/>
              <w:rPr>
                <w:lang w:val="en-NZ"/>
              </w:rPr>
            </w:pPr>
            <w:r w:rsidRPr="00BB14F8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F8" w:rsidP="00BB14F8">
            <w:pPr>
              <w:pStyle w:val="BodyText"/>
            </w:pPr>
            <w:r w:rsidRPr="00BB14F8">
              <w:t>4.1 Lock out equip</w:t>
            </w:r>
            <w:r w:rsidRPr="00BB14F8">
              <w:t>ment according to workplace health and safety procedures</w:t>
            </w:r>
          </w:p>
          <w:p w:rsidR="00000000" w:rsidRPr="00BB14F8" w:rsidP="00BB14F8">
            <w:pPr>
              <w:pStyle w:val="BodyText"/>
            </w:pPr>
            <w:r w:rsidRPr="00BB14F8">
              <w:t>4.2 Check planer blades and sanding belts for deterioration or damage</w:t>
            </w:r>
          </w:p>
          <w:p w:rsidR="00000000" w:rsidRPr="00BB14F8" w:rsidP="00BB14F8">
            <w:pPr>
              <w:pStyle w:val="BodyText"/>
            </w:pPr>
            <w:r w:rsidRPr="00BB14F8">
              <w:t>4.3 Remove and replace planer blades and sanding belts according to manufacturer recommendations</w:t>
            </w:r>
          </w:p>
          <w:p w:rsidR="00000000" w:rsidRPr="00BB14F8" w:rsidP="00BB14F8">
            <w:pPr>
              <w:pStyle w:val="BodyText"/>
            </w:pPr>
            <w:r w:rsidRPr="00BB14F8">
              <w:t>4.4 Keep machine area clear of d</w:t>
            </w:r>
            <w:r w:rsidRPr="00BB14F8">
              <w:t>ust and debris according to workplace health and safety procedures</w:t>
            </w:r>
          </w:p>
          <w:p w:rsidR="00000000" w:rsidRPr="00BB14F8" w:rsidP="00BB14F8">
            <w:pPr>
              <w:pStyle w:val="BodyText"/>
            </w:pPr>
            <w:r w:rsidRPr="00BB14F8">
              <w:t>4.5 Record and report production outcomes, equipment faults and maintenance requirements to appropriate personnel</w:t>
            </w:r>
          </w:p>
        </w:tc>
      </w:tr>
    </w:tbl>
    <w:p w:rsidR="00000000" w:rsidRPr="00BB14F8" w:rsidP="00BB14F8">
      <w:pPr>
        <w:pStyle w:val="BodyText"/>
      </w:pPr>
    </w:p>
    <w:p w:rsidR="00000000" w:rsidRPr="00BB14F8" w:rsidP="00BB14F8">
      <w:pPr>
        <w:pStyle w:val="AllowPageBreak"/>
      </w:pPr>
    </w:p>
    <w:p w:rsidR="00000000" w:rsidRPr="00BB14F8" w:rsidP="00BB14F8">
      <w:pPr>
        <w:pStyle w:val="Heading1"/>
      </w:pPr>
      <w:bookmarkStart w:id="6" w:name="O_1242398"/>
      <w:bookmarkEnd w:id="6"/>
      <w:r w:rsidRPr="00BB14F8">
        <w:t>Foundation Skills</w:t>
      </w:r>
    </w:p>
    <w:p w:rsidR="00000000" w:rsidRPr="007D764C" w:rsidP="007D764C">
      <w:pPr>
        <w:pStyle w:val="BodyText"/>
        <w:rPr>
          <w:i/>
        </w:rPr>
      </w:pPr>
      <w:r w:rsidRPr="007D764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1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Bold"/>
              <w:rPr>
                <w:lang w:val="en-NZ"/>
              </w:rPr>
            </w:pPr>
            <w:r w:rsidRPr="00BB14F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Bold"/>
              <w:rPr>
                <w:lang w:val="en-NZ"/>
              </w:rPr>
            </w:pPr>
            <w:r w:rsidRPr="00BB14F8">
              <w:t>Description</w:t>
            </w:r>
          </w:p>
        </w:tc>
      </w:tr>
      <w:tr w:rsidTr="00BB1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"/>
              <w:rPr>
                <w:lang w:val="en-NZ"/>
              </w:rPr>
            </w:pPr>
            <w:r w:rsidRPr="00BB14F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ListBullet"/>
              <w:rPr>
                <w:lang w:val="en-NZ"/>
              </w:rPr>
            </w:pPr>
            <w:r w:rsidRPr="00BB14F8">
              <w:t xml:space="preserve">Interpret routine information from </w:t>
            </w:r>
            <w:r w:rsidRPr="00BB14F8">
              <w:t>work orders and manufacturer instructions for planing and sanding operations</w:t>
            </w:r>
          </w:p>
        </w:tc>
      </w:tr>
      <w:tr w:rsidTr="00BB1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"/>
              <w:rPr>
                <w:lang w:val="en-NZ"/>
              </w:rPr>
            </w:pPr>
            <w:r w:rsidRPr="00BB14F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ListBullet"/>
              <w:rPr>
                <w:lang w:val="en-NZ"/>
              </w:rPr>
            </w:pPr>
            <w:r w:rsidRPr="00BB14F8">
              <w:t>Ask open and closed probing questions and actively listen to clarify contents of work orders and production documentation</w:t>
            </w:r>
          </w:p>
        </w:tc>
      </w:tr>
      <w:tr w:rsidTr="00BB1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"/>
              <w:rPr>
                <w:lang w:val="en-NZ"/>
              </w:rPr>
            </w:pPr>
            <w:r w:rsidRPr="00BB14F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F8" w:rsidP="00BB14F8">
            <w:pPr>
              <w:pStyle w:val="ListBullet"/>
            </w:pPr>
            <w:r w:rsidRPr="00BB14F8">
              <w:t>Estimate quantities and dimensions of materials used in planing and sanding operations</w:t>
            </w:r>
          </w:p>
          <w:p w:rsidR="00000000" w:rsidRPr="00BB14F8" w:rsidP="00BB14F8">
            <w:pPr>
              <w:pStyle w:val="ListBullet"/>
            </w:pPr>
            <w:r w:rsidRPr="00BB14F8">
              <w:t>Calculate feed rate to optimise quality and quantity of production output</w:t>
            </w:r>
          </w:p>
        </w:tc>
      </w:tr>
    </w:tbl>
    <w:p w:rsidR="00000000" w:rsidRPr="00BB14F8" w:rsidP="00BB14F8">
      <w:pPr>
        <w:pStyle w:val="BodyText"/>
      </w:pPr>
    </w:p>
    <w:p w:rsidR="00000000" w:rsidRPr="00BB14F8" w:rsidP="00BB14F8">
      <w:pPr>
        <w:pStyle w:val="AllowPageBreak"/>
      </w:pPr>
    </w:p>
    <w:p w:rsidR="00000000" w:rsidRPr="00BB14F8" w:rsidP="00BB14F8">
      <w:pPr>
        <w:pStyle w:val="Heading1"/>
      </w:pPr>
      <w:bookmarkStart w:id="7" w:name="O_1242400"/>
      <w:bookmarkEnd w:id="7"/>
      <w:r w:rsidRPr="00BB14F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B1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Bold"/>
              <w:rPr>
                <w:lang w:val="en-NZ"/>
              </w:rPr>
            </w:pPr>
            <w:r w:rsidRPr="00BB14F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Bold"/>
              <w:rPr>
                <w:lang w:val="en-NZ"/>
              </w:rPr>
            </w:pPr>
            <w:r w:rsidRPr="00BB14F8">
              <w:t>Code and title pre</w:t>
            </w:r>
            <w:r w:rsidRPr="00BB14F8">
              <w:t>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Bold"/>
              <w:rPr>
                <w:lang w:val="en-NZ"/>
              </w:rPr>
            </w:pPr>
            <w:r w:rsidRPr="00BB14F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Bold"/>
              <w:rPr>
                <w:lang w:val="en-NZ"/>
              </w:rPr>
            </w:pPr>
            <w:r w:rsidRPr="00BB14F8">
              <w:t>Equivalence status</w:t>
            </w:r>
          </w:p>
        </w:tc>
      </w:tr>
      <w:tr w:rsidTr="00BB14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4F8">
            <w:pPr>
              <w:pStyle w:val="BodyText"/>
              <w:rPr>
                <w:lang w:val="en-NZ"/>
              </w:rPr>
            </w:pPr>
            <w:r w:rsidRPr="00BB14F8">
              <w:t>FWPTMM3216 Plane and sand engineered wood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F8" w:rsidP="00BB14F8">
            <w:pPr>
              <w:pStyle w:val="BodyText"/>
            </w:pPr>
            <w:r w:rsidRPr="00BB14F8">
              <w:t>FWPCOT3268 Plane and sand engineered wood products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F8" w:rsidP="00BB14F8">
            <w:pPr>
              <w:pStyle w:val="BodyText"/>
            </w:pPr>
            <w:r w:rsidRPr="00BB14F8">
              <w:t>Minor edits to unit title, Performance Criteria</w:t>
            </w:r>
          </w:p>
          <w:p w:rsidR="00000000" w:rsidRPr="00BB14F8" w:rsidP="00BB14F8">
            <w:pPr>
              <w:pStyle w:val="BodyText"/>
            </w:pPr>
            <w:r w:rsidRPr="00BB14F8">
              <w:t>Updated Foundation Skills</w:t>
            </w:r>
          </w:p>
          <w:p w:rsidR="00000000" w:rsidRPr="00BB14F8" w:rsidP="00BB14F8">
            <w:pPr>
              <w:pStyle w:val="BodyText"/>
            </w:pPr>
            <w:r w:rsidRPr="00BB14F8">
              <w:t xml:space="preserve">Revised Performance Evidence </w:t>
            </w:r>
          </w:p>
          <w:p w:rsidR="00000000" w:rsidP="00BB14F8">
            <w:pPr>
              <w:pStyle w:val="BodyText"/>
              <w:rPr>
                <w:lang w:val="en-NZ"/>
              </w:rPr>
            </w:pPr>
            <w:r w:rsidRPr="00BB14F8">
              <w:t>Minor edits to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4F8" w:rsidP="00BB14F8">
            <w:pPr>
              <w:pStyle w:val="BodyText"/>
            </w:pPr>
            <w:r w:rsidRPr="00BB14F8">
              <w:t xml:space="preserve">Equivalent </w:t>
            </w:r>
          </w:p>
        </w:tc>
      </w:tr>
    </w:tbl>
    <w:p w:rsidR="00000000" w:rsidRPr="00BB14F8" w:rsidP="00BB14F8">
      <w:pPr>
        <w:pStyle w:val="BodyText"/>
      </w:pPr>
    </w:p>
    <w:p w:rsidR="00000000" w:rsidRPr="00BB14F8" w:rsidP="00BB14F8">
      <w:pPr>
        <w:pStyle w:val="AllowPageBreak"/>
      </w:pPr>
    </w:p>
    <w:p w:rsidR="00000000" w:rsidRPr="00BB14F8" w:rsidP="00BB14F8">
      <w:pPr>
        <w:pStyle w:val="Heading1"/>
      </w:pPr>
      <w:bookmarkStart w:id="8" w:name="O_1242407"/>
      <w:bookmarkEnd w:id="8"/>
      <w:r w:rsidRPr="00BB14F8">
        <w:t>Links</w:t>
      </w:r>
    </w:p>
    <w:p w:rsidR="00000000" w:rsidRPr="00BB14F8" w:rsidP="007D764C">
      <w:pPr>
        <w:pStyle w:val="BodyText"/>
      </w:pPr>
      <w:r w:rsidRPr="00BB14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670C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B14F8" w:rsidP="00BB14F8"/>
    <w:sectPr w:rsidSect="00BB14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F8" w:rsidRPr="007D764C" w:rsidP="007D76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64C" w:rsidP="00BB1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764C" w:rsidP="00BB1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764C" w:rsidP="00BB1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6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4F8" w:rsidRPr="007D764C" w:rsidP="007D76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64C" w:rsidRPr="002D2AF8" w:rsidP="00BB1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FWPTMM3216 Plane and sand engineered wood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D764C" w:rsidP="00BB1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783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282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4F8"/>
  </w:style>
  <w:style w:type="character" w:customStyle="1" w:styleId="Heading1Char">
    <w:name w:val="Heading 1 Char"/>
    <w:basedOn w:val="DefaultParagraphFont"/>
    <w:link w:val="Heading1"/>
    <w:rsid w:val="00BB1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4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4F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B14F8"/>
    <w:rPr>
      <w:i/>
    </w:rPr>
  </w:style>
  <w:style w:type="paragraph" w:customStyle="1" w:styleId="SuperHeading">
    <w:name w:val="SuperHeading"/>
    <w:basedOn w:val="Normal"/>
    <w:rsid w:val="00BB1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14F8"/>
    <w:rPr>
      <w:b/>
    </w:rPr>
  </w:style>
  <w:style w:type="character" w:customStyle="1" w:styleId="Heading2Char">
    <w:name w:val="Heading 2 Char"/>
    <w:basedOn w:val="DefaultParagraphFont"/>
    <w:link w:val="Heading2"/>
    <w:rsid w:val="00BB1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4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14F8"/>
    <w:rPr>
      <w:b/>
      <w:spacing w:val="0"/>
    </w:rPr>
  </w:style>
  <w:style w:type="paragraph" w:customStyle="1" w:styleId="SuperTitle">
    <w:name w:val="SuperTitle"/>
    <w:basedOn w:val="Title"/>
    <w:rsid w:val="00BB1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14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1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4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1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4F8"/>
  </w:style>
  <w:style w:type="paragraph" w:styleId="TableofFigures">
    <w:name w:val="table of figures"/>
    <w:basedOn w:val="Normal"/>
    <w:next w:val="Normal"/>
    <w:semiHidden/>
    <w:rsid w:val="00BB1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4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14F8"/>
    <w:rPr>
      <w:rFonts w:ascii="Wingdings" w:hAnsi="Wingdings"/>
    </w:rPr>
  </w:style>
  <w:style w:type="paragraph" w:customStyle="1" w:styleId="TableHeading">
    <w:name w:val="Table Heading"/>
    <w:basedOn w:val="HeadingBase"/>
    <w:rsid w:val="00BB1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4F8"/>
    <w:rPr>
      <w:color w:val="0033CC"/>
      <w:u w:val="none"/>
    </w:rPr>
  </w:style>
  <w:style w:type="paragraph" w:customStyle="1" w:styleId="BodyTextRight">
    <w:name w:val="Body Text Right"/>
    <w:basedOn w:val="BodyText"/>
    <w:rsid w:val="00BB1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4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4F8"/>
    <w:rPr>
      <w:sz w:val="32"/>
    </w:rPr>
  </w:style>
  <w:style w:type="paragraph" w:customStyle="1" w:styleId="HeadingProcedure">
    <w:name w:val="Heading Procedure"/>
    <w:basedOn w:val="HeadingBase"/>
    <w:next w:val="Normal"/>
    <w:rsid w:val="00BB1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4F8"/>
    <w:pPr>
      <w:spacing w:before="60" w:after="60"/>
    </w:pPr>
  </w:style>
  <w:style w:type="paragraph" w:styleId="ListContinue">
    <w:name w:val="List Continue"/>
    <w:basedOn w:val="List"/>
    <w:rsid w:val="00BB14F8"/>
    <w:pPr>
      <w:ind w:firstLine="0"/>
    </w:pPr>
  </w:style>
  <w:style w:type="paragraph" w:customStyle="1" w:styleId="ListNote">
    <w:name w:val="List Note"/>
    <w:basedOn w:val="List"/>
    <w:rsid w:val="00BB1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4F8"/>
    <w:rPr>
      <w:rFonts w:ascii="Courier New" w:hAnsi="Courier New"/>
    </w:rPr>
  </w:style>
  <w:style w:type="paragraph" w:customStyle="1" w:styleId="NoteBullet">
    <w:name w:val="Note Bullet"/>
    <w:basedOn w:val="Note"/>
    <w:rsid w:val="00BB1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4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1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4F8"/>
    <w:rPr>
      <w:b/>
      <w:smallCaps/>
    </w:rPr>
  </w:style>
  <w:style w:type="paragraph" w:customStyle="1" w:styleId="TableListNumber">
    <w:name w:val="Table List Number"/>
    <w:basedOn w:val="ListNumber"/>
    <w:rsid w:val="00BB1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4F8"/>
    <w:pPr>
      <w:numPr>
        <w:numId w:val="8"/>
      </w:numPr>
    </w:pPr>
  </w:style>
  <w:style w:type="paragraph" w:customStyle="1" w:styleId="ListAlpha2">
    <w:name w:val="List Alpha 2"/>
    <w:basedOn w:val="List2"/>
    <w:rsid w:val="00BB14F8"/>
    <w:pPr>
      <w:numPr>
        <w:numId w:val="7"/>
      </w:numPr>
    </w:pPr>
  </w:style>
  <w:style w:type="paragraph" w:styleId="List2">
    <w:name w:val="List 2"/>
    <w:basedOn w:val="BodyText"/>
    <w:rsid w:val="00BB1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4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4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14F8"/>
    <w:pPr>
      <w:numPr>
        <w:numId w:val="3"/>
      </w:numPr>
    </w:pPr>
  </w:style>
  <w:style w:type="paragraph" w:styleId="ListContinue2">
    <w:name w:val="List Continue 2"/>
    <w:basedOn w:val="List2"/>
    <w:rsid w:val="00BB14F8"/>
    <w:pPr>
      <w:ind w:firstLine="0"/>
    </w:pPr>
  </w:style>
  <w:style w:type="paragraph" w:styleId="ListContinue3">
    <w:name w:val="List Continue 3"/>
    <w:basedOn w:val="List3"/>
    <w:rsid w:val="00BB14F8"/>
    <w:pPr>
      <w:ind w:left="1021" w:firstLine="0"/>
    </w:pPr>
  </w:style>
  <w:style w:type="paragraph" w:styleId="ListContinue4">
    <w:name w:val="List Continue 4"/>
    <w:basedOn w:val="List4"/>
    <w:rsid w:val="00BB14F8"/>
    <w:pPr>
      <w:ind w:firstLine="0"/>
    </w:pPr>
  </w:style>
  <w:style w:type="paragraph" w:styleId="ListContinue5">
    <w:name w:val="List Continue 5"/>
    <w:basedOn w:val="List5"/>
    <w:rsid w:val="00BB14F8"/>
    <w:pPr>
      <w:ind w:firstLine="0"/>
    </w:pPr>
  </w:style>
  <w:style w:type="paragraph" w:styleId="ListNumber3">
    <w:name w:val="List Number 3"/>
    <w:basedOn w:val="List3"/>
    <w:rsid w:val="00BB14F8"/>
    <w:pPr>
      <w:numPr>
        <w:numId w:val="4"/>
      </w:numPr>
    </w:pPr>
  </w:style>
  <w:style w:type="paragraph" w:styleId="ListNumber4">
    <w:name w:val="List Number 4"/>
    <w:basedOn w:val="List4"/>
    <w:rsid w:val="00BB14F8"/>
    <w:pPr>
      <w:numPr>
        <w:numId w:val="5"/>
      </w:numPr>
    </w:pPr>
  </w:style>
  <w:style w:type="paragraph" w:styleId="ListNumber5">
    <w:name w:val="List Number 5"/>
    <w:basedOn w:val="List5"/>
    <w:rsid w:val="00BB14F8"/>
    <w:pPr>
      <w:numPr>
        <w:numId w:val="6"/>
      </w:numPr>
    </w:pPr>
  </w:style>
  <w:style w:type="paragraph" w:styleId="BlockText">
    <w:name w:val="Block Text"/>
    <w:basedOn w:val="Normal"/>
    <w:rsid w:val="00BB1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4F8"/>
    <w:rPr>
      <w:sz w:val="16"/>
      <w:vertAlign w:val="superscript"/>
    </w:rPr>
  </w:style>
  <w:style w:type="character" w:customStyle="1" w:styleId="Symbols">
    <w:name w:val="Symbols"/>
    <w:basedOn w:val="DefaultParagraphFont"/>
    <w:rsid w:val="00BB14F8"/>
    <w:rPr>
      <w:rFonts w:ascii="Symbol" w:hAnsi="Symbol"/>
    </w:rPr>
  </w:style>
  <w:style w:type="character" w:customStyle="1" w:styleId="MenuOptions">
    <w:name w:val="Menu Options"/>
    <w:basedOn w:val="DefaultParagraphFont"/>
    <w:rsid w:val="00BB1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4F8"/>
    <w:rPr>
      <w:b/>
    </w:rPr>
  </w:style>
  <w:style w:type="character" w:customStyle="1" w:styleId="Underlined">
    <w:name w:val="Underlined"/>
    <w:basedOn w:val="DefaultParagraphFont"/>
    <w:rsid w:val="00BB14F8"/>
    <w:rPr>
      <w:u w:val="single"/>
    </w:rPr>
  </w:style>
  <w:style w:type="paragraph" w:customStyle="1" w:styleId="TableBodyTextRight">
    <w:name w:val="Table Body Text Right"/>
    <w:basedOn w:val="TableBodyText"/>
    <w:rsid w:val="00BB1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4F8"/>
    <w:rPr>
      <w:sz w:val="18"/>
    </w:rPr>
  </w:style>
  <w:style w:type="paragraph" w:customStyle="1" w:styleId="BodySmallRight">
    <w:name w:val="Body Small Right"/>
    <w:basedOn w:val="BodyTextRight"/>
    <w:rsid w:val="00BB14F8"/>
    <w:rPr>
      <w:sz w:val="18"/>
      <w:szCs w:val="18"/>
    </w:rPr>
  </w:style>
  <w:style w:type="paragraph" w:customStyle="1" w:styleId="MarginEdition">
    <w:name w:val="Margin Edition"/>
    <w:basedOn w:val="MarginNote"/>
    <w:rsid w:val="00BB1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4F8"/>
    <w:rPr>
      <w:sz w:val="2"/>
      <w:szCs w:val="2"/>
    </w:rPr>
  </w:style>
  <w:style w:type="character" w:customStyle="1" w:styleId="Small">
    <w:name w:val="Small"/>
    <w:basedOn w:val="DefaultParagraphFont"/>
    <w:rsid w:val="00BB14F8"/>
    <w:rPr>
      <w:sz w:val="16"/>
    </w:rPr>
  </w:style>
  <w:style w:type="paragraph" w:customStyle="1" w:styleId="WideTable">
    <w:name w:val="Wide Table"/>
    <w:basedOn w:val="Normal"/>
    <w:rsid w:val="00BB1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4F8"/>
  </w:style>
  <w:style w:type="paragraph" w:styleId="Quote">
    <w:name w:val="Quote"/>
    <w:basedOn w:val="Heading1"/>
    <w:link w:val="QuoteChar"/>
    <w:qFormat/>
    <w:rsid w:val="00BB1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4F8"/>
    <w:pPr>
      <w:pageBreakBefore/>
    </w:pPr>
  </w:style>
  <w:style w:type="paragraph" w:customStyle="1" w:styleId="Border">
    <w:name w:val="Border"/>
    <w:basedOn w:val="Normal"/>
    <w:qFormat/>
    <w:rsid w:val="00BB1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4F8"/>
    <w:rPr>
      <w:u w:val="single"/>
    </w:rPr>
  </w:style>
  <w:style w:type="character" w:customStyle="1" w:styleId="BoldandItalics">
    <w:name w:val="Bold and Italics"/>
    <w:qFormat/>
    <w:rsid w:val="00BB14F8"/>
    <w:rPr>
      <w:b/>
      <w:i/>
      <w:u w:val="none"/>
    </w:rPr>
  </w:style>
  <w:style w:type="paragraph" w:styleId="BalloonText">
    <w:name w:val="Balloon Text"/>
    <w:basedOn w:val="Normal"/>
    <w:link w:val="BalloonTextChar"/>
    <w:rsid w:val="00BB1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4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76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4004</Characters>
  <Application>Microsoft Office Word</Application>
  <DocSecurity>0</DocSecurity>
  <Lines>138</Lines>
  <Paragraphs>82</Paragraphs>
  <ScaleCrop>false</ScaleCrop>
  <Company>Author-it Software Corporation Ltd.</Company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FWPTMM3216 Plane and sand engineered wood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2024-04-26T01:50:00Z</dcterms:created>
  <dcterms:modified xsi:type="dcterms:W3CDTF">2024-04-26T01:50:00Z</dcterms:modified>
</cp:coreProperties>
</file>