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5A8" w:rsidP="00C635A8">
      <w:pPr>
        <w:pStyle w:val="Title"/>
      </w:pPr>
      <w:r>
        <w:fldChar w:fldCharType="begin"/>
      </w:r>
      <w:r>
        <w:instrText xml:space="preserve"> TITLE   \* MERGEFORMAT </w:instrText>
      </w:r>
      <w:r>
        <w:fldChar w:fldCharType="separate"/>
      </w:r>
      <w:r>
        <w:t>FWPTMM3213 Read and interpret timber truss or wall frame fabrication plans</w:t>
      </w:r>
      <w:r>
        <w:fldChar w:fldCharType="end"/>
      </w:r>
    </w:p>
    <w:p w:rsidR="00C635A8" w:rsidP="00C635A8">
      <w:pPr>
        <w:pStyle w:val="Version"/>
        <w:sectPr w:rsidSect="00D16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6E3" w:rsidP="00D166E3">
      <w:pPr>
        <w:pStyle w:val="SuperHeading"/>
      </w:pPr>
      <w:r w:rsidRPr="00D166E3">
        <w:t>FWPTMM3213 Read and interpret timber truss or wall frame fabrication plans</w:t>
      </w:r>
    </w:p>
    <w:p w:rsidR="00000000" w:rsidRPr="00D166E3" w:rsidP="00D166E3">
      <w:pPr>
        <w:pStyle w:val="Heading1"/>
      </w:pPr>
      <w:bookmarkStart w:id="1" w:name="O_1102376"/>
      <w:bookmarkEnd w:id="1"/>
      <w:r w:rsidRPr="00D166E3">
        <w:t>Modification History</w:t>
      </w:r>
    </w:p>
    <w:tbl>
      <w:tblPr>
        <w:tblW w:w="9520" w:type="dxa"/>
        <w:tblLayout w:type="fixed"/>
        <w:tblCellMar>
          <w:left w:w="62" w:type="dxa"/>
          <w:right w:w="62" w:type="dxa"/>
        </w:tblCellMar>
        <w:tblLook w:val="0000"/>
      </w:tblPr>
      <w:tblGrid>
        <w:gridCol w:w="2580"/>
        <w:gridCol w:w="6940"/>
      </w:tblGrid>
      <w:tr w:rsidTr="00D166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Bold"/>
              <w:rPr>
                <w:lang w:val="en-NZ"/>
              </w:rPr>
            </w:pPr>
            <w:r w:rsidRPr="00D166E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Bold"/>
              <w:rPr>
                <w:lang w:val="en-NZ"/>
              </w:rPr>
            </w:pPr>
            <w:r w:rsidRPr="00D166E3">
              <w:t>Comments</w:t>
            </w:r>
          </w:p>
        </w:tc>
      </w:tr>
      <w:tr w:rsidTr="00D166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
              <w:rPr>
                <w:lang w:val="en-NZ"/>
              </w:rPr>
            </w:pPr>
            <w:r w:rsidRPr="00D166E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6E3" w:rsidP="00D166E3">
            <w:pPr>
              <w:pStyle w:val="BodyText"/>
            </w:pPr>
            <w:r w:rsidRPr="00D166E3">
              <w:t>This version released with FWP Forest and Wood Products Training Package Version 6.0.</w:t>
            </w:r>
          </w:p>
        </w:tc>
      </w:tr>
    </w:tbl>
    <w:p w:rsidR="00000000" w:rsidRPr="00D166E3" w:rsidP="00D166E3">
      <w:pPr>
        <w:pStyle w:val="BodyText"/>
      </w:pPr>
    </w:p>
    <w:p w:rsidR="00000000" w:rsidRPr="00D166E3" w:rsidP="00D166E3">
      <w:pPr>
        <w:pStyle w:val="AllowPageBreak"/>
      </w:pPr>
    </w:p>
    <w:p w:rsidR="00000000" w:rsidRPr="00D166E3" w:rsidP="00D166E3">
      <w:pPr>
        <w:pStyle w:val="Heading1"/>
      </w:pPr>
      <w:bookmarkStart w:id="2" w:name="O_1102377"/>
      <w:bookmarkEnd w:id="2"/>
      <w:r w:rsidRPr="00D166E3">
        <w:t>Application</w:t>
      </w:r>
    </w:p>
    <w:p w:rsidR="00000000" w:rsidRPr="00D166E3" w:rsidP="00C635A8">
      <w:pPr>
        <w:pStyle w:val="BodyText"/>
      </w:pPr>
      <w:r w:rsidRPr="00D166E3">
        <w:t>This unit of competency describes the skills and knowledge required to read and interpret timber floor truss or timber wall frame or timber roof truss fabrication plans. It includes identifying assembly components and fabrication details.</w:t>
      </w:r>
    </w:p>
    <w:p w:rsidR="00000000" w:rsidRPr="00D166E3" w:rsidP="00C635A8">
      <w:pPr>
        <w:pStyle w:val="BodyText"/>
      </w:pPr>
      <w:r w:rsidRPr="00D166E3">
        <w:t>The u</w:t>
      </w:r>
      <w:r w:rsidRPr="00D166E3">
        <w:t>nit applies to timber manufactured products technicians, timber frame and truss fabricators and machine operators who take responsibility for organising and completing tasks assigned to them without close supervision.</w:t>
      </w:r>
    </w:p>
    <w:p w:rsidR="00000000" w:rsidRPr="00D166E3" w:rsidP="00C635A8">
      <w:pPr>
        <w:pStyle w:val="BodyText"/>
      </w:pPr>
      <w:r w:rsidRPr="00D166E3">
        <w:t>No licensing, legislative or certifica</w:t>
      </w:r>
      <w:r w:rsidRPr="00D166E3">
        <w:t>tion requirements apply to this unit at the time of publication.</w:t>
      </w:r>
    </w:p>
    <w:p w:rsidR="00000000" w:rsidRPr="00D166E3" w:rsidP="00D166E3">
      <w:pPr>
        <w:pStyle w:val="Heading1"/>
      </w:pPr>
      <w:bookmarkStart w:id="3" w:name="O_1102378"/>
      <w:bookmarkEnd w:id="3"/>
      <w:r w:rsidRPr="00D166E3">
        <w:t>Pre-requisite Unit</w:t>
      </w:r>
    </w:p>
    <w:p w:rsidR="00000000" w:rsidRPr="00D166E3" w:rsidP="00C635A8">
      <w:pPr>
        <w:pStyle w:val="BodyText"/>
      </w:pPr>
      <w:r w:rsidRPr="00D166E3">
        <w:t>Nil</w:t>
      </w:r>
    </w:p>
    <w:p w:rsidR="00000000" w:rsidRPr="00D166E3" w:rsidP="00D166E3">
      <w:pPr>
        <w:pStyle w:val="Heading1"/>
      </w:pPr>
      <w:bookmarkStart w:id="4" w:name="O_1102380"/>
      <w:bookmarkEnd w:id="4"/>
      <w:r w:rsidRPr="00D166E3">
        <w:t>Unit Sector</w:t>
      </w:r>
    </w:p>
    <w:p w:rsidR="00000000" w:rsidRPr="00D166E3" w:rsidP="00C635A8">
      <w:pPr>
        <w:pStyle w:val="BodyText"/>
      </w:pPr>
      <w:r w:rsidRPr="00D166E3">
        <w:t>Timber Manufactured Products (TMM)</w:t>
      </w:r>
    </w:p>
    <w:p w:rsidR="00000000" w:rsidRPr="00D166E3" w:rsidP="00D166E3">
      <w:pPr>
        <w:pStyle w:val="Heading1"/>
      </w:pPr>
      <w:bookmarkStart w:id="5" w:name="O_1102381"/>
      <w:bookmarkEnd w:id="5"/>
      <w:r w:rsidRPr="00D166E3">
        <w:t>Elements and Performance Criteria</w:t>
      </w:r>
    </w:p>
    <w:tbl>
      <w:tblPr>
        <w:tblW w:w="9520" w:type="dxa"/>
        <w:tblLayout w:type="fixed"/>
        <w:tblCellMar>
          <w:left w:w="62" w:type="dxa"/>
          <w:right w:w="62" w:type="dxa"/>
        </w:tblCellMar>
        <w:tblLook w:val="0000"/>
      </w:tblPr>
      <w:tblGrid>
        <w:gridCol w:w="2580"/>
        <w:gridCol w:w="6940"/>
      </w:tblGrid>
      <w:tr w:rsidTr="00C635A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66E3">
            <w:pPr>
              <w:pStyle w:val="BodyTextBold"/>
              <w:rPr>
                <w:lang w:val="en-NZ"/>
              </w:rPr>
            </w:pPr>
            <w:r w:rsidRPr="00D166E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66E3">
            <w:pPr>
              <w:pStyle w:val="BodyTextBold"/>
              <w:rPr>
                <w:lang w:val="en-NZ"/>
              </w:rPr>
            </w:pPr>
            <w:r w:rsidRPr="00D166E3">
              <w:t>Performance Criteria</w:t>
            </w:r>
          </w:p>
        </w:tc>
      </w:tr>
      <w:tr w:rsidTr="00C635A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66E3" w:rsidP="00D166E3">
            <w:pPr>
              <w:pStyle w:val="BodyText"/>
            </w:pPr>
            <w:r w:rsidRPr="00D166E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
              <w:rPr>
                <w:lang w:val="en-NZ"/>
              </w:rPr>
            </w:pPr>
            <w:r w:rsidRPr="00D166E3">
              <w:rPr>
                <w:rStyle w:val="Emphasis"/>
              </w:rPr>
              <w:t>Performance criteria describe the performance needed to demonstrate achievement of the element.</w:t>
            </w:r>
          </w:p>
        </w:tc>
      </w:tr>
      <w:tr w:rsidTr="00C635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
              <w:rPr>
                <w:lang w:val="en-NZ"/>
              </w:rPr>
            </w:pPr>
            <w:r w:rsidRPr="00D166E3">
              <w:t>1. Read fabrication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6E3" w:rsidP="00D166E3">
            <w:pPr>
              <w:pStyle w:val="BodyText"/>
            </w:pPr>
            <w:r w:rsidRPr="00D166E3">
              <w:t>1.1 Identify drawing views and specifications in timber truss or wall frame fabrication pl</w:t>
            </w:r>
            <w:r w:rsidRPr="00D166E3">
              <w:t>ans</w:t>
            </w:r>
          </w:p>
          <w:p w:rsidR="00000000" w:rsidRPr="00D166E3" w:rsidP="00D166E3">
            <w:pPr>
              <w:pStyle w:val="BodyText"/>
            </w:pPr>
            <w:r w:rsidRPr="00D166E3">
              <w:t>1.2 Identify timber and hardware component details</w:t>
            </w:r>
          </w:p>
          <w:p w:rsidR="00000000" w:rsidRPr="00D166E3" w:rsidP="00D166E3">
            <w:pPr>
              <w:pStyle w:val="BodyText"/>
            </w:pPr>
            <w:r w:rsidRPr="00D166E3">
              <w:t xml:space="preserve">1.3 Identify fabricating requirements and any restrictions or </w:t>
            </w:r>
            <w:r w:rsidRPr="00D166E3">
              <w:t xml:space="preserve">limitations </w:t>
            </w:r>
          </w:p>
          <w:p w:rsidR="00000000" w:rsidP="00D166E3">
            <w:pPr>
              <w:pStyle w:val="BodyText"/>
              <w:rPr>
                <w:lang w:val="en-NZ"/>
              </w:rPr>
            </w:pPr>
            <w:r w:rsidRPr="00D166E3">
              <w:t xml:space="preserve">1.4 Clarify design and job requirements from fabrication plans </w:t>
            </w:r>
          </w:p>
        </w:tc>
      </w:tr>
      <w:tr w:rsidTr="00C635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
              <w:rPr>
                <w:lang w:val="en-NZ"/>
              </w:rPr>
            </w:pPr>
            <w:r w:rsidRPr="00D166E3">
              <w:t>2. Interpret and confirm fabrication plan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6E3" w:rsidP="00D166E3">
            <w:pPr>
              <w:pStyle w:val="BodyText"/>
            </w:pPr>
            <w:r w:rsidRPr="00D166E3">
              <w:t>2.1 Confirm component cutting list and layout and joint details from fabrication plan</w:t>
            </w:r>
          </w:p>
          <w:p w:rsidR="00000000" w:rsidRPr="00D166E3" w:rsidP="00D166E3">
            <w:pPr>
              <w:pStyle w:val="BodyText"/>
            </w:pPr>
            <w:r w:rsidRPr="00D166E3">
              <w:t>2.2 Identify sequencing for assembly and fabrication work</w:t>
            </w:r>
          </w:p>
          <w:p w:rsidR="00000000" w:rsidRPr="00D166E3" w:rsidP="00D166E3">
            <w:pPr>
              <w:pStyle w:val="BodyText"/>
            </w:pPr>
            <w:r w:rsidRPr="00D166E3">
              <w:t>2.3 Establish layouts, spacing and sizing of individual structural members</w:t>
            </w:r>
          </w:p>
          <w:p w:rsidR="00000000" w:rsidRPr="00D166E3" w:rsidP="00D166E3">
            <w:pPr>
              <w:pStyle w:val="BodyText"/>
            </w:pPr>
            <w:r w:rsidRPr="00D166E3">
              <w:t>2.4 Determine quantities of and posit</w:t>
            </w:r>
            <w:r w:rsidRPr="00D166E3">
              <w:t>ion of bracing and ancillaries for trusses or frames</w:t>
            </w:r>
          </w:p>
          <w:p w:rsidR="00000000" w:rsidRPr="00D166E3" w:rsidP="00D166E3">
            <w:pPr>
              <w:pStyle w:val="BodyText"/>
            </w:pPr>
            <w:r w:rsidRPr="00D166E3">
              <w:t>2.5 Seek additional information and data as required, and confirm details with appropriate person</w:t>
            </w:r>
          </w:p>
        </w:tc>
      </w:tr>
    </w:tbl>
    <w:p w:rsidR="00000000" w:rsidRPr="00D166E3" w:rsidP="00D166E3">
      <w:pPr>
        <w:pStyle w:val="BodyText"/>
      </w:pPr>
    </w:p>
    <w:p w:rsidR="00000000" w:rsidRPr="00D166E3" w:rsidP="00D166E3">
      <w:pPr>
        <w:pStyle w:val="AllowPageBreak"/>
      </w:pPr>
    </w:p>
    <w:p w:rsidR="00000000" w:rsidRPr="00D166E3" w:rsidP="00D166E3">
      <w:pPr>
        <w:pStyle w:val="Heading1"/>
      </w:pPr>
      <w:bookmarkStart w:id="6" w:name="O_1102382"/>
      <w:bookmarkEnd w:id="6"/>
      <w:r w:rsidRPr="00D166E3">
        <w:t>Foundation Skills</w:t>
      </w:r>
    </w:p>
    <w:p w:rsidR="00000000" w:rsidRPr="00C635A8" w:rsidP="00C635A8">
      <w:pPr>
        <w:pStyle w:val="BodyText"/>
        <w:rPr>
          <w:i/>
        </w:rPr>
      </w:pPr>
      <w:r w:rsidRPr="00C635A8">
        <w:rPr>
          <w:rStyle w:val="Emphasis"/>
        </w:rPr>
        <w:t>This section describes those language, literacy, numeracy and empl</w:t>
      </w:r>
      <w:r w:rsidRPr="00C635A8">
        <w:rPr>
          <w:rStyle w:val="Emphasis"/>
        </w:rPr>
        <w:t>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166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Bold"/>
              <w:rPr>
                <w:lang w:val="en-NZ"/>
              </w:rPr>
            </w:pPr>
            <w:r w:rsidRPr="00D166E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Bold"/>
              <w:rPr>
                <w:lang w:val="en-NZ"/>
              </w:rPr>
            </w:pPr>
            <w:r w:rsidRPr="00D166E3">
              <w:t>Description</w:t>
            </w:r>
          </w:p>
        </w:tc>
      </w:tr>
      <w:tr w:rsidTr="00D166E3">
        <w:tblPrEx>
          <w:tblW w:w="9520" w:type="dxa"/>
          <w:tblLayout w:type="fixed"/>
          <w:tblCellMar>
            <w:left w:w="62" w:type="dxa"/>
            <w:right w:w="62" w:type="dxa"/>
          </w:tblCellMar>
          <w:tblLook w:val="0000"/>
        </w:tblPrEx>
        <w:trPr>
          <w:trHeight w:val="66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
              <w:rPr>
                <w:lang w:val="en-NZ"/>
              </w:rPr>
            </w:pPr>
            <w:r w:rsidRPr="00D166E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6E3" w:rsidP="00D166E3">
            <w:pPr>
              <w:pStyle w:val="ListBullet"/>
            </w:pPr>
            <w:r w:rsidRPr="00D166E3">
              <w:t xml:space="preserve">Use clear and concise language and industry and workplace specific terminology when </w:t>
            </w:r>
            <w:r w:rsidRPr="00D166E3">
              <w:t>discussing fabrication plan requirements</w:t>
            </w:r>
          </w:p>
          <w:p w:rsidR="00000000" w:rsidRPr="00D166E3" w:rsidP="00D166E3">
            <w:pPr>
              <w:pStyle w:val="ListBullet"/>
            </w:pPr>
            <w:r w:rsidRPr="00D166E3">
              <w:t>Ask questions and actively listen to confirm details of fabrication plan information</w:t>
            </w:r>
          </w:p>
        </w:tc>
      </w:tr>
    </w:tbl>
    <w:p w:rsidR="00000000" w:rsidRPr="00D166E3" w:rsidP="00D166E3">
      <w:pPr>
        <w:pStyle w:val="BodyText"/>
      </w:pPr>
    </w:p>
    <w:p w:rsidR="00000000" w:rsidRPr="00D166E3" w:rsidP="00D166E3">
      <w:pPr>
        <w:pStyle w:val="AllowPageBreak"/>
      </w:pPr>
    </w:p>
    <w:p w:rsidR="00000000" w:rsidRPr="00D166E3" w:rsidP="00D166E3">
      <w:pPr>
        <w:pStyle w:val="Heading1"/>
      </w:pPr>
      <w:bookmarkStart w:id="7" w:name="O_1102384"/>
      <w:bookmarkEnd w:id="7"/>
      <w:r w:rsidRPr="00D166E3">
        <w:t>Unit Mapping Information</w:t>
      </w:r>
    </w:p>
    <w:tbl>
      <w:tblPr>
        <w:tblW w:w="9520" w:type="dxa"/>
        <w:tblLayout w:type="fixed"/>
        <w:tblCellMar>
          <w:left w:w="62" w:type="dxa"/>
          <w:right w:w="62" w:type="dxa"/>
        </w:tblCellMar>
        <w:tblLook w:val="0000"/>
      </w:tblPr>
      <w:tblGrid>
        <w:gridCol w:w="2268"/>
        <w:gridCol w:w="2268"/>
        <w:gridCol w:w="2716"/>
        <w:gridCol w:w="2268"/>
      </w:tblGrid>
      <w:tr w:rsidTr="00D166E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Bold"/>
              <w:rPr>
                <w:lang w:val="en-NZ"/>
              </w:rPr>
            </w:pPr>
            <w:r w:rsidRPr="00D166E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Bold"/>
              <w:rPr>
                <w:lang w:val="en-NZ"/>
              </w:rPr>
            </w:pPr>
            <w:r w:rsidRPr="00D166E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Bold"/>
              <w:rPr>
                <w:lang w:val="en-NZ"/>
              </w:rPr>
            </w:pPr>
            <w:r w:rsidRPr="00D166E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Bold"/>
              <w:rPr>
                <w:lang w:val="en-NZ"/>
              </w:rPr>
            </w:pPr>
            <w:r w:rsidRPr="00D166E3">
              <w:t xml:space="preserve">Equivalence </w:t>
            </w:r>
            <w:r w:rsidRPr="00D166E3">
              <w:t>status</w:t>
            </w:r>
          </w:p>
        </w:tc>
      </w:tr>
      <w:tr w:rsidTr="00D166E3">
        <w:tblPrEx>
          <w:tblW w:w="9520" w:type="dxa"/>
          <w:tblLayout w:type="fixed"/>
          <w:tblCellMar>
            <w:left w:w="62" w:type="dxa"/>
            <w:right w:w="62" w:type="dxa"/>
          </w:tblCellMar>
          <w:tblLook w:val="0000"/>
        </w:tblPrEx>
        <w:trPr>
          <w:trHeight w:val="35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
              <w:rPr>
                <w:lang w:val="en-NZ"/>
              </w:rPr>
            </w:pPr>
            <w:r w:rsidRPr="00D166E3">
              <w:t>FWPTMM3213 Read and interpret timber truss or wall frame fabrication plans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6E3">
            <w:pPr>
              <w:pStyle w:val="BodyText"/>
              <w:rPr>
                <w:lang w:val="en-NZ"/>
              </w:rPr>
            </w:pPr>
            <w:r w:rsidRPr="00D166E3">
              <w:t xml:space="preserve">FWPTMM2203 Read and interpret timber truss, floor and/or frame fabrication </w:t>
            </w:r>
            <w:r w:rsidRPr="00D166E3">
              <w:t>plans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6E3" w:rsidP="00D166E3">
            <w:pPr>
              <w:pStyle w:val="BodyText"/>
            </w:pPr>
            <w:r w:rsidRPr="00D166E3">
              <w:t>Re-titled</w:t>
            </w:r>
          </w:p>
          <w:p w:rsidR="00000000" w:rsidRPr="00D166E3" w:rsidP="00D166E3">
            <w:pPr>
              <w:pStyle w:val="BodyText"/>
            </w:pPr>
            <w:r w:rsidRPr="00D166E3">
              <w:t>Indicative unit level revised</w:t>
            </w:r>
          </w:p>
          <w:p w:rsidR="00000000" w:rsidRPr="00D166E3" w:rsidP="00D166E3">
            <w:pPr>
              <w:pStyle w:val="BodyText"/>
            </w:pPr>
            <w:r w:rsidRPr="00D166E3">
              <w:t>Application clarified</w:t>
            </w:r>
          </w:p>
          <w:p w:rsidR="00000000" w:rsidRPr="00D166E3" w:rsidP="00D166E3">
            <w:pPr>
              <w:pStyle w:val="BodyText"/>
            </w:pPr>
            <w:r w:rsidRPr="00D166E3">
              <w:t>Performance Criteria re-sequenced</w:t>
            </w:r>
          </w:p>
          <w:p w:rsidR="00000000" w:rsidP="00D166E3">
            <w:pPr>
              <w:pStyle w:val="BodyText"/>
              <w:rPr>
                <w:lang w:val="en-NZ"/>
              </w:rPr>
            </w:pPr>
            <w:r w:rsidRPr="00D166E3">
              <w:t>Foundation Skills and 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6E3" w:rsidP="00D166E3">
            <w:pPr>
              <w:pStyle w:val="BodyText"/>
            </w:pPr>
            <w:r w:rsidRPr="00D166E3">
              <w:t>Not Equivalent</w:t>
            </w:r>
          </w:p>
        </w:tc>
      </w:tr>
    </w:tbl>
    <w:p w:rsidR="00000000" w:rsidRPr="00D166E3" w:rsidP="00D166E3">
      <w:pPr>
        <w:pStyle w:val="BodyText"/>
      </w:pPr>
    </w:p>
    <w:p w:rsidR="00000000" w:rsidRPr="00D166E3" w:rsidP="00D166E3">
      <w:pPr>
        <w:pStyle w:val="AllowPageBreak"/>
      </w:pPr>
    </w:p>
    <w:p w:rsidR="00000000" w:rsidRPr="00D166E3" w:rsidP="00D166E3">
      <w:pPr>
        <w:pStyle w:val="Heading1"/>
      </w:pPr>
      <w:bookmarkStart w:id="8" w:name="O_1102391"/>
      <w:bookmarkEnd w:id="8"/>
      <w:r w:rsidRPr="00D166E3">
        <w:t>Links</w:t>
      </w:r>
    </w:p>
    <w:p w:rsidR="00000000" w:rsidRPr="00D166E3" w:rsidP="00C635A8">
      <w:pPr>
        <w:pStyle w:val="BodyText"/>
      </w:pPr>
      <w:r w:rsidRPr="00D166E3">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80D01">
        <w:rPr>
          <w:rStyle w:val="Hyperlink"/>
        </w:rPr>
        <w:t>https://vetnet.gov.au/Pages/TrainingDocs.aspx?q=0d96fe23-5747-4c01-9d6f-3509ff8d3d47</w:t>
      </w:r>
      <w:r>
        <w:fldChar w:fldCharType="end"/>
      </w:r>
    </w:p>
    <w:p w:rsidR="00000000" w:rsidRPr="00D166E3" w:rsidP="00D166E3"/>
    <w:sectPr w:rsidSect="00D166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E3" w:rsidRPr="00C635A8" w:rsidP="00C635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5A8" w:rsidP="00D16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5A8" w:rsidP="00D166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C635A8" w:rsidP="00D16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5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6E3" w:rsidRPr="00C635A8" w:rsidP="00C635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5A8" w:rsidRPr="002D2AF8" w:rsidP="00D166E3">
    <w:pPr>
      <w:pStyle w:val="Header"/>
      <w:framePr w:wrap="around"/>
    </w:pPr>
    <w:r>
      <w:fldChar w:fldCharType="begin"/>
    </w:r>
    <w:r>
      <w:instrText xml:space="preserve"> TITLE   \* MERGEFORMAT </w:instrText>
    </w:r>
    <w:r>
      <w:fldChar w:fldCharType="separate"/>
    </w:r>
    <w:r>
      <w:t>FWPTMM3213 Read and interpret timber truss or wall frame fabrication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C635A8" w:rsidP="00D16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72A0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04E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6E3"/>
    <w:pPr>
      <w:spacing w:before="360" w:after="60"/>
      <w:outlineLvl w:val="0"/>
    </w:pPr>
    <w:rPr>
      <w:sz w:val="32"/>
    </w:rPr>
  </w:style>
  <w:style w:type="paragraph" w:styleId="Heading2">
    <w:name w:val="heading 2"/>
    <w:basedOn w:val="HeadingBase"/>
    <w:next w:val="BodyText"/>
    <w:link w:val="Heading2Char"/>
    <w:qFormat/>
    <w:rsid w:val="00D166E3"/>
    <w:pPr>
      <w:keepLines/>
      <w:spacing w:before="240" w:after="120"/>
      <w:outlineLvl w:val="1"/>
    </w:pPr>
    <w:rPr>
      <w:sz w:val="28"/>
      <w:szCs w:val="40"/>
    </w:rPr>
  </w:style>
  <w:style w:type="paragraph" w:styleId="Heading3">
    <w:name w:val="heading 3"/>
    <w:basedOn w:val="HeadingBase"/>
    <w:next w:val="BodyText"/>
    <w:link w:val="Heading3Char"/>
    <w:qFormat/>
    <w:rsid w:val="00D166E3"/>
    <w:pPr>
      <w:spacing w:before="180" w:after="120"/>
      <w:outlineLvl w:val="2"/>
    </w:pPr>
    <w:rPr>
      <w:spacing w:val="-10"/>
      <w:kern w:val="32"/>
    </w:rPr>
  </w:style>
  <w:style w:type="paragraph" w:styleId="Heading4">
    <w:name w:val="heading 4"/>
    <w:basedOn w:val="HeadingBase"/>
    <w:next w:val="BodyText"/>
    <w:link w:val="Heading4Char"/>
    <w:qFormat/>
    <w:rsid w:val="00D166E3"/>
    <w:pPr>
      <w:spacing w:before="160" w:after="120"/>
      <w:outlineLvl w:val="3"/>
    </w:pPr>
    <w:rPr>
      <w:sz w:val="22"/>
    </w:rPr>
  </w:style>
  <w:style w:type="paragraph" w:styleId="Heading5">
    <w:name w:val="heading 5"/>
    <w:basedOn w:val="HeadingBase"/>
    <w:next w:val="Normal"/>
    <w:link w:val="Heading5Char"/>
    <w:qFormat/>
    <w:rsid w:val="00D166E3"/>
    <w:pPr>
      <w:spacing w:before="80"/>
      <w:outlineLvl w:val="4"/>
    </w:pPr>
    <w:rPr>
      <w:color w:val="918585"/>
      <w:sz w:val="20"/>
    </w:rPr>
  </w:style>
  <w:style w:type="paragraph" w:styleId="Heading6">
    <w:name w:val="heading 6"/>
    <w:basedOn w:val="HeadingBase"/>
    <w:next w:val="Normal"/>
    <w:link w:val="Heading6Char"/>
    <w:qFormat/>
    <w:rsid w:val="00D166E3"/>
    <w:pPr>
      <w:spacing w:before="60"/>
      <w:outlineLvl w:val="5"/>
    </w:pPr>
    <w:rPr>
      <w:color w:val="918585"/>
      <w:sz w:val="20"/>
    </w:rPr>
  </w:style>
  <w:style w:type="paragraph" w:styleId="Heading7">
    <w:name w:val="heading 7"/>
    <w:basedOn w:val="Normal"/>
    <w:next w:val="Normal"/>
    <w:link w:val="Heading7Char"/>
    <w:qFormat/>
    <w:rsid w:val="00D166E3"/>
    <w:pPr>
      <w:ind w:left="720"/>
      <w:outlineLvl w:val="6"/>
    </w:pPr>
    <w:rPr>
      <w:i/>
    </w:rPr>
  </w:style>
  <w:style w:type="paragraph" w:styleId="Heading8">
    <w:name w:val="heading 8"/>
    <w:basedOn w:val="Normal"/>
    <w:next w:val="Normal"/>
    <w:link w:val="Heading8Char"/>
    <w:qFormat/>
    <w:rsid w:val="00D166E3"/>
    <w:pPr>
      <w:ind w:left="720"/>
      <w:outlineLvl w:val="7"/>
    </w:pPr>
    <w:rPr>
      <w:i/>
    </w:rPr>
  </w:style>
  <w:style w:type="paragraph" w:styleId="Heading9">
    <w:name w:val="heading 9"/>
    <w:basedOn w:val="Normal"/>
    <w:next w:val="Normal"/>
    <w:link w:val="Heading9Char"/>
    <w:qFormat/>
    <w:rsid w:val="00D166E3"/>
    <w:pPr>
      <w:ind w:left="720"/>
      <w:outlineLvl w:val="8"/>
    </w:pPr>
    <w:rPr>
      <w:i/>
    </w:rPr>
  </w:style>
  <w:style w:type="character" w:default="1" w:styleId="DefaultParagraphFont">
    <w:name w:val="Default Paragraph Font"/>
    <w:uiPriority w:val="1"/>
    <w:unhideWhenUsed/>
    <w:rsid w:val="00D16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6E3"/>
  </w:style>
  <w:style w:type="character" w:customStyle="1" w:styleId="Heading1Char">
    <w:name w:val="Heading 1 Char"/>
    <w:basedOn w:val="DefaultParagraphFont"/>
    <w:link w:val="Heading1"/>
    <w:rsid w:val="00D166E3"/>
    <w:rPr>
      <w:rFonts w:ascii="Times New Roman" w:eastAsia="Times New Roman" w:hAnsi="Times New Roman" w:cs="Times New Roman"/>
      <w:b/>
      <w:sz w:val="32"/>
      <w:szCs w:val="20"/>
      <w:lang w:eastAsia="en-US"/>
    </w:rPr>
  </w:style>
  <w:style w:type="paragraph" w:styleId="BodyText">
    <w:name w:val="Body Text"/>
    <w:basedOn w:val="Normal"/>
    <w:link w:val="BodyTextChar"/>
    <w:rsid w:val="00D16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6E3"/>
    <w:rPr>
      <w:rFonts w:ascii="Times New Roman" w:eastAsia="Times New Roman" w:hAnsi="Times New Roman" w:cs="Times New Roman"/>
      <w:sz w:val="24"/>
      <w:lang w:eastAsia="en-US"/>
    </w:rPr>
  </w:style>
  <w:style w:type="paragraph" w:styleId="ListBullet">
    <w:name w:val="List Bullet"/>
    <w:basedOn w:val="List"/>
    <w:rsid w:val="00D166E3"/>
    <w:pPr>
      <w:numPr>
        <w:numId w:val="11"/>
      </w:numPr>
      <w:tabs>
        <w:tab w:val="clear" w:pos="340"/>
      </w:tabs>
      <w:spacing w:before="40" w:after="40"/>
    </w:pPr>
  </w:style>
  <w:style w:type="character" w:styleId="Emphasis">
    <w:name w:val="Emphasis"/>
    <w:basedOn w:val="DefaultParagraphFont"/>
    <w:qFormat/>
    <w:rsid w:val="00D166E3"/>
    <w:rPr>
      <w:i/>
    </w:rPr>
  </w:style>
  <w:style w:type="paragraph" w:customStyle="1" w:styleId="SuperHeading">
    <w:name w:val="SuperHeading"/>
    <w:basedOn w:val="Normal"/>
    <w:rsid w:val="00D166E3"/>
    <w:pPr>
      <w:spacing w:before="240" w:after="120"/>
      <w:outlineLvl w:val="0"/>
    </w:pPr>
    <w:rPr>
      <w:rFonts w:ascii="Times New Roman" w:hAnsi="Times New Roman"/>
      <w:b/>
      <w:sz w:val="32"/>
    </w:rPr>
  </w:style>
  <w:style w:type="paragraph" w:customStyle="1" w:styleId="AllowPageBreak">
    <w:name w:val="AllowPageBreak"/>
    <w:rsid w:val="00D166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166E3"/>
    <w:rPr>
      <w:b/>
    </w:rPr>
  </w:style>
  <w:style w:type="character" w:customStyle="1" w:styleId="Heading2Char">
    <w:name w:val="Heading 2 Char"/>
    <w:basedOn w:val="DefaultParagraphFont"/>
    <w:link w:val="Heading2"/>
    <w:rsid w:val="00D16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6E3"/>
    <w:rPr>
      <w:rFonts w:ascii="Courier New" w:eastAsia="Times New Roman" w:hAnsi="Courier New" w:cs="Times New Roman"/>
      <w:i/>
      <w:szCs w:val="20"/>
      <w:lang w:eastAsia="en-US"/>
    </w:rPr>
  </w:style>
  <w:style w:type="paragraph" w:customStyle="1" w:styleId="HeadingBase">
    <w:name w:val="Heading Base"/>
    <w:rsid w:val="00D16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6E3"/>
    <w:pPr>
      <w:tabs>
        <w:tab w:val="right" w:leader="dot" w:pos="9072"/>
      </w:tabs>
      <w:ind w:left="567"/>
    </w:pPr>
    <w:rPr>
      <w:szCs w:val="22"/>
    </w:rPr>
  </w:style>
  <w:style w:type="paragraph" w:customStyle="1" w:styleId="TOCBase">
    <w:name w:val="TOC Base"/>
    <w:rsid w:val="00D16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6E3"/>
    <w:pPr>
      <w:tabs>
        <w:tab w:val="right" w:leader="dot" w:pos="9072"/>
      </w:tabs>
      <w:spacing w:before="40" w:after="40"/>
      <w:ind w:left="284"/>
    </w:pPr>
    <w:rPr>
      <w:rFonts w:ascii="Times New Roman" w:hAnsi="Times New Roman"/>
    </w:rPr>
  </w:style>
  <w:style w:type="paragraph" w:styleId="TOC1">
    <w:name w:val="toc 1"/>
    <w:basedOn w:val="TOCBase"/>
    <w:next w:val="Normal"/>
    <w:rsid w:val="00D16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6E3"/>
    <w:rPr>
      <w:rFonts w:ascii="Times New Roman" w:eastAsia="Times New Roman" w:hAnsi="Times New Roman" w:cs="Times New Roman"/>
      <w:sz w:val="16"/>
      <w:lang w:eastAsia="en-US"/>
    </w:rPr>
  </w:style>
  <w:style w:type="paragraph" w:styleId="Title">
    <w:name w:val="Title"/>
    <w:basedOn w:val="HeadingBase"/>
    <w:link w:val="TitleChar"/>
    <w:qFormat/>
    <w:rsid w:val="00D166E3"/>
    <w:pPr>
      <w:spacing w:before="5040"/>
      <w:jc w:val="center"/>
    </w:pPr>
    <w:rPr>
      <w:sz w:val="48"/>
      <w:szCs w:val="72"/>
      <w:lang w:val="en-US"/>
    </w:rPr>
  </w:style>
  <w:style w:type="character" w:customStyle="1" w:styleId="TitleChar">
    <w:name w:val="Title Char"/>
    <w:basedOn w:val="DefaultParagraphFont"/>
    <w:link w:val="Title"/>
    <w:rsid w:val="00D16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6E3"/>
    <w:pPr>
      <w:tabs>
        <w:tab w:val="left" w:pos="3600"/>
        <w:tab w:val="left" w:pos="3958"/>
      </w:tabs>
    </w:pPr>
  </w:style>
  <w:style w:type="paragraph" w:styleId="List">
    <w:name w:val="List"/>
    <w:basedOn w:val="BodyText"/>
    <w:next w:val="BodyText"/>
    <w:rsid w:val="00D166E3"/>
    <w:pPr>
      <w:tabs>
        <w:tab w:val="left" w:pos="340"/>
      </w:tabs>
      <w:spacing w:before="60" w:after="60"/>
      <w:ind w:left="340" w:hanging="340"/>
    </w:pPr>
  </w:style>
  <w:style w:type="paragraph" w:customStyle="1" w:styleId="Note">
    <w:name w:val="Note"/>
    <w:basedOn w:val="BodyText"/>
    <w:rsid w:val="00D166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66E3"/>
    <w:rPr>
      <w:b/>
      <w:spacing w:val="0"/>
    </w:rPr>
  </w:style>
  <w:style w:type="paragraph" w:customStyle="1" w:styleId="SuperTitle">
    <w:name w:val="SuperTitle"/>
    <w:basedOn w:val="Title"/>
    <w:rsid w:val="00D166E3"/>
    <w:pPr>
      <w:framePr w:wrap="auto" w:hAnchor="text" w:y="6049"/>
    </w:pPr>
    <w:rPr>
      <w:color w:val="000000"/>
      <w:sz w:val="40"/>
    </w:rPr>
  </w:style>
  <w:style w:type="paragraph" w:customStyle="1" w:styleId="TOCTitle">
    <w:name w:val="TOCTitle"/>
    <w:basedOn w:val="Heading1"/>
    <w:rsid w:val="00D166E3"/>
    <w:pPr>
      <w:spacing w:after="240"/>
      <w:jc w:val="center"/>
      <w:outlineLvl w:val="9"/>
    </w:pPr>
    <w:rPr>
      <w:caps/>
    </w:rPr>
  </w:style>
  <w:style w:type="paragraph" w:customStyle="1" w:styleId="Version">
    <w:name w:val="Version"/>
    <w:rsid w:val="00D166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66E3"/>
    <w:pPr>
      <w:numPr>
        <w:numId w:val="12"/>
      </w:numPr>
      <w:tabs>
        <w:tab w:val="clear" w:pos="680"/>
      </w:tabs>
    </w:pPr>
  </w:style>
  <w:style w:type="paragraph" w:styleId="Index1">
    <w:name w:val="index 1"/>
    <w:basedOn w:val="Normal"/>
    <w:next w:val="Normal"/>
    <w:semiHidden/>
    <w:rsid w:val="00D166E3"/>
    <w:pPr>
      <w:keepNext w:val="0"/>
      <w:tabs>
        <w:tab w:val="right" w:pos="4176"/>
      </w:tabs>
      <w:ind w:left="198" w:hanging="198"/>
    </w:pPr>
    <w:rPr>
      <w:rFonts w:ascii="Garamond" w:hAnsi="Garamond"/>
    </w:rPr>
  </w:style>
  <w:style w:type="paragraph" w:styleId="IndexHeading">
    <w:name w:val="index heading"/>
    <w:basedOn w:val="Normal"/>
    <w:next w:val="Index1"/>
    <w:semiHidden/>
    <w:rsid w:val="00D166E3"/>
    <w:pPr>
      <w:spacing w:before="120" w:after="120"/>
    </w:pPr>
    <w:rPr>
      <w:rFonts w:ascii="Arial" w:hAnsi="Arial"/>
      <w:b/>
      <w:color w:val="918585"/>
      <w:sz w:val="24"/>
    </w:rPr>
  </w:style>
  <w:style w:type="paragraph" w:styleId="Header">
    <w:name w:val="header"/>
    <w:basedOn w:val="Normal"/>
    <w:link w:val="HeaderChar"/>
    <w:rsid w:val="00D16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6E3"/>
    <w:rPr>
      <w:rFonts w:ascii="Times New Roman" w:eastAsia="Times New Roman" w:hAnsi="Times New Roman" w:cs="Times New Roman"/>
      <w:sz w:val="16"/>
      <w:szCs w:val="20"/>
      <w:lang w:val="en-GB" w:eastAsia="en-US"/>
    </w:rPr>
  </w:style>
  <w:style w:type="paragraph" w:customStyle="1" w:styleId="Chapter">
    <w:name w:val="Chapter"/>
    <w:basedOn w:val="Normal"/>
    <w:rsid w:val="00D166E3"/>
    <w:pPr>
      <w:spacing w:before="240"/>
    </w:pPr>
    <w:rPr>
      <w:rFonts w:ascii="Times New Roman" w:hAnsi="Times New Roman"/>
      <w:smallCaps/>
      <w:spacing w:val="80"/>
      <w:sz w:val="28"/>
    </w:rPr>
  </w:style>
  <w:style w:type="paragraph" w:customStyle="1" w:styleId="InChapter">
    <w:name w:val="InChapter"/>
    <w:basedOn w:val="Heading3"/>
    <w:rsid w:val="00D166E3"/>
    <w:pPr>
      <w:spacing w:after="240"/>
      <w:outlineLvl w:val="9"/>
    </w:pPr>
    <w:rPr>
      <w:noProof/>
    </w:rPr>
  </w:style>
  <w:style w:type="paragraph" w:styleId="Index2">
    <w:name w:val="index 2"/>
    <w:basedOn w:val="Normal"/>
    <w:next w:val="Normal"/>
    <w:semiHidden/>
    <w:rsid w:val="00D166E3"/>
    <w:pPr>
      <w:tabs>
        <w:tab w:val="right" w:pos="4176"/>
      </w:tabs>
      <w:ind w:left="568" w:hanging="284"/>
    </w:pPr>
    <w:rPr>
      <w:rFonts w:ascii="Garamond" w:hAnsi="Garamond"/>
    </w:rPr>
  </w:style>
  <w:style w:type="paragraph" w:customStyle="1" w:styleId="Byline">
    <w:name w:val="Byline"/>
    <w:rsid w:val="00D16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6E3"/>
    <w:pPr>
      <w:tabs>
        <w:tab w:val="clear" w:pos="3600"/>
        <w:tab w:val="clear" w:pos="3958"/>
      </w:tabs>
      <w:jc w:val="right"/>
    </w:pPr>
  </w:style>
  <w:style w:type="paragraph" w:styleId="Caption">
    <w:name w:val="caption"/>
    <w:basedOn w:val="BodyText"/>
    <w:next w:val="Normal"/>
    <w:qFormat/>
    <w:rsid w:val="00D166E3"/>
    <w:pPr>
      <w:framePr w:w="2268" w:hSpace="181" w:vSpace="181" w:wrap="around" w:vAnchor="text" w:hAnchor="page" w:x="1135" w:y="285" w:anchorLock="1"/>
    </w:pPr>
    <w:rPr>
      <w:i/>
    </w:rPr>
  </w:style>
  <w:style w:type="paragraph" w:customStyle="1" w:styleId="MiniTOCTitle">
    <w:name w:val="MiniTOCTitle"/>
    <w:basedOn w:val="Heading4"/>
    <w:rsid w:val="00D166E3"/>
    <w:pPr>
      <w:spacing w:before="240"/>
      <w:outlineLvl w:val="9"/>
    </w:pPr>
    <w:rPr>
      <w:noProof/>
      <w:sz w:val="24"/>
    </w:rPr>
  </w:style>
  <w:style w:type="paragraph" w:customStyle="1" w:styleId="MiniTOCItem">
    <w:name w:val="MiniTOCItem"/>
    <w:basedOn w:val="ListBullet"/>
    <w:rsid w:val="00D166E3"/>
    <w:pPr>
      <w:numPr>
        <w:numId w:val="0"/>
      </w:numPr>
      <w:tabs>
        <w:tab w:val="right" w:leader="dot" w:pos="6521"/>
      </w:tabs>
      <w:spacing w:before="0" w:after="0"/>
    </w:pPr>
  </w:style>
  <w:style w:type="paragraph" w:customStyle="1" w:styleId="TOFTitle">
    <w:name w:val="TOFTitle"/>
    <w:basedOn w:val="TOCTitle"/>
    <w:rsid w:val="00D166E3"/>
  </w:style>
  <w:style w:type="paragraph" w:styleId="TableofFigures">
    <w:name w:val="table of figures"/>
    <w:basedOn w:val="Normal"/>
    <w:next w:val="Normal"/>
    <w:semiHidden/>
    <w:rsid w:val="00D166E3"/>
    <w:pPr>
      <w:tabs>
        <w:tab w:val="right" w:leader="dot" w:pos="9072"/>
      </w:tabs>
      <w:ind w:left="970" w:hanging="403"/>
    </w:pPr>
    <w:rPr>
      <w:rFonts w:ascii="Times New Roman" w:hAnsi="Times New Roman"/>
      <w:b/>
    </w:rPr>
  </w:style>
  <w:style w:type="paragraph" w:styleId="ListNumber">
    <w:name w:val="List Number"/>
    <w:basedOn w:val="List"/>
    <w:rsid w:val="00D166E3"/>
    <w:pPr>
      <w:numPr>
        <w:numId w:val="14"/>
      </w:numPr>
      <w:tabs>
        <w:tab w:val="clear" w:pos="340"/>
      </w:tabs>
    </w:pPr>
  </w:style>
  <w:style w:type="character" w:customStyle="1" w:styleId="WingdingSymbols">
    <w:name w:val="Wingding Symbols"/>
    <w:rsid w:val="00D166E3"/>
    <w:rPr>
      <w:rFonts w:ascii="Wingdings" w:hAnsi="Wingdings"/>
    </w:rPr>
  </w:style>
  <w:style w:type="paragraph" w:customStyle="1" w:styleId="TableHeading">
    <w:name w:val="Table Heading"/>
    <w:basedOn w:val="HeadingBase"/>
    <w:rsid w:val="00D166E3"/>
    <w:pPr>
      <w:keepLines/>
      <w:pBdr>
        <w:bottom w:val="single" w:sz="6" w:space="1" w:color="918585"/>
      </w:pBdr>
      <w:spacing w:before="240"/>
    </w:pPr>
  </w:style>
  <w:style w:type="character" w:customStyle="1" w:styleId="HotSpot">
    <w:name w:val="HotSpot"/>
    <w:rsid w:val="00D166E3"/>
    <w:rPr>
      <w:color w:val="0033CC"/>
      <w:u w:val="none"/>
    </w:rPr>
  </w:style>
  <w:style w:type="paragraph" w:customStyle="1" w:styleId="BodyTextRight">
    <w:name w:val="Body Text Right"/>
    <w:basedOn w:val="BodyText"/>
    <w:rsid w:val="00D166E3"/>
    <w:pPr>
      <w:spacing w:before="0" w:after="0"/>
      <w:jc w:val="right"/>
    </w:pPr>
  </w:style>
  <w:style w:type="paragraph" w:styleId="Index3">
    <w:name w:val="index 3"/>
    <w:basedOn w:val="ListNumber2"/>
    <w:next w:val="Normal"/>
    <w:semiHidden/>
    <w:rsid w:val="00D166E3"/>
    <w:pPr>
      <w:numPr>
        <w:numId w:val="0"/>
      </w:numPr>
      <w:tabs>
        <w:tab w:val="right" w:leader="dot" w:pos="4176"/>
      </w:tabs>
    </w:pPr>
  </w:style>
  <w:style w:type="paragraph" w:styleId="ListNumber2">
    <w:name w:val="List Number 2"/>
    <w:basedOn w:val="List2"/>
    <w:rsid w:val="00D166E3"/>
    <w:pPr>
      <w:numPr>
        <w:numId w:val="9"/>
      </w:numPr>
      <w:tabs>
        <w:tab w:val="clear" w:pos="1060"/>
      </w:tabs>
    </w:pPr>
  </w:style>
  <w:style w:type="paragraph" w:customStyle="1" w:styleId="MarginNote">
    <w:name w:val="Margin Note"/>
    <w:basedOn w:val="BodyText"/>
    <w:rsid w:val="00D16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6E3"/>
    <w:rPr>
      <w:sz w:val="32"/>
    </w:rPr>
  </w:style>
  <w:style w:type="paragraph" w:customStyle="1" w:styleId="HeadingProcedure">
    <w:name w:val="Heading Procedure"/>
    <w:basedOn w:val="HeadingBase"/>
    <w:next w:val="Normal"/>
    <w:rsid w:val="00D166E3"/>
    <w:pPr>
      <w:tabs>
        <w:tab w:val="left" w:pos="0"/>
      </w:tabs>
      <w:spacing w:before="120" w:after="60"/>
    </w:pPr>
    <w:rPr>
      <w:i/>
      <w:color w:val="918585"/>
      <w:sz w:val="22"/>
    </w:rPr>
  </w:style>
  <w:style w:type="paragraph" w:customStyle="1" w:styleId="TableBodyText">
    <w:name w:val="Table Body Text"/>
    <w:basedOn w:val="BodyText"/>
    <w:rsid w:val="00D166E3"/>
    <w:pPr>
      <w:spacing w:before="60" w:after="60"/>
    </w:pPr>
  </w:style>
  <w:style w:type="paragraph" w:styleId="ListContinue">
    <w:name w:val="List Continue"/>
    <w:basedOn w:val="List"/>
    <w:rsid w:val="00D166E3"/>
    <w:pPr>
      <w:ind w:firstLine="0"/>
    </w:pPr>
  </w:style>
  <w:style w:type="paragraph" w:customStyle="1" w:styleId="ListNote">
    <w:name w:val="List Note"/>
    <w:basedOn w:val="List"/>
    <w:rsid w:val="00D166E3"/>
    <w:pPr>
      <w:pBdr>
        <w:top w:val="single" w:sz="6" w:space="2" w:color="918585"/>
        <w:bottom w:val="single" w:sz="6" w:space="2" w:color="918585"/>
      </w:pBdr>
      <w:tabs>
        <w:tab w:val="left" w:pos="1021"/>
      </w:tabs>
      <w:ind w:firstLine="0"/>
    </w:pPr>
  </w:style>
  <w:style w:type="paragraph" w:customStyle="1" w:styleId="Warning">
    <w:name w:val="Warning"/>
    <w:basedOn w:val="BodyText"/>
    <w:rsid w:val="00D166E3"/>
    <w:pPr>
      <w:shd w:val="clear" w:color="auto" w:fill="D9D9D9"/>
      <w:tabs>
        <w:tab w:val="left" w:pos="992"/>
      </w:tabs>
      <w:ind w:left="119" w:right="119"/>
    </w:pPr>
    <w:rPr>
      <w:sz w:val="20"/>
    </w:rPr>
  </w:style>
  <w:style w:type="paragraph" w:customStyle="1" w:styleId="MarginIcons">
    <w:name w:val="Margin Icons"/>
    <w:basedOn w:val="BodyText"/>
    <w:rsid w:val="00D16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6E3"/>
    <w:rPr>
      <w:rFonts w:ascii="Courier New" w:hAnsi="Courier New"/>
    </w:rPr>
  </w:style>
  <w:style w:type="paragraph" w:customStyle="1" w:styleId="NoteBullet">
    <w:name w:val="Note Bullet"/>
    <w:basedOn w:val="Note"/>
    <w:rsid w:val="00D166E3"/>
    <w:pPr>
      <w:tabs>
        <w:tab w:val="clear" w:pos="680"/>
      </w:tabs>
      <w:spacing w:before="60" w:after="60"/>
    </w:pPr>
  </w:style>
  <w:style w:type="paragraph" w:customStyle="1" w:styleId="SubHeading2">
    <w:name w:val="SubHeading2"/>
    <w:basedOn w:val="HeadingBase"/>
    <w:rsid w:val="00D166E3"/>
    <w:pPr>
      <w:spacing w:before="240" w:after="60"/>
    </w:pPr>
    <w:rPr>
      <w:sz w:val="20"/>
    </w:rPr>
  </w:style>
  <w:style w:type="paragraph" w:customStyle="1" w:styleId="SubHeading1">
    <w:name w:val="SubHeading1"/>
    <w:basedOn w:val="HeadingBase"/>
    <w:rsid w:val="00D166E3"/>
    <w:pPr>
      <w:spacing w:before="240" w:after="60"/>
    </w:pPr>
    <w:rPr>
      <w:color w:val="918585"/>
      <w:sz w:val="22"/>
    </w:rPr>
  </w:style>
  <w:style w:type="paragraph" w:customStyle="1" w:styleId="SideHeading">
    <w:name w:val="Side Heading"/>
    <w:basedOn w:val="HeadingBase"/>
    <w:rsid w:val="00D16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6E3"/>
    <w:pPr>
      <w:numPr>
        <w:numId w:val="10"/>
      </w:numPr>
    </w:pPr>
  </w:style>
  <w:style w:type="paragraph" w:styleId="PlainText">
    <w:name w:val="Plain Text"/>
    <w:basedOn w:val="Normal"/>
    <w:link w:val="PlainTextChar"/>
    <w:rsid w:val="00D166E3"/>
    <w:rPr>
      <w:sz w:val="20"/>
    </w:rPr>
  </w:style>
  <w:style w:type="character" w:customStyle="1" w:styleId="PlainTextChar">
    <w:name w:val="Plain Text Char"/>
    <w:basedOn w:val="DefaultParagraphFont"/>
    <w:link w:val="PlainText"/>
    <w:rsid w:val="00D166E3"/>
    <w:rPr>
      <w:rFonts w:ascii="Courier New" w:eastAsia="Times New Roman" w:hAnsi="Courier New" w:cs="Times New Roman"/>
      <w:sz w:val="20"/>
      <w:szCs w:val="20"/>
      <w:lang w:eastAsia="en-US"/>
    </w:rPr>
  </w:style>
  <w:style w:type="character" w:customStyle="1" w:styleId="MenuOption">
    <w:name w:val="Menu Option"/>
    <w:basedOn w:val="DefaultParagraphFont"/>
    <w:rsid w:val="00D166E3"/>
    <w:rPr>
      <w:b/>
      <w:smallCaps/>
    </w:rPr>
  </w:style>
  <w:style w:type="paragraph" w:customStyle="1" w:styleId="TableListNumber">
    <w:name w:val="Table List Number"/>
    <w:basedOn w:val="ListNumber"/>
    <w:rsid w:val="00D166E3"/>
    <w:pPr>
      <w:numPr>
        <w:numId w:val="0"/>
      </w:numPr>
    </w:pPr>
  </w:style>
  <w:style w:type="paragraph" w:styleId="TOC4">
    <w:name w:val="toc 4"/>
    <w:basedOn w:val="TOCBase"/>
    <w:next w:val="Normal"/>
    <w:semiHidden/>
    <w:rsid w:val="00D166E3"/>
    <w:pPr>
      <w:tabs>
        <w:tab w:val="right" w:leader="dot" w:pos="9071"/>
      </w:tabs>
      <w:ind w:left="1701"/>
    </w:pPr>
  </w:style>
  <w:style w:type="paragraph" w:customStyle="1" w:styleId="ListAlpha">
    <w:name w:val="List Alpha"/>
    <w:basedOn w:val="List"/>
    <w:rsid w:val="00D166E3"/>
    <w:pPr>
      <w:numPr>
        <w:numId w:val="8"/>
      </w:numPr>
    </w:pPr>
  </w:style>
  <w:style w:type="paragraph" w:customStyle="1" w:styleId="ListAlpha2">
    <w:name w:val="List Alpha 2"/>
    <w:basedOn w:val="List2"/>
    <w:rsid w:val="00D166E3"/>
    <w:pPr>
      <w:numPr>
        <w:numId w:val="7"/>
      </w:numPr>
    </w:pPr>
  </w:style>
  <w:style w:type="paragraph" w:styleId="List2">
    <w:name w:val="List 2"/>
    <w:basedOn w:val="BodyText"/>
    <w:rsid w:val="00D166E3"/>
    <w:pPr>
      <w:tabs>
        <w:tab w:val="left" w:pos="680"/>
      </w:tabs>
      <w:spacing w:before="60" w:after="60"/>
      <w:ind w:left="680" w:hanging="340"/>
    </w:pPr>
  </w:style>
  <w:style w:type="paragraph" w:styleId="List3">
    <w:name w:val="List 3"/>
    <w:basedOn w:val="BodyText"/>
    <w:rsid w:val="00D166E3"/>
    <w:pPr>
      <w:tabs>
        <w:tab w:val="left" w:pos="1021"/>
      </w:tabs>
      <w:spacing w:before="60" w:after="60"/>
      <w:ind w:left="1020" w:hanging="340"/>
    </w:pPr>
  </w:style>
  <w:style w:type="paragraph" w:styleId="List4">
    <w:name w:val="List 4"/>
    <w:basedOn w:val="BodyText"/>
    <w:rsid w:val="00D166E3"/>
    <w:pPr>
      <w:tabs>
        <w:tab w:val="left" w:pos="1361"/>
      </w:tabs>
      <w:spacing w:before="60" w:after="60"/>
      <w:ind w:left="1361" w:hanging="340"/>
    </w:pPr>
  </w:style>
  <w:style w:type="paragraph" w:styleId="List5">
    <w:name w:val="List 5"/>
    <w:basedOn w:val="BodyText"/>
    <w:rsid w:val="00D166E3"/>
    <w:pPr>
      <w:tabs>
        <w:tab w:val="left" w:pos="1701"/>
      </w:tabs>
      <w:spacing w:before="60" w:after="60"/>
      <w:ind w:left="1701" w:hanging="340"/>
    </w:pPr>
  </w:style>
  <w:style w:type="paragraph" w:styleId="ListBullet3">
    <w:name w:val="List Bullet 3"/>
    <w:basedOn w:val="List3"/>
    <w:rsid w:val="00D166E3"/>
    <w:pPr>
      <w:numPr>
        <w:numId w:val="13"/>
      </w:numPr>
      <w:tabs>
        <w:tab w:val="clear" w:pos="1021"/>
      </w:tabs>
      <w:ind w:left="1037" w:hanging="357"/>
    </w:pPr>
  </w:style>
  <w:style w:type="paragraph" w:styleId="ListBullet4">
    <w:name w:val="List Bullet 4"/>
    <w:basedOn w:val="List4"/>
    <w:rsid w:val="00D166E3"/>
    <w:pPr>
      <w:numPr>
        <w:numId w:val="2"/>
      </w:numPr>
      <w:tabs>
        <w:tab w:val="clear" w:pos="1361"/>
      </w:tabs>
    </w:pPr>
  </w:style>
  <w:style w:type="paragraph" w:styleId="ListBullet5">
    <w:name w:val="List Bullet 5"/>
    <w:basedOn w:val="List5"/>
    <w:rsid w:val="00D166E3"/>
    <w:pPr>
      <w:numPr>
        <w:numId w:val="3"/>
      </w:numPr>
    </w:pPr>
  </w:style>
  <w:style w:type="paragraph" w:styleId="ListContinue2">
    <w:name w:val="List Continue 2"/>
    <w:basedOn w:val="List2"/>
    <w:rsid w:val="00D166E3"/>
    <w:pPr>
      <w:ind w:firstLine="0"/>
    </w:pPr>
  </w:style>
  <w:style w:type="paragraph" w:styleId="ListContinue3">
    <w:name w:val="List Continue 3"/>
    <w:basedOn w:val="List3"/>
    <w:rsid w:val="00D166E3"/>
    <w:pPr>
      <w:ind w:left="1021" w:firstLine="0"/>
    </w:pPr>
  </w:style>
  <w:style w:type="paragraph" w:styleId="ListContinue4">
    <w:name w:val="List Continue 4"/>
    <w:basedOn w:val="List4"/>
    <w:rsid w:val="00D166E3"/>
    <w:pPr>
      <w:ind w:firstLine="0"/>
    </w:pPr>
  </w:style>
  <w:style w:type="paragraph" w:styleId="ListContinue5">
    <w:name w:val="List Continue 5"/>
    <w:basedOn w:val="List5"/>
    <w:rsid w:val="00D166E3"/>
    <w:pPr>
      <w:ind w:firstLine="0"/>
    </w:pPr>
  </w:style>
  <w:style w:type="paragraph" w:styleId="ListNumber3">
    <w:name w:val="List Number 3"/>
    <w:basedOn w:val="List3"/>
    <w:rsid w:val="00D166E3"/>
    <w:pPr>
      <w:numPr>
        <w:numId w:val="4"/>
      </w:numPr>
    </w:pPr>
  </w:style>
  <w:style w:type="paragraph" w:styleId="ListNumber4">
    <w:name w:val="List Number 4"/>
    <w:basedOn w:val="List4"/>
    <w:rsid w:val="00D166E3"/>
    <w:pPr>
      <w:numPr>
        <w:numId w:val="5"/>
      </w:numPr>
    </w:pPr>
  </w:style>
  <w:style w:type="paragraph" w:styleId="ListNumber5">
    <w:name w:val="List Number 5"/>
    <w:basedOn w:val="List5"/>
    <w:rsid w:val="00D166E3"/>
    <w:pPr>
      <w:numPr>
        <w:numId w:val="6"/>
      </w:numPr>
    </w:pPr>
  </w:style>
  <w:style w:type="paragraph" w:styleId="BlockText">
    <w:name w:val="Block Text"/>
    <w:basedOn w:val="Normal"/>
    <w:rsid w:val="00D166E3"/>
    <w:pPr>
      <w:spacing w:after="120"/>
      <w:ind w:left="1440" w:right="1440"/>
    </w:pPr>
  </w:style>
  <w:style w:type="character" w:customStyle="1" w:styleId="Subscript">
    <w:name w:val="Subscript"/>
    <w:basedOn w:val="DefaultParagraphFont"/>
    <w:rsid w:val="00D166E3"/>
    <w:rPr>
      <w:sz w:val="16"/>
      <w:vertAlign w:val="subscript"/>
    </w:rPr>
  </w:style>
  <w:style w:type="character" w:customStyle="1" w:styleId="Superscript">
    <w:name w:val="Superscript"/>
    <w:basedOn w:val="DefaultParagraphFont"/>
    <w:rsid w:val="00D166E3"/>
    <w:rPr>
      <w:sz w:val="16"/>
      <w:vertAlign w:val="superscript"/>
    </w:rPr>
  </w:style>
  <w:style w:type="character" w:customStyle="1" w:styleId="Symbols">
    <w:name w:val="Symbols"/>
    <w:basedOn w:val="DefaultParagraphFont"/>
    <w:rsid w:val="00D166E3"/>
    <w:rPr>
      <w:rFonts w:ascii="Symbol" w:hAnsi="Symbol"/>
    </w:rPr>
  </w:style>
  <w:style w:type="character" w:customStyle="1" w:styleId="MenuOptions">
    <w:name w:val="Menu Options"/>
    <w:basedOn w:val="DefaultParagraphFont"/>
    <w:rsid w:val="00D166E3"/>
    <w:rPr>
      <w:rFonts w:ascii="Arial Narrow" w:hAnsi="Arial Narrow"/>
      <w:smallCaps/>
    </w:rPr>
  </w:style>
  <w:style w:type="character" w:customStyle="1" w:styleId="Buttons">
    <w:name w:val="Buttons"/>
    <w:basedOn w:val="DefaultParagraphFont"/>
    <w:rsid w:val="00D166E3"/>
    <w:rPr>
      <w:b/>
    </w:rPr>
  </w:style>
  <w:style w:type="character" w:customStyle="1" w:styleId="Underlined">
    <w:name w:val="Underlined"/>
    <w:basedOn w:val="DefaultParagraphFont"/>
    <w:rsid w:val="00D166E3"/>
    <w:rPr>
      <w:u w:val="single"/>
    </w:rPr>
  </w:style>
  <w:style w:type="paragraph" w:customStyle="1" w:styleId="TableBodyTextRight">
    <w:name w:val="Table Body Text Right"/>
    <w:basedOn w:val="TableBodyText"/>
    <w:rsid w:val="00D166E3"/>
    <w:pPr>
      <w:widowControl w:val="0"/>
      <w:autoSpaceDE w:val="0"/>
      <w:autoSpaceDN w:val="0"/>
      <w:adjustRightInd w:val="0"/>
      <w:jc w:val="right"/>
    </w:pPr>
    <w:rPr>
      <w:rFonts w:cs="Arial"/>
      <w:szCs w:val="18"/>
    </w:rPr>
  </w:style>
  <w:style w:type="paragraph" w:customStyle="1" w:styleId="CopyrightText">
    <w:name w:val="Copyright Text"/>
    <w:basedOn w:val="BodyText"/>
    <w:rsid w:val="00D166E3"/>
    <w:rPr>
      <w:sz w:val="18"/>
    </w:rPr>
  </w:style>
  <w:style w:type="paragraph" w:customStyle="1" w:styleId="BodySmallRight">
    <w:name w:val="Body Small Right"/>
    <w:basedOn w:val="BodyTextRight"/>
    <w:rsid w:val="00D166E3"/>
    <w:rPr>
      <w:sz w:val="18"/>
      <w:szCs w:val="18"/>
    </w:rPr>
  </w:style>
  <w:style w:type="paragraph" w:customStyle="1" w:styleId="MarginEdition">
    <w:name w:val="Margin Edition"/>
    <w:basedOn w:val="MarginNote"/>
    <w:rsid w:val="00D166E3"/>
    <w:pPr>
      <w:spacing w:before="0" w:after="0"/>
    </w:pPr>
    <w:rPr>
      <w:rFonts w:ascii="Times New Roman" w:hAnsi="Times New Roman"/>
      <w:color w:val="999999"/>
    </w:rPr>
  </w:style>
  <w:style w:type="paragraph" w:customStyle="1" w:styleId="Spacer">
    <w:name w:val="Spacer"/>
    <w:basedOn w:val="Normal"/>
    <w:rsid w:val="00D166E3"/>
    <w:rPr>
      <w:sz w:val="2"/>
      <w:szCs w:val="2"/>
    </w:rPr>
  </w:style>
  <w:style w:type="character" w:customStyle="1" w:styleId="Small">
    <w:name w:val="Small"/>
    <w:basedOn w:val="DefaultParagraphFont"/>
    <w:rsid w:val="00D166E3"/>
    <w:rPr>
      <w:sz w:val="16"/>
    </w:rPr>
  </w:style>
  <w:style w:type="paragraph" w:customStyle="1" w:styleId="WideTable">
    <w:name w:val="Wide Table"/>
    <w:basedOn w:val="Normal"/>
    <w:rsid w:val="00D166E3"/>
    <w:pPr>
      <w:ind w:left="-1418"/>
    </w:pPr>
    <w:rPr>
      <w:sz w:val="2"/>
      <w:szCs w:val="2"/>
    </w:rPr>
  </w:style>
  <w:style w:type="character" w:styleId="PageNumber">
    <w:name w:val="page number"/>
    <w:basedOn w:val="DefaultParagraphFont"/>
    <w:rsid w:val="00D166E3"/>
  </w:style>
  <w:style w:type="paragraph" w:styleId="Quote">
    <w:name w:val="Quote"/>
    <w:basedOn w:val="Heading1"/>
    <w:link w:val="QuoteChar"/>
    <w:qFormat/>
    <w:rsid w:val="00D166E3"/>
    <w:rPr>
      <w:b w:val="0"/>
      <w:sz w:val="72"/>
      <w:szCs w:val="72"/>
      <w:lang w:val="en-NZ"/>
    </w:rPr>
  </w:style>
  <w:style w:type="character" w:customStyle="1" w:styleId="QuoteChar">
    <w:name w:val="Quote Char"/>
    <w:basedOn w:val="DefaultParagraphFont"/>
    <w:link w:val="Quote"/>
    <w:rsid w:val="00D16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6E3"/>
    <w:pPr>
      <w:pageBreakBefore/>
    </w:pPr>
  </w:style>
  <w:style w:type="paragraph" w:customStyle="1" w:styleId="Border">
    <w:name w:val="Border"/>
    <w:basedOn w:val="Normal"/>
    <w:qFormat/>
    <w:rsid w:val="00D16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6E3"/>
    <w:rPr>
      <w:b/>
      <w:bCs/>
      <w:i/>
      <w:iCs/>
      <w:color w:val="auto"/>
    </w:rPr>
  </w:style>
  <w:style w:type="paragraph" w:styleId="IntenseQuote">
    <w:name w:val="Intense Quote"/>
    <w:basedOn w:val="Normal"/>
    <w:next w:val="Normal"/>
    <w:link w:val="IntenseQuoteChar"/>
    <w:uiPriority w:val="30"/>
    <w:qFormat/>
    <w:rsid w:val="00D16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6E3"/>
    <w:rPr>
      <w:smallCaps/>
      <w:color w:val="auto"/>
      <w:u w:val="single"/>
    </w:rPr>
  </w:style>
  <w:style w:type="character" w:styleId="IntenseReference">
    <w:name w:val="Intense Reference"/>
    <w:basedOn w:val="DefaultParagraphFont"/>
    <w:uiPriority w:val="32"/>
    <w:qFormat/>
    <w:rsid w:val="00D166E3"/>
    <w:rPr>
      <w:b/>
      <w:bCs/>
      <w:smallCaps/>
      <w:color w:val="auto"/>
      <w:spacing w:val="5"/>
      <w:u w:val="single"/>
    </w:rPr>
  </w:style>
  <w:style w:type="paragraph" w:customStyle="1" w:styleId="2ColumnHeading">
    <w:name w:val="2Column Heading"/>
    <w:basedOn w:val="BodyText"/>
    <w:qFormat/>
    <w:rsid w:val="00D166E3"/>
    <w:pPr>
      <w:spacing w:after="60"/>
      <w:ind w:left="-2268"/>
    </w:pPr>
    <w:rPr>
      <w:b/>
    </w:rPr>
  </w:style>
  <w:style w:type="paragraph" w:customStyle="1" w:styleId="Heading1TOC">
    <w:name w:val="Heading1 TOC"/>
    <w:basedOn w:val="Normal"/>
    <w:qFormat/>
    <w:rsid w:val="00D166E3"/>
    <w:pPr>
      <w:spacing w:before="240" w:after="120"/>
    </w:pPr>
    <w:rPr>
      <w:rFonts w:ascii="Times New Roman" w:hAnsi="Times New Roman"/>
      <w:b/>
      <w:sz w:val="32"/>
    </w:rPr>
  </w:style>
  <w:style w:type="paragraph" w:customStyle="1" w:styleId="Heading2TOC">
    <w:name w:val="Heading2 TOC"/>
    <w:basedOn w:val="Normal"/>
    <w:qFormat/>
    <w:rsid w:val="00D166E3"/>
    <w:pPr>
      <w:spacing w:before="240" w:after="60"/>
    </w:pPr>
    <w:rPr>
      <w:rFonts w:ascii="Times New Roman" w:hAnsi="Times New Roman"/>
      <w:b/>
      <w:sz w:val="28"/>
    </w:rPr>
  </w:style>
  <w:style w:type="character" w:customStyle="1" w:styleId="Underline">
    <w:name w:val="Underline"/>
    <w:basedOn w:val="DefaultParagraphFont"/>
    <w:qFormat/>
    <w:rsid w:val="00D166E3"/>
    <w:rPr>
      <w:u w:val="single"/>
    </w:rPr>
  </w:style>
  <w:style w:type="character" w:customStyle="1" w:styleId="BoldandItalics">
    <w:name w:val="Bold and Italics"/>
    <w:qFormat/>
    <w:rsid w:val="00D166E3"/>
    <w:rPr>
      <w:b/>
      <w:i/>
      <w:u w:val="none"/>
    </w:rPr>
  </w:style>
  <w:style w:type="paragraph" w:styleId="BalloonText">
    <w:name w:val="Balloon Text"/>
    <w:basedOn w:val="Normal"/>
    <w:link w:val="BalloonTextChar"/>
    <w:rsid w:val="00D166E3"/>
    <w:rPr>
      <w:rFonts w:ascii="Tahoma" w:hAnsi="Tahoma" w:cs="Tahoma"/>
      <w:sz w:val="16"/>
      <w:szCs w:val="16"/>
    </w:rPr>
  </w:style>
  <w:style w:type="character" w:customStyle="1" w:styleId="BalloonTextChar">
    <w:name w:val="Balloon Text Char"/>
    <w:basedOn w:val="DefaultParagraphFont"/>
    <w:link w:val="BalloonText"/>
    <w:rsid w:val="00D16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6E3"/>
    <w:rPr>
      <w:b/>
      <w:color w:val="660033"/>
      <w:spacing w:val="0"/>
    </w:rPr>
  </w:style>
  <w:style w:type="paragraph" w:customStyle="1" w:styleId="Nameditemlist">
    <w:name w:val="Named item list"/>
    <w:basedOn w:val="BodyText"/>
    <w:qFormat/>
    <w:rsid w:val="00D166E3"/>
    <w:pPr>
      <w:tabs>
        <w:tab w:val="left" w:pos="2835"/>
      </w:tabs>
      <w:ind w:left="2835" w:hanging="2835"/>
    </w:pPr>
  </w:style>
  <w:style w:type="paragraph" w:customStyle="1" w:styleId="BodyTextnopadding">
    <w:name w:val="Body Text no padding"/>
    <w:basedOn w:val="BodyText"/>
    <w:qFormat/>
    <w:rsid w:val="00D166E3"/>
    <w:pPr>
      <w:spacing w:before="0" w:after="0"/>
    </w:pPr>
  </w:style>
  <w:style w:type="character" w:styleId="Hyperlink">
    <w:name w:val="Hyperlink"/>
    <w:basedOn w:val="DefaultParagraphFont"/>
    <w:uiPriority w:val="99"/>
    <w:unhideWhenUsed/>
    <w:rsid w:val="00C635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Words>
  <Characters>2747</Characters>
  <Application>Microsoft Office Word</Application>
  <DocSecurity>0</DocSecurity>
  <Lines>109</Lines>
  <Paragraphs>65</Paragraphs>
  <ScaleCrop>false</ScaleCrop>
  <Company>Author-it Software Corporation Ltd.</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FWPTMM3213 Read and interpret timber truss or wall frame fabrication plans</dc:title>
  <dc:subject>Approved</dc:subject>
  <dc:creator>Skills Insight</dc:creator>
  <cp:keywords>Release: 1</cp:keywords>
  <dc:description>Review Date: 12 April 2008</dc:description>
  <cp:lastModifiedBy>HSD_TPCMSd.prod</cp:lastModifiedBy>
  <cp:revision>3</cp:revision>
  <dcterms:created xsi:type="dcterms:W3CDTF">2024-09-27T06:17:00Z</dcterms:created>
  <dcterms:modified xsi:type="dcterms:W3CDTF">2024-09-27T06:17:00Z</dcterms:modified>
</cp:coreProperties>
</file>