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126" w:rsidP="00DF0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FWPTMM3207 Set up timber floor trusses</w:t>
      </w:r>
      <w:r>
        <w:fldChar w:fldCharType="end"/>
      </w:r>
    </w:p>
    <w:p w:rsidR="00DF0126" w:rsidP="00DF0126">
      <w:pPr>
        <w:pStyle w:val="Version"/>
        <w:sectPr w:rsidSect="00326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B9C" w:rsidP="00326B9C">
      <w:pPr>
        <w:pStyle w:val="SuperHeading"/>
      </w:pPr>
      <w:r w:rsidRPr="00326B9C">
        <w:t>FWPTMM3207 Set up timber floor trusses</w:t>
      </w:r>
    </w:p>
    <w:p w:rsidR="00000000" w:rsidRPr="00326B9C" w:rsidP="00326B9C">
      <w:pPr>
        <w:pStyle w:val="Heading1"/>
      </w:pPr>
      <w:bookmarkStart w:id="1" w:name="O_916531"/>
      <w:bookmarkEnd w:id="1"/>
      <w:r w:rsidRPr="00326B9C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326B9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Comment</w:t>
            </w:r>
          </w:p>
        </w:tc>
      </w:tr>
      <w:tr w:rsidTr="00326B9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BodyText"/>
            </w:pPr>
            <w:r w:rsidRPr="00326B9C">
              <w:t>Replaces equivalent unit FPITMM3207A Set up timber floor trusses, which was first released with FPI11 Forest and Forest Products Training Package Version 2.2.</w:t>
            </w:r>
          </w:p>
          <w:p w:rsidR="00000000" w:rsidRPr="00326B9C" w:rsidP="00326B9C">
            <w:pPr>
              <w:pStyle w:val="BodyText"/>
            </w:pPr>
            <w:r w:rsidRPr="00326B9C">
              <w:t>This is the first release of this unit in the new standar</w:t>
            </w:r>
            <w:r w:rsidRPr="00326B9C">
              <w:t>ds format.</w:t>
            </w:r>
          </w:p>
        </w:tc>
      </w:tr>
    </w:tbl>
    <w:p w:rsidR="00000000" w:rsidRPr="00326B9C" w:rsidP="00326B9C">
      <w:pPr>
        <w:pStyle w:val="BodyText"/>
      </w:pPr>
    </w:p>
    <w:p w:rsidR="00000000" w:rsidRPr="00326B9C" w:rsidP="00326B9C">
      <w:pPr>
        <w:pStyle w:val="AllowPageBreak"/>
      </w:pPr>
    </w:p>
    <w:p w:rsidR="00000000" w:rsidRPr="00326B9C" w:rsidP="00326B9C">
      <w:pPr>
        <w:pStyle w:val="Heading1"/>
      </w:pPr>
      <w:bookmarkStart w:id="2" w:name="O_916532"/>
      <w:bookmarkEnd w:id="2"/>
      <w:r w:rsidRPr="00326B9C">
        <w:t>Application</w:t>
      </w:r>
    </w:p>
    <w:p w:rsidR="00000000" w:rsidRPr="00326B9C" w:rsidP="00DF0126">
      <w:pPr>
        <w:pStyle w:val="BodyText"/>
      </w:pPr>
      <w:r w:rsidRPr="00326B9C">
        <w:t>This unit of competency describes the outcomes required to plan and set up the assembly of timber floor trusses using a purpose built jig or computer-operated truss table and to oversee the operation of the truss p</w:t>
      </w:r>
      <w:r w:rsidRPr="00326B9C">
        <w:t xml:space="preserve">ress. </w:t>
      </w:r>
    </w:p>
    <w:p w:rsidR="00000000" w:rsidRPr="00326B9C" w:rsidP="00DF0126">
      <w:pPr>
        <w:pStyle w:val="BodyText"/>
      </w:pPr>
      <w:r w:rsidRPr="00326B9C">
        <w:t>The unit applies to machine operators and product technicians in a timber and wood products production environment at either a truss/frame fabrication facility or timber merchant’s facility.</w:t>
      </w:r>
    </w:p>
    <w:p w:rsidR="00000000" w:rsidRPr="00326B9C" w:rsidP="00DF0126">
      <w:pPr>
        <w:pStyle w:val="BodyText"/>
      </w:pPr>
      <w:r w:rsidRPr="00326B9C">
        <w:t>No licensing, legislative, regulatory, or certification re</w:t>
      </w:r>
      <w:r w:rsidRPr="00326B9C">
        <w:t>quirements apply to this unit at the time of publication.</w:t>
      </w:r>
    </w:p>
    <w:p w:rsidR="00000000" w:rsidRPr="00326B9C" w:rsidP="00326B9C">
      <w:pPr>
        <w:pStyle w:val="Heading1"/>
      </w:pPr>
      <w:bookmarkStart w:id="3" w:name="O_916533"/>
      <w:bookmarkEnd w:id="3"/>
      <w:r w:rsidRPr="00326B9C">
        <w:t>Pre-requisite Unit</w:t>
      </w:r>
    </w:p>
    <w:p w:rsidR="00000000" w:rsidRPr="00326B9C" w:rsidP="00DF0126">
      <w:pPr>
        <w:pStyle w:val="BodyText"/>
      </w:pPr>
      <w:r w:rsidRPr="00326B9C">
        <w:t>Nil</w:t>
      </w:r>
    </w:p>
    <w:p w:rsidR="00000000" w:rsidRPr="00326B9C" w:rsidP="00326B9C">
      <w:pPr>
        <w:pStyle w:val="Heading1"/>
      </w:pPr>
      <w:bookmarkStart w:id="4" w:name="O_916535"/>
      <w:bookmarkEnd w:id="4"/>
      <w:r w:rsidRPr="00326B9C">
        <w:t>Unit Sector</w:t>
      </w:r>
    </w:p>
    <w:p w:rsidR="00000000" w:rsidRPr="00326B9C" w:rsidP="00DF0126">
      <w:pPr>
        <w:pStyle w:val="BodyText"/>
      </w:pPr>
      <w:r w:rsidRPr="00326B9C">
        <w:t>Timber Manufactured Products</w:t>
      </w:r>
    </w:p>
    <w:p w:rsidR="00000000" w:rsidRPr="00326B9C" w:rsidP="00326B9C">
      <w:pPr>
        <w:pStyle w:val="Heading1"/>
      </w:pPr>
      <w:bookmarkStart w:id="5" w:name="O_916536"/>
      <w:bookmarkEnd w:id="5"/>
      <w:r w:rsidRPr="00326B9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BodyText"/>
            </w:pPr>
            <w:r w:rsidRPr="00326B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BodyText"/>
            </w:pPr>
            <w:r w:rsidRPr="00326B9C">
              <w:t>1.1 Review and clarify constructions plans and work order with appropriate personnel.</w:t>
            </w:r>
          </w:p>
          <w:p w:rsidR="00000000" w:rsidRPr="00326B9C" w:rsidP="00326B9C">
            <w:pPr>
              <w:pStyle w:val="BodyText"/>
            </w:pPr>
            <w:r w:rsidRPr="00326B9C">
              <w:t>1.2 Obtain type and quantity of material to be a</w:t>
            </w:r>
            <w:r w:rsidRPr="00326B9C">
              <w:t>ssembled and hardware from storage location.</w:t>
            </w:r>
          </w:p>
          <w:p w:rsidR="00000000" w:rsidRPr="00326B9C" w:rsidP="00326B9C">
            <w:pPr>
              <w:pStyle w:val="BodyText"/>
            </w:pPr>
            <w:r w:rsidRPr="00326B9C">
              <w:t xml:space="preserve">1.3 Select appropriate tools and equipment and check for operational </w:t>
            </w:r>
            <w:r w:rsidRPr="00326B9C">
              <w:t>effectiveness in line with manufacturer</w:t>
            </w:r>
            <w:r>
              <w:t>’</w:t>
            </w:r>
            <w:r w:rsidRPr="00326B9C">
              <w:t>s recommendations.</w:t>
            </w:r>
          </w:p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1.4 Identify and prepare set-up table or jigs required for construction.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2. Set up</w:t>
            </w:r>
            <w:r w:rsidRPr="00326B9C">
              <w:t xml:space="preserve"> floor truss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BodyText"/>
            </w:pPr>
            <w:r w:rsidRPr="00326B9C">
              <w:t>2.1 Assess product size and number of joints with table or jig area; plan sections and layout.</w:t>
            </w:r>
          </w:p>
          <w:p w:rsidR="00000000" w:rsidRPr="00326B9C" w:rsidP="00326B9C">
            <w:pPr>
              <w:pStyle w:val="BodyText"/>
            </w:pPr>
            <w:r w:rsidRPr="00326B9C">
              <w:t>2.2 Select timber components from pre-cut material in line with cutting list and check for fit.</w:t>
            </w:r>
          </w:p>
          <w:p w:rsidR="00000000" w:rsidRPr="00326B9C" w:rsidP="00326B9C">
            <w:pPr>
              <w:pStyle w:val="BodyText"/>
            </w:pPr>
            <w:r w:rsidRPr="00326B9C">
              <w:t>2.3 Select steel web components in line with construction plans and standards.</w:t>
            </w:r>
          </w:p>
          <w:p w:rsidR="00000000" w:rsidRPr="00326B9C" w:rsidP="00326B9C">
            <w:pPr>
              <w:pStyle w:val="BodyText"/>
            </w:pPr>
            <w:r w:rsidRPr="00326B9C">
              <w:t>2.4 Position jig components to accurately locate and support assembly components and adjust jig or table to suit.</w:t>
            </w:r>
          </w:p>
          <w:p w:rsidR="00000000" w:rsidRPr="00326B9C" w:rsidP="00326B9C">
            <w:pPr>
              <w:pStyle w:val="BodyText"/>
            </w:pPr>
            <w:r w:rsidRPr="00326B9C">
              <w:t>2.5 Position and clamp components in jigs ready for joining wit</w:t>
            </w:r>
            <w:r w:rsidRPr="00326B9C">
              <w:t>h allowable faults, joins and grain in line with construction standards and grading rules.</w:t>
            </w:r>
          </w:p>
          <w:p w:rsidR="00000000" w:rsidRPr="00326B9C" w:rsidP="00326B9C">
            <w:pPr>
              <w:pStyle w:val="BodyText"/>
            </w:pPr>
            <w:r w:rsidRPr="00326B9C">
              <w:t>2.6 Set components to include adjustments, overhang and other design requirements.</w:t>
            </w:r>
          </w:p>
          <w:p w:rsidR="00000000" w:rsidRPr="00326B9C" w:rsidP="00326B9C">
            <w:pPr>
              <w:pStyle w:val="BodyText"/>
            </w:pPr>
            <w:r w:rsidRPr="00326B9C">
              <w:t>2.7 Set up webs to nominated pattern configuration.</w:t>
            </w:r>
          </w:p>
          <w:p w:rsidR="00000000" w:rsidRPr="00326B9C" w:rsidP="00326B9C">
            <w:pPr>
              <w:pStyle w:val="BodyText"/>
            </w:pPr>
            <w:r w:rsidRPr="00326B9C">
              <w:t>2.8 Identify defective compone</w:t>
            </w:r>
            <w:r w:rsidRPr="00326B9C">
              <w:t>nts; dispose of or recycle in line with environmental protection practices.</w:t>
            </w:r>
          </w:p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2.9 Clamp and/or nail components to maintain temporary alignment during assembly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3. Control pressing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BodyText"/>
            </w:pPr>
            <w:r w:rsidRPr="00326B9C">
              <w:t>3.1 Coordinate truss-pressing operations to ensure finished product</w:t>
            </w:r>
            <w:r w:rsidRPr="00326B9C">
              <w:t xml:space="preserve"> complies with customer orders.</w:t>
            </w:r>
          </w:p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3.2 Correct assembly faults in line with organisational procedures.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4. Prepare products for despatch and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BodyText"/>
            </w:pPr>
            <w:r w:rsidRPr="00326B9C">
              <w:t>4.1 Assess finished product for quality against construction standards and label in line with work order.</w:t>
            </w:r>
          </w:p>
          <w:p w:rsidR="00000000" w:rsidRPr="00326B9C" w:rsidP="00326B9C">
            <w:pPr>
              <w:pStyle w:val="BodyText"/>
            </w:pPr>
            <w:r w:rsidRPr="00326B9C">
              <w:t>4.2 R</w:t>
            </w:r>
            <w:r w:rsidRPr="00326B9C">
              <w:t>emove components from table or jigs and safely stack in designated location in line with work order requirements</w:t>
            </w:r>
          </w:p>
          <w:p w:rsidR="00000000" w:rsidRPr="00326B9C" w:rsidP="00326B9C">
            <w:pPr>
              <w:pStyle w:val="BodyText"/>
            </w:pPr>
            <w:r w:rsidRPr="00326B9C">
              <w:t>4.3 Strap, pack and label finished ready for transportation.</w:t>
            </w:r>
          </w:p>
          <w:p w:rsidR="00000000" w:rsidRPr="00326B9C" w:rsidP="00326B9C">
            <w:pPr>
              <w:pStyle w:val="BodyText"/>
            </w:pPr>
            <w:r w:rsidRPr="00326B9C">
              <w:t>4.4 Report equipment faults to appropriate personnel.</w:t>
            </w:r>
          </w:p>
          <w:p w:rsidR="00000000" w:rsidRPr="00326B9C" w:rsidP="00326B9C">
            <w:pPr>
              <w:pStyle w:val="BodyText"/>
            </w:pPr>
            <w:r w:rsidRPr="00326B9C">
              <w:t>4.5 Complete and maintain ac</w:t>
            </w:r>
            <w:r w:rsidRPr="00326B9C">
              <w:t>curate records and reports of assembly outcomes in line with organisational procedures.</w:t>
            </w:r>
          </w:p>
        </w:tc>
      </w:tr>
    </w:tbl>
    <w:p w:rsidR="00000000" w:rsidRPr="00326B9C" w:rsidP="00326B9C">
      <w:pPr>
        <w:pStyle w:val="BodyText"/>
      </w:pPr>
    </w:p>
    <w:p w:rsidR="00000000" w:rsidRPr="00326B9C" w:rsidP="00326B9C">
      <w:pPr>
        <w:pStyle w:val="AllowPageBreak"/>
      </w:pPr>
    </w:p>
    <w:p w:rsidR="00000000" w:rsidRPr="00326B9C" w:rsidP="00326B9C">
      <w:pPr>
        <w:pStyle w:val="Heading1"/>
      </w:pPr>
      <w:bookmarkStart w:id="6" w:name="O_916537"/>
      <w:bookmarkEnd w:id="6"/>
      <w:r w:rsidRPr="00326B9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This section describes those core a</w:t>
            </w:r>
            <w:r w:rsidRPr="00326B9C">
              <w:t>nd employment skills that are essential to performance and are not explicit in the performance criteria.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ListBullet"/>
            </w:pPr>
            <w:r w:rsidRPr="00326B9C">
              <w:t>interpret production data from construction plans to:</w:t>
            </w:r>
          </w:p>
          <w:p w:rsidR="00000000" w:rsidRPr="00326B9C" w:rsidP="00326B9C">
            <w:pPr>
              <w:pStyle w:val="ListBullet2"/>
            </w:pPr>
            <w:r w:rsidRPr="00326B9C">
              <w:t>count quantities of timber and hardware components and select appropriate</w:t>
            </w:r>
            <w:r w:rsidRPr="00326B9C">
              <w:t xml:space="preserve"> sizes</w:t>
            </w:r>
          </w:p>
          <w:p w:rsidR="00000000" w:rsidRPr="00326B9C" w:rsidP="00326B9C">
            <w:pPr>
              <w:pStyle w:val="ListBullet2"/>
            </w:pPr>
            <w:r w:rsidRPr="00326B9C">
              <w:t>complete calculations for section layouts</w:t>
            </w:r>
          </w:p>
          <w:p w:rsidR="00000000" w:rsidP="00326B9C">
            <w:pPr>
              <w:pStyle w:val="ListBullet2"/>
              <w:rPr>
                <w:lang w:val="en-NZ"/>
              </w:rPr>
            </w:pPr>
            <w:r w:rsidRPr="00326B9C">
              <w:t>accurately measure lengths, overhang and angles.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ListBullet"/>
            </w:pPr>
            <w:r w:rsidRPr="00326B9C">
              <w:t>ask questions and actively listen to clarify contents of constructions plans and work orders</w:t>
            </w:r>
          </w:p>
          <w:p w:rsidR="00000000" w:rsidP="00326B9C">
            <w:pPr>
              <w:pStyle w:val="ListBullet"/>
              <w:rPr>
                <w:lang w:val="en-NZ"/>
              </w:rPr>
            </w:pPr>
            <w:r w:rsidRPr="00326B9C">
              <w:t>make accurate verbal reports on equipment faults.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ListBullet"/>
            </w:pPr>
            <w:r w:rsidRPr="00326B9C">
              <w:t>interpret:</w:t>
            </w:r>
          </w:p>
          <w:p w:rsidR="00000000" w:rsidRPr="00326B9C" w:rsidP="00326B9C">
            <w:pPr>
              <w:pStyle w:val="ListBullet2"/>
            </w:pPr>
            <w:r w:rsidRPr="00326B9C">
              <w:t>WHS and other organisational procedures, constructions standards and grading rules</w:t>
            </w:r>
          </w:p>
          <w:p w:rsidR="00000000" w:rsidRPr="00326B9C" w:rsidP="00326B9C">
            <w:pPr>
              <w:pStyle w:val="ListBullet2"/>
            </w:pPr>
            <w:r w:rsidRPr="00326B9C">
              <w:t>construction plans and work orders</w:t>
            </w:r>
          </w:p>
          <w:p w:rsidR="00000000" w:rsidP="00326B9C">
            <w:pPr>
              <w:pStyle w:val="ListBullet2"/>
              <w:rPr>
                <w:lang w:val="en-NZ"/>
              </w:rPr>
            </w:pPr>
            <w:r w:rsidRPr="00326B9C">
              <w:t>manufacturer’s instructions.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ListBullet"/>
            </w:pPr>
            <w:r w:rsidRPr="00326B9C">
              <w:t>produce basic clear labels for product identification and transportation</w:t>
            </w:r>
          </w:p>
          <w:p w:rsidR="00000000" w:rsidP="00326B9C">
            <w:pPr>
              <w:pStyle w:val="ListBullet"/>
              <w:rPr>
                <w:lang w:val="en-NZ"/>
              </w:rPr>
            </w:pPr>
            <w:r w:rsidRPr="00326B9C">
              <w:t>complete accurate basic reports on assembly outcomes.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ListBullet"/>
              <w:rPr>
                <w:lang w:val="en-NZ"/>
              </w:rPr>
            </w:pPr>
            <w:r w:rsidRPr="00326B9C">
              <w:t>efficiently and logically sequence the stages of preparation and production using work order</w:t>
            </w:r>
            <w:r w:rsidRPr="00326B9C">
              <w:t xml:space="preserve"> to guide activities.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ListBullet"/>
              <w:rPr>
                <w:lang w:val="en-NZ"/>
              </w:rPr>
            </w:pPr>
            <w:r w:rsidRPr="00326B9C">
              <w:t>identify production problems involving defective components, assembly faults, faulty equipment and resolve by reporting or rectifying.</w:t>
            </w:r>
          </w:p>
        </w:tc>
      </w:tr>
      <w:tr w:rsidTr="00DF01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9C">
            <w:pPr>
              <w:pStyle w:val="BodyText"/>
              <w:rPr>
                <w:lang w:val="en-NZ"/>
              </w:rPr>
            </w:pPr>
            <w:r w:rsidRPr="00326B9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9C" w:rsidP="00326B9C">
            <w:pPr>
              <w:pStyle w:val="ListBullet"/>
            </w:pPr>
            <w:r w:rsidRPr="00326B9C">
              <w:t>select and use appropriate machinery</w:t>
            </w:r>
            <w:r w:rsidRPr="00326B9C">
              <w:t>, tools and personal protective equipment used to assemble timber floor trusses.</w:t>
            </w:r>
          </w:p>
        </w:tc>
      </w:tr>
    </w:tbl>
    <w:p w:rsidR="00000000" w:rsidRPr="00326B9C" w:rsidP="00326B9C">
      <w:pPr>
        <w:pStyle w:val="BodyText"/>
      </w:pPr>
    </w:p>
    <w:p w:rsidR="00000000" w:rsidRPr="00326B9C" w:rsidP="00326B9C">
      <w:pPr>
        <w:pStyle w:val="AllowPageBreak"/>
      </w:pPr>
    </w:p>
    <w:p w:rsidR="00000000" w:rsidRPr="00326B9C" w:rsidP="00326B9C">
      <w:pPr>
        <w:pStyle w:val="Heading1"/>
      </w:pPr>
      <w:bookmarkStart w:id="7" w:name="O_916538"/>
      <w:bookmarkEnd w:id="7"/>
      <w:r w:rsidRPr="00326B9C">
        <w:t>Range of Conditions</w:t>
      </w:r>
    </w:p>
    <w:p w:rsidR="00000000" w:rsidRPr="00326B9C" w:rsidP="00DF0126">
      <w:pPr>
        <w:pStyle w:val="BodyText"/>
      </w:pPr>
      <w:r w:rsidRPr="00326B9C">
        <w:t>Not Applicable</w:t>
      </w:r>
    </w:p>
    <w:p w:rsidR="00000000" w:rsidRPr="00326B9C" w:rsidP="00326B9C">
      <w:pPr>
        <w:pStyle w:val="Heading1"/>
      </w:pPr>
      <w:bookmarkStart w:id="8" w:name="O_916539"/>
      <w:bookmarkEnd w:id="8"/>
      <w:r w:rsidRPr="00326B9C">
        <w:t>Unit Mapping Information</w:t>
      </w:r>
    </w:p>
    <w:p w:rsidR="00000000" w:rsidRPr="00326B9C" w:rsidP="00DF0126">
      <w:pPr>
        <w:pStyle w:val="BodyText"/>
      </w:pPr>
      <w:r w:rsidRPr="00326B9C">
        <w:t>FPITMM3207A Set up timber floor trusses</w:t>
      </w:r>
    </w:p>
    <w:p w:rsidR="00000000" w:rsidRPr="00326B9C" w:rsidP="00326B9C">
      <w:pPr>
        <w:pStyle w:val="Heading1"/>
      </w:pPr>
      <w:bookmarkStart w:id="9" w:name="O_916546"/>
      <w:bookmarkEnd w:id="9"/>
      <w:r w:rsidRPr="00326B9C">
        <w:t>Links</w:t>
      </w:r>
    </w:p>
    <w:p w:rsidR="00000000" w:rsidRPr="00326B9C" w:rsidP="00DF0126">
      <w:pPr>
        <w:pStyle w:val="BodyText"/>
      </w:pPr>
      <w:r w:rsidRPr="00326B9C">
        <w:t>Companion Volume</w:t>
      </w:r>
      <w:r w:rsidRPr="00326B9C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A213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6B9C" w:rsidP="00326B9C"/>
    <w:sectPr w:rsidSect="00326B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9C" w:rsidRPr="00DF0126" w:rsidP="00DF0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26" w:rsidP="00326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0126" w:rsidP="00326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0126" w:rsidP="00326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B9C" w:rsidRPr="00DF0126" w:rsidP="00DF0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26" w:rsidRPr="002D2AF8" w:rsidP="00326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FWPTMM3207 Set up timber floor trusses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DF0126" w:rsidP="00326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16F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1E6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80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B9C"/>
  </w:style>
  <w:style w:type="character" w:customStyle="1" w:styleId="Heading1Char">
    <w:name w:val="Heading 1 Char"/>
    <w:basedOn w:val="DefaultParagraphFont"/>
    <w:link w:val="Heading1"/>
    <w:rsid w:val="00326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B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6B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6B9C"/>
    <w:rPr>
      <w:i/>
    </w:rPr>
  </w:style>
  <w:style w:type="paragraph" w:customStyle="1" w:styleId="SuperHeading">
    <w:name w:val="SuperHeading"/>
    <w:basedOn w:val="Normal"/>
    <w:rsid w:val="00326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6B9C"/>
    <w:rPr>
      <w:b/>
      <w:spacing w:val="0"/>
    </w:rPr>
  </w:style>
  <w:style w:type="paragraph" w:customStyle="1" w:styleId="SuperTitle">
    <w:name w:val="SuperTitle"/>
    <w:basedOn w:val="Title"/>
    <w:rsid w:val="00326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B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B9C"/>
  </w:style>
  <w:style w:type="paragraph" w:styleId="TableofFigures">
    <w:name w:val="table of figures"/>
    <w:basedOn w:val="Normal"/>
    <w:next w:val="Normal"/>
    <w:semiHidden/>
    <w:rsid w:val="00326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6B9C"/>
    <w:rPr>
      <w:rFonts w:ascii="Wingdings" w:hAnsi="Wingdings"/>
    </w:rPr>
  </w:style>
  <w:style w:type="paragraph" w:customStyle="1" w:styleId="TableHeading">
    <w:name w:val="Table Heading"/>
    <w:basedOn w:val="HeadingBase"/>
    <w:rsid w:val="00326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B9C"/>
    <w:rPr>
      <w:color w:val="0033CC"/>
      <w:u w:val="none"/>
    </w:rPr>
  </w:style>
  <w:style w:type="paragraph" w:customStyle="1" w:styleId="BodyTextRight">
    <w:name w:val="Body Text Right"/>
    <w:basedOn w:val="BodyText"/>
    <w:rsid w:val="00326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B9C"/>
    <w:rPr>
      <w:sz w:val="32"/>
    </w:rPr>
  </w:style>
  <w:style w:type="paragraph" w:customStyle="1" w:styleId="HeadingProcedure">
    <w:name w:val="Heading Procedure"/>
    <w:basedOn w:val="HeadingBase"/>
    <w:next w:val="Normal"/>
    <w:rsid w:val="00326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B9C"/>
    <w:pPr>
      <w:spacing w:before="60" w:after="60"/>
    </w:pPr>
  </w:style>
  <w:style w:type="paragraph" w:styleId="ListContinue">
    <w:name w:val="List Continue"/>
    <w:basedOn w:val="List"/>
    <w:rsid w:val="00326B9C"/>
    <w:pPr>
      <w:ind w:firstLine="0"/>
    </w:pPr>
  </w:style>
  <w:style w:type="paragraph" w:customStyle="1" w:styleId="ListNote">
    <w:name w:val="List Note"/>
    <w:basedOn w:val="List"/>
    <w:rsid w:val="00326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B9C"/>
    <w:rPr>
      <w:rFonts w:ascii="Courier New" w:hAnsi="Courier New"/>
    </w:rPr>
  </w:style>
  <w:style w:type="paragraph" w:customStyle="1" w:styleId="NoteBullet">
    <w:name w:val="Note Bullet"/>
    <w:basedOn w:val="Note"/>
    <w:rsid w:val="00326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B9C"/>
    <w:rPr>
      <w:b/>
      <w:smallCaps/>
    </w:rPr>
  </w:style>
  <w:style w:type="paragraph" w:customStyle="1" w:styleId="TableListNumber">
    <w:name w:val="Table List Number"/>
    <w:basedOn w:val="ListNumber"/>
    <w:rsid w:val="00326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B9C"/>
    <w:pPr>
      <w:numPr>
        <w:numId w:val="9"/>
      </w:numPr>
    </w:pPr>
  </w:style>
  <w:style w:type="paragraph" w:customStyle="1" w:styleId="ListAlpha2">
    <w:name w:val="List Alpha 2"/>
    <w:basedOn w:val="List2"/>
    <w:rsid w:val="00326B9C"/>
    <w:pPr>
      <w:numPr>
        <w:numId w:val="8"/>
      </w:numPr>
    </w:pPr>
  </w:style>
  <w:style w:type="paragraph" w:styleId="List2">
    <w:name w:val="List 2"/>
    <w:basedOn w:val="BodyText"/>
    <w:rsid w:val="00326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6B9C"/>
    <w:pPr>
      <w:numPr>
        <w:numId w:val="4"/>
      </w:numPr>
    </w:pPr>
  </w:style>
  <w:style w:type="paragraph" w:styleId="ListContinue2">
    <w:name w:val="List Continue 2"/>
    <w:basedOn w:val="List2"/>
    <w:rsid w:val="00326B9C"/>
    <w:pPr>
      <w:ind w:firstLine="0"/>
    </w:pPr>
  </w:style>
  <w:style w:type="paragraph" w:styleId="ListContinue3">
    <w:name w:val="List Continue 3"/>
    <w:basedOn w:val="List3"/>
    <w:rsid w:val="00326B9C"/>
    <w:pPr>
      <w:ind w:left="1021" w:firstLine="0"/>
    </w:pPr>
  </w:style>
  <w:style w:type="paragraph" w:styleId="ListContinue4">
    <w:name w:val="List Continue 4"/>
    <w:basedOn w:val="List4"/>
    <w:rsid w:val="00326B9C"/>
    <w:pPr>
      <w:ind w:firstLine="0"/>
    </w:pPr>
  </w:style>
  <w:style w:type="paragraph" w:styleId="ListContinue5">
    <w:name w:val="List Continue 5"/>
    <w:basedOn w:val="List5"/>
    <w:rsid w:val="00326B9C"/>
    <w:pPr>
      <w:ind w:firstLine="0"/>
    </w:pPr>
  </w:style>
  <w:style w:type="paragraph" w:styleId="ListNumber3">
    <w:name w:val="List Number 3"/>
    <w:basedOn w:val="List3"/>
    <w:rsid w:val="00326B9C"/>
    <w:pPr>
      <w:numPr>
        <w:numId w:val="5"/>
      </w:numPr>
    </w:pPr>
  </w:style>
  <w:style w:type="paragraph" w:styleId="ListNumber4">
    <w:name w:val="List Number 4"/>
    <w:basedOn w:val="List4"/>
    <w:rsid w:val="00326B9C"/>
    <w:pPr>
      <w:numPr>
        <w:numId w:val="6"/>
      </w:numPr>
    </w:pPr>
  </w:style>
  <w:style w:type="paragraph" w:styleId="ListNumber5">
    <w:name w:val="List Number 5"/>
    <w:basedOn w:val="List5"/>
    <w:rsid w:val="00326B9C"/>
    <w:pPr>
      <w:numPr>
        <w:numId w:val="7"/>
      </w:numPr>
    </w:pPr>
  </w:style>
  <w:style w:type="paragraph" w:styleId="BlockText">
    <w:name w:val="Block Text"/>
    <w:basedOn w:val="Normal"/>
    <w:rsid w:val="00326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B9C"/>
    <w:rPr>
      <w:sz w:val="16"/>
      <w:vertAlign w:val="superscript"/>
    </w:rPr>
  </w:style>
  <w:style w:type="character" w:customStyle="1" w:styleId="Symbols">
    <w:name w:val="Symbols"/>
    <w:basedOn w:val="DefaultParagraphFont"/>
    <w:rsid w:val="00326B9C"/>
    <w:rPr>
      <w:rFonts w:ascii="Symbol" w:hAnsi="Symbol"/>
    </w:rPr>
  </w:style>
  <w:style w:type="character" w:customStyle="1" w:styleId="MenuOptions">
    <w:name w:val="Menu Options"/>
    <w:basedOn w:val="DefaultParagraphFont"/>
    <w:rsid w:val="00326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B9C"/>
    <w:rPr>
      <w:b/>
    </w:rPr>
  </w:style>
  <w:style w:type="character" w:customStyle="1" w:styleId="Underlined">
    <w:name w:val="Underlined"/>
    <w:basedOn w:val="DefaultParagraphFont"/>
    <w:rsid w:val="00326B9C"/>
    <w:rPr>
      <w:u w:val="single"/>
    </w:rPr>
  </w:style>
  <w:style w:type="paragraph" w:customStyle="1" w:styleId="TableBodyTextRight">
    <w:name w:val="Table Body Text Right"/>
    <w:basedOn w:val="TableBodyText"/>
    <w:rsid w:val="00326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B9C"/>
    <w:rPr>
      <w:sz w:val="18"/>
    </w:rPr>
  </w:style>
  <w:style w:type="paragraph" w:customStyle="1" w:styleId="BodySmallRight">
    <w:name w:val="Body Small Right"/>
    <w:basedOn w:val="BodyTextRight"/>
    <w:rsid w:val="00326B9C"/>
    <w:rPr>
      <w:sz w:val="18"/>
      <w:szCs w:val="18"/>
    </w:rPr>
  </w:style>
  <w:style w:type="paragraph" w:customStyle="1" w:styleId="MarginEdition">
    <w:name w:val="Margin Edition"/>
    <w:basedOn w:val="MarginNote"/>
    <w:rsid w:val="00326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B9C"/>
    <w:rPr>
      <w:sz w:val="2"/>
      <w:szCs w:val="2"/>
    </w:rPr>
  </w:style>
  <w:style w:type="character" w:customStyle="1" w:styleId="Small">
    <w:name w:val="Small"/>
    <w:basedOn w:val="DefaultParagraphFont"/>
    <w:rsid w:val="00326B9C"/>
    <w:rPr>
      <w:sz w:val="16"/>
    </w:rPr>
  </w:style>
  <w:style w:type="paragraph" w:customStyle="1" w:styleId="WideTable">
    <w:name w:val="Wide Table"/>
    <w:basedOn w:val="Normal"/>
    <w:rsid w:val="00326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B9C"/>
  </w:style>
  <w:style w:type="paragraph" w:styleId="Quote">
    <w:name w:val="Quote"/>
    <w:basedOn w:val="Heading1"/>
    <w:link w:val="QuoteChar"/>
    <w:qFormat/>
    <w:rsid w:val="00326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B9C"/>
    <w:pPr>
      <w:pageBreakBefore/>
    </w:pPr>
  </w:style>
  <w:style w:type="paragraph" w:customStyle="1" w:styleId="Border">
    <w:name w:val="Border"/>
    <w:basedOn w:val="Normal"/>
    <w:qFormat/>
    <w:rsid w:val="00326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B9C"/>
    <w:rPr>
      <w:u w:val="single"/>
    </w:rPr>
  </w:style>
  <w:style w:type="character" w:customStyle="1" w:styleId="BoldandItalics">
    <w:name w:val="Bold and Italics"/>
    <w:qFormat/>
    <w:rsid w:val="00326B9C"/>
    <w:rPr>
      <w:b/>
      <w:i/>
      <w:u w:val="none"/>
    </w:rPr>
  </w:style>
  <w:style w:type="paragraph" w:styleId="BalloonText">
    <w:name w:val="Balloon Text"/>
    <w:basedOn w:val="Normal"/>
    <w:link w:val="BalloonTextChar"/>
    <w:rsid w:val="00326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B9C"/>
    <w:pPr>
      <w:spacing w:before="0" w:after="0"/>
    </w:pPr>
  </w:style>
  <w:style w:type="paragraph" w:customStyle="1" w:styleId="BodyTextBold">
    <w:name w:val="Body Text Bold"/>
    <w:basedOn w:val="BodyText"/>
    <w:qFormat/>
    <w:rsid w:val="00326B9C"/>
    <w:rPr>
      <w:b/>
    </w:rPr>
  </w:style>
  <w:style w:type="character" w:styleId="Hyperlink">
    <w:name w:val="Hyperlink"/>
    <w:basedOn w:val="DefaultParagraphFont"/>
    <w:uiPriority w:val="99"/>
    <w:unhideWhenUsed/>
    <w:rsid w:val="00DF0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4221</Characters>
  <Application>Microsoft Office Word</Application>
  <DocSecurity>0</DocSecurity>
  <Lines>131</Lines>
  <Paragraphs>89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FWPTMM3207 Set up timber floor trusses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2020-01-31T07:02:00Z</dcterms:created>
  <dcterms:modified xsi:type="dcterms:W3CDTF">2020-01-31T07:02:00Z</dcterms:modified>
</cp:coreProperties>
</file>