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1EF9" w:rsidP="00661E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FWPSIL4007 Plan for and coordinate a regeneration rate assessment</w:t>
      </w:r>
      <w:r>
        <w:fldChar w:fldCharType="end"/>
      </w:r>
    </w:p>
    <w:p w:rsidR="00661EF9" w:rsidP="00661EF9">
      <w:pPr>
        <w:pStyle w:val="Version"/>
        <w:sectPr w:rsidSect="008047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0479A" w:rsidP="0080479A">
      <w:pPr>
        <w:pStyle w:val="SuperHeading"/>
      </w:pPr>
      <w:r w:rsidRPr="0080479A">
        <w:t>FWPSIL4007 Plan for and coordinate a regeneration rate assessment</w:t>
      </w:r>
    </w:p>
    <w:p w:rsidR="00000000" w:rsidRPr="0080479A" w:rsidP="0080479A">
      <w:pPr>
        <w:pStyle w:val="Heading1"/>
      </w:pPr>
      <w:bookmarkStart w:id="1" w:name="O_1210333"/>
      <w:bookmarkEnd w:id="1"/>
      <w:r w:rsidRPr="0080479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047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79A">
            <w:pPr>
              <w:pStyle w:val="BodyTextBold"/>
              <w:rPr>
                <w:lang w:val="en-NZ"/>
              </w:rPr>
            </w:pPr>
            <w:r w:rsidRPr="0080479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79A">
            <w:pPr>
              <w:pStyle w:val="BodyTextBold"/>
              <w:rPr>
                <w:lang w:val="en-NZ"/>
              </w:rPr>
            </w:pPr>
            <w:r w:rsidRPr="0080479A">
              <w:t>Comments</w:t>
            </w:r>
          </w:p>
        </w:tc>
      </w:tr>
      <w:tr w:rsidTr="008047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79A">
            <w:pPr>
              <w:pStyle w:val="BodyText"/>
              <w:rPr>
                <w:lang w:val="en-NZ"/>
              </w:rPr>
            </w:pPr>
            <w:r w:rsidRPr="0080479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79A" w:rsidP="0080479A">
            <w:pPr>
              <w:pStyle w:val="BodyText"/>
            </w:pPr>
            <w:r w:rsidRPr="0080479A">
              <w:t>This version released with FWP Forest and Wood Products Training Package Version 7.0.</w:t>
            </w:r>
          </w:p>
        </w:tc>
      </w:tr>
    </w:tbl>
    <w:p w:rsidR="00000000" w:rsidRPr="0080479A" w:rsidP="0080479A">
      <w:pPr>
        <w:pStyle w:val="BodyText"/>
      </w:pPr>
    </w:p>
    <w:p w:rsidR="00000000" w:rsidRPr="0080479A" w:rsidP="0080479A">
      <w:pPr>
        <w:pStyle w:val="AllowPageBreak"/>
      </w:pPr>
    </w:p>
    <w:p w:rsidR="00000000" w:rsidRPr="0080479A" w:rsidP="0080479A">
      <w:pPr>
        <w:pStyle w:val="Heading1"/>
      </w:pPr>
      <w:bookmarkStart w:id="2" w:name="O_1210334"/>
      <w:bookmarkEnd w:id="2"/>
      <w:r w:rsidRPr="0080479A">
        <w:t>Application</w:t>
      </w:r>
    </w:p>
    <w:p w:rsidR="00000000" w:rsidRPr="0080479A" w:rsidP="00661EF9">
      <w:pPr>
        <w:pStyle w:val="BodyText"/>
      </w:pPr>
      <w:r w:rsidRPr="0080479A">
        <w:t>This unit of competency describes the outcomes required to plan and coordinate the implementation and monitoring of a regeneration assessment within a forestry area.</w:t>
      </w:r>
    </w:p>
    <w:p w:rsidR="00000000" w:rsidRPr="0080479A" w:rsidP="00661EF9">
      <w:pPr>
        <w:pStyle w:val="BodyText"/>
      </w:pPr>
      <w:r w:rsidRPr="0080479A">
        <w:t>The unit applies to individuals involved in planning and supervising a regeneration rate a</w:t>
      </w:r>
      <w:r w:rsidRPr="0080479A">
        <w:t xml:space="preserve">ssessment as part of forestry operations. </w:t>
      </w:r>
    </w:p>
    <w:p w:rsidR="00000000" w:rsidRPr="0080479A" w:rsidP="00661EF9">
      <w:pPr>
        <w:pStyle w:val="BodyText"/>
      </w:pPr>
      <w:r w:rsidRPr="0080479A">
        <w:t xml:space="preserve">All work must be carried out to comply with workplace procedures, according to state/territory health and safety regulations, legislation and standards that apply to the workplace. </w:t>
      </w:r>
    </w:p>
    <w:p w:rsidR="00000000" w:rsidRPr="0080479A" w:rsidP="00661EF9">
      <w:pPr>
        <w:pStyle w:val="BodyText"/>
      </w:pPr>
      <w:r w:rsidRPr="0080479A">
        <w:t>No licensing, legislative or ce</w:t>
      </w:r>
      <w:r w:rsidRPr="0080479A">
        <w:t>rtification requirements apply to this unit at the time of publication.</w:t>
      </w:r>
    </w:p>
    <w:p w:rsidR="00000000" w:rsidRPr="0080479A" w:rsidP="0080479A">
      <w:pPr>
        <w:pStyle w:val="Heading1"/>
      </w:pPr>
      <w:bookmarkStart w:id="3" w:name="O_1210335"/>
      <w:bookmarkEnd w:id="3"/>
      <w:r w:rsidRPr="0080479A">
        <w:t>Pre-requisite Unit</w:t>
      </w:r>
    </w:p>
    <w:p w:rsidR="00000000" w:rsidRPr="0080479A" w:rsidP="00661EF9">
      <w:pPr>
        <w:pStyle w:val="BodyText"/>
      </w:pPr>
      <w:r w:rsidRPr="0080479A">
        <w:t>Nil</w:t>
      </w:r>
    </w:p>
    <w:p w:rsidR="00000000" w:rsidRPr="0080479A" w:rsidP="0080479A">
      <w:pPr>
        <w:pStyle w:val="Heading1"/>
      </w:pPr>
      <w:bookmarkStart w:id="4" w:name="O_1210337"/>
      <w:bookmarkEnd w:id="4"/>
      <w:r w:rsidRPr="0080479A">
        <w:t>Unit Sector</w:t>
      </w:r>
    </w:p>
    <w:p w:rsidR="00000000" w:rsidRPr="0080479A" w:rsidP="00661EF9">
      <w:pPr>
        <w:pStyle w:val="BodyText"/>
      </w:pPr>
      <w:r w:rsidRPr="0080479A">
        <w:t>Silviculture (SIL)</w:t>
      </w:r>
    </w:p>
    <w:p w:rsidR="00000000" w:rsidRPr="0080479A" w:rsidP="0080479A">
      <w:pPr>
        <w:pStyle w:val="Heading1"/>
      </w:pPr>
      <w:bookmarkStart w:id="5" w:name="O_1210338"/>
      <w:bookmarkEnd w:id="5"/>
      <w:r w:rsidRPr="0080479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61E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79A">
            <w:pPr>
              <w:pStyle w:val="BodyTextBold"/>
              <w:rPr>
                <w:lang w:val="en-NZ"/>
              </w:rPr>
            </w:pPr>
            <w:r w:rsidRPr="0080479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79A">
            <w:pPr>
              <w:pStyle w:val="BodyTextBold"/>
              <w:rPr>
                <w:lang w:val="en-NZ"/>
              </w:rPr>
            </w:pPr>
            <w:r w:rsidRPr="0080479A">
              <w:t>Performance Criteria</w:t>
            </w:r>
          </w:p>
        </w:tc>
      </w:tr>
      <w:tr w:rsidTr="00661E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79A" w:rsidP="0080479A">
            <w:pPr>
              <w:pStyle w:val="BodyText"/>
            </w:pPr>
            <w:r w:rsidRPr="0080479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79A">
            <w:pPr>
              <w:pStyle w:val="BodyText"/>
              <w:rPr>
                <w:lang w:val="en-NZ"/>
              </w:rPr>
            </w:pPr>
            <w:r w:rsidRPr="0080479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61E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79A">
            <w:pPr>
              <w:pStyle w:val="BodyText"/>
              <w:rPr>
                <w:lang w:val="en-NZ"/>
              </w:rPr>
            </w:pPr>
            <w:r w:rsidRPr="0080479A">
              <w:t>1. Prepare for regeneration assessment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79A" w:rsidP="0080479A">
            <w:pPr>
              <w:pStyle w:val="BodyText"/>
            </w:pPr>
            <w:r w:rsidRPr="0080479A">
              <w:t>1.1 Identify regeneration activities undertaken at site to be assessed</w:t>
            </w:r>
          </w:p>
          <w:p w:rsidR="00000000" w:rsidRPr="0080479A" w:rsidP="0080479A">
            <w:pPr>
              <w:pStyle w:val="BodyText"/>
            </w:pPr>
            <w:r w:rsidRPr="0080479A">
              <w:t>1.2 Det</w:t>
            </w:r>
            <w:r w:rsidRPr="0080479A">
              <w:t xml:space="preserve">ermine frequency of assessment activities and calculate size of sample area, taking into account inventory programs, budgets and </w:t>
            </w:r>
            <w:r w:rsidRPr="0080479A">
              <w:t>workplace guidelines</w:t>
            </w:r>
          </w:p>
          <w:p w:rsidR="00000000" w:rsidRPr="0080479A" w:rsidP="0080479A">
            <w:pPr>
              <w:pStyle w:val="BodyText"/>
            </w:pPr>
            <w:r w:rsidRPr="0080479A">
              <w:t>1.3 Select regeneration measurement method according to the forest type, environment protection requiremen</w:t>
            </w:r>
            <w:r w:rsidRPr="0080479A">
              <w:t>ts, hazards and risk analysis outcomes, and workplace procedures</w:t>
            </w:r>
          </w:p>
          <w:p w:rsidR="00000000" w:rsidRPr="0080479A" w:rsidP="0080479A">
            <w:pPr>
              <w:pStyle w:val="BodyText"/>
            </w:pPr>
            <w:r w:rsidRPr="0080479A">
              <w:t>1.4 Coordinate personnel, materials and equipment required for the assessment</w:t>
            </w:r>
          </w:p>
          <w:p w:rsidR="00000000" w:rsidRPr="0080479A" w:rsidP="0080479A">
            <w:pPr>
              <w:pStyle w:val="BodyText"/>
            </w:pPr>
            <w:r w:rsidRPr="0080479A">
              <w:t>1.5 Develop a schedule for the assessment in conjunction with other relevant forest operations personnel</w:t>
            </w:r>
          </w:p>
          <w:p w:rsidR="00000000" w:rsidP="0080479A">
            <w:pPr>
              <w:pStyle w:val="BodyText"/>
              <w:rPr>
                <w:lang w:val="en-NZ"/>
              </w:rPr>
            </w:pPr>
            <w:r w:rsidRPr="0080479A">
              <w:t>1.6 Obtain necessary permits or licences required for the assessment</w:t>
            </w:r>
          </w:p>
        </w:tc>
      </w:tr>
      <w:tr w:rsidTr="00661E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79A">
            <w:pPr>
              <w:pStyle w:val="BodyText"/>
              <w:rPr>
                <w:lang w:val="en-NZ"/>
              </w:rPr>
            </w:pPr>
            <w:r w:rsidRPr="0080479A">
              <w:t>2. Coordinate implementation and monitoring of regeneration assessment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79A" w:rsidP="0080479A">
            <w:pPr>
              <w:pStyle w:val="BodyText"/>
            </w:pPr>
            <w:r w:rsidRPr="0080479A">
              <w:t>2.1 Direct personnel undertaking the regeneration assessment</w:t>
            </w:r>
          </w:p>
          <w:p w:rsidR="00000000" w:rsidRPr="0080479A" w:rsidP="0080479A">
            <w:pPr>
              <w:pStyle w:val="BodyText"/>
            </w:pPr>
            <w:r w:rsidRPr="0080479A">
              <w:t xml:space="preserve">2.2 Coordinate the collection of data on regeneration </w:t>
            </w:r>
            <w:r w:rsidRPr="0080479A">
              <w:t>rates</w:t>
            </w:r>
          </w:p>
          <w:p w:rsidR="00000000" w:rsidRPr="0080479A" w:rsidP="0080479A">
            <w:pPr>
              <w:pStyle w:val="BodyText"/>
            </w:pPr>
            <w:r w:rsidRPr="0080479A">
              <w:t>2.3 Ensure personnel engaged in assessment and monitoring activities comply with environmental, legislative and workplace requirements</w:t>
            </w:r>
          </w:p>
          <w:p w:rsidR="00000000" w:rsidRPr="0080479A" w:rsidP="0080479A">
            <w:pPr>
              <w:pStyle w:val="BodyText"/>
            </w:pPr>
            <w:r w:rsidRPr="0080479A">
              <w:t>2.4 Communicate with operational staff and contractors during the assessment and monitoring activities</w:t>
            </w:r>
          </w:p>
          <w:p w:rsidR="00000000" w:rsidRPr="0080479A" w:rsidP="0080479A">
            <w:pPr>
              <w:pStyle w:val="BodyText"/>
            </w:pPr>
            <w:r w:rsidRPr="0080479A">
              <w:t xml:space="preserve">2.5 Monitor </w:t>
            </w:r>
            <w:r w:rsidRPr="0080479A">
              <w:t>and review assessment and monitoring activities, and consult operational staff and contractors for potential improvements</w:t>
            </w:r>
          </w:p>
          <w:p w:rsidR="00000000" w:rsidP="0080479A">
            <w:pPr>
              <w:pStyle w:val="BodyText"/>
              <w:rPr>
                <w:lang w:val="en-NZ"/>
              </w:rPr>
            </w:pPr>
            <w:r w:rsidRPr="0080479A">
              <w:t>2.6 Collate and interpret regeneration data</w:t>
            </w:r>
          </w:p>
        </w:tc>
      </w:tr>
      <w:tr w:rsidTr="00661E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79A">
            <w:pPr>
              <w:pStyle w:val="BodyText"/>
              <w:rPr>
                <w:lang w:val="en-NZ"/>
              </w:rPr>
            </w:pPr>
            <w:r w:rsidRPr="0080479A">
              <w:t>3. Report on assessment outcomes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79A" w:rsidP="0080479A">
            <w:pPr>
              <w:pStyle w:val="BodyText"/>
            </w:pPr>
            <w:r w:rsidRPr="0080479A">
              <w:t>3.1 Record and report on assessment outcomes according t</w:t>
            </w:r>
            <w:r w:rsidRPr="0080479A">
              <w:t xml:space="preserve">o workplace procedures </w:t>
            </w:r>
          </w:p>
          <w:p w:rsidR="00000000" w:rsidRPr="0080479A" w:rsidP="0080479A">
            <w:pPr>
              <w:pStyle w:val="BodyText"/>
            </w:pPr>
            <w:r w:rsidRPr="0080479A">
              <w:t>3.2 Review assessment method for potential improvements</w:t>
            </w:r>
          </w:p>
        </w:tc>
      </w:tr>
    </w:tbl>
    <w:p w:rsidR="00000000" w:rsidRPr="0080479A" w:rsidP="0080479A">
      <w:pPr>
        <w:pStyle w:val="BodyText"/>
      </w:pPr>
    </w:p>
    <w:p w:rsidR="00000000" w:rsidRPr="0080479A" w:rsidP="0080479A">
      <w:pPr>
        <w:pStyle w:val="AllowPageBreak"/>
      </w:pPr>
    </w:p>
    <w:p w:rsidR="00000000" w:rsidRPr="0080479A" w:rsidP="0080479A">
      <w:pPr>
        <w:pStyle w:val="Heading1"/>
      </w:pPr>
      <w:bookmarkStart w:id="6" w:name="O_1210339"/>
      <w:bookmarkEnd w:id="6"/>
      <w:r w:rsidRPr="0080479A">
        <w:t>Foundation Skills</w:t>
      </w:r>
    </w:p>
    <w:p w:rsidR="00000000" w:rsidRPr="00661EF9" w:rsidP="00661EF9">
      <w:pPr>
        <w:pStyle w:val="BodyText"/>
        <w:rPr>
          <w:i/>
        </w:rPr>
      </w:pPr>
      <w:r w:rsidRPr="00661EF9">
        <w:rPr>
          <w:rStyle w:val="Emphasis"/>
        </w:rPr>
        <w:t>This section describes those language, literacy, numeracy and employment skills that are essential for performance in this unit of compet</w:t>
      </w:r>
      <w:r w:rsidRPr="00661EF9">
        <w:rPr>
          <w:rStyle w:val="Emphasis"/>
        </w:rPr>
        <w:t>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047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79A">
            <w:pPr>
              <w:pStyle w:val="BodyTextBold"/>
              <w:rPr>
                <w:lang w:val="en-NZ"/>
              </w:rPr>
            </w:pPr>
            <w:r w:rsidRPr="0080479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79A">
            <w:pPr>
              <w:pStyle w:val="BodyTextBold"/>
              <w:rPr>
                <w:lang w:val="en-NZ"/>
              </w:rPr>
            </w:pPr>
            <w:r w:rsidRPr="0080479A">
              <w:t>Description</w:t>
            </w:r>
          </w:p>
        </w:tc>
      </w:tr>
      <w:tr w:rsidTr="008047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79A">
            <w:pPr>
              <w:pStyle w:val="BodyText"/>
              <w:rPr>
                <w:lang w:val="en-NZ"/>
              </w:rPr>
            </w:pPr>
            <w:r w:rsidRPr="0080479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79A">
            <w:pPr>
              <w:pStyle w:val="ListBullet"/>
              <w:rPr>
                <w:lang w:val="en-NZ"/>
              </w:rPr>
            </w:pPr>
            <w:r w:rsidRPr="0080479A">
              <w:t>Interpret familiar and detailed organisational policies and procedures and complex documents such as forest management plans</w:t>
            </w:r>
          </w:p>
        </w:tc>
      </w:tr>
      <w:tr w:rsidTr="008047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79A">
            <w:pPr>
              <w:pStyle w:val="BodyText"/>
              <w:rPr>
                <w:lang w:val="en-NZ"/>
              </w:rPr>
            </w:pPr>
            <w:r w:rsidRPr="0080479A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79A">
            <w:pPr>
              <w:pStyle w:val="ListBullet"/>
              <w:rPr>
                <w:lang w:val="en-NZ"/>
              </w:rPr>
            </w:pPr>
            <w:r w:rsidRPr="0080479A">
              <w:t>Produce detailed reports on the outcomes of the assessment of new plant stocks within forestry areas</w:t>
            </w:r>
          </w:p>
        </w:tc>
      </w:tr>
      <w:tr w:rsidTr="008047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79A">
            <w:pPr>
              <w:pStyle w:val="BodyText"/>
              <w:rPr>
                <w:lang w:val="en-NZ"/>
              </w:rPr>
            </w:pPr>
            <w:r w:rsidRPr="0080479A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79A">
            <w:pPr>
              <w:pStyle w:val="ListBullet"/>
              <w:rPr>
                <w:lang w:val="en-NZ"/>
              </w:rPr>
            </w:pPr>
            <w:r w:rsidRPr="0080479A">
              <w:t>Ask open and closed questions and use active listening techniques to gather information related to the monitoring of regenerated areas</w:t>
            </w:r>
          </w:p>
        </w:tc>
      </w:tr>
      <w:tr w:rsidTr="008047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79A">
            <w:pPr>
              <w:pStyle w:val="BodyText"/>
              <w:rPr>
                <w:lang w:val="en-NZ"/>
              </w:rPr>
            </w:pPr>
            <w:r w:rsidRPr="0080479A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79A" w:rsidP="0080479A">
            <w:pPr>
              <w:pStyle w:val="ListBullet"/>
            </w:pPr>
            <w:r w:rsidRPr="0080479A">
              <w:t>Interpret complex numerical data relating to germination, survival and regeneration rates</w:t>
            </w:r>
          </w:p>
        </w:tc>
      </w:tr>
    </w:tbl>
    <w:p w:rsidR="00000000" w:rsidRPr="0080479A" w:rsidP="0080479A">
      <w:pPr>
        <w:pStyle w:val="BodyText"/>
      </w:pPr>
    </w:p>
    <w:p w:rsidR="00000000" w:rsidRPr="0080479A" w:rsidP="0080479A">
      <w:pPr>
        <w:pStyle w:val="AllowPageBreak"/>
      </w:pPr>
    </w:p>
    <w:p w:rsidR="00000000" w:rsidRPr="0080479A" w:rsidP="0080479A">
      <w:pPr>
        <w:pStyle w:val="Heading1"/>
      </w:pPr>
      <w:bookmarkStart w:id="7" w:name="O_1210341"/>
      <w:bookmarkEnd w:id="7"/>
      <w:r w:rsidRPr="0080479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8047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79A">
            <w:pPr>
              <w:pStyle w:val="BodyTextBold"/>
              <w:rPr>
                <w:lang w:val="en-NZ"/>
              </w:rPr>
            </w:pPr>
            <w:r w:rsidRPr="0080479A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79A">
            <w:pPr>
              <w:pStyle w:val="BodyTextBold"/>
              <w:rPr>
                <w:lang w:val="en-NZ"/>
              </w:rPr>
            </w:pPr>
            <w:r w:rsidRPr="0080479A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79A">
            <w:pPr>
              <w:pStyle w:val="BodyTextBold"/>
              <w:rPr>
                <w:lang w:val="en-NZ"/>
              </w:rPr>
            </w:pPr>
            <w:r w:rsidRPr="0080479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79A">
            <w:pPr>
              <w:pStyle w:val="BodyTextBold"/>
              <w:rPr>
                <w:lang w:val="en-NZ"/>
              </w:rPr>
            </w:pPr>
            <w:r w:rsidRPr="0080479A">
              <w:t>Equivalence status</w:t>
            </w:r>
          </w:p>
        </w:tc>
      </w:tr>
      <w:tr w:rsidTr="008047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79A" w:rsidP="0080479A">
            <w:pPr>
              <w:pStyle w:val="BodyText"/>
            </w:pPr>
            <w:r w:rsidRPr="0080479A">
              <w:t>FWPSIL4007 Plan for and coordinate a regeneration rate assessment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79A" w:rsidP="0080479A">
            <w:pPr>
              <w:pStyle w:val="BodyText"/>
            </w:pPr>
            <w:r w:rsidRPr="0080479A">
              <w:t>FWPFGM4205 Monitor regeneration rates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79A" w:rsidP="0080479A">
            <w:pPr>
              <w:pStyle w:val="BodyText"/>
            </w:pPr>
            <w:r w:rsidRPr="0080479A">
              <w:t>New title</w:t>
            </w:r>
          </w:p>
          <w:p w:rsidR="00000000" w:rsidRPr="0080479A" w:rsidP="0080479A">
            <w:pPr>
              <w:pStyle w:val="BodyText"/>
            </w:pPr>
            <w:r w:rsidRPr="0080479A">
              <w:t>Revised Elements and Performance Criteria</w:t>
            </w:r>
          </w:p>
          <w:p w:rsidR="00000000" w:rsidRPr="0080479A" w:rsidP="0080479A">
            <w:pPr>
              <w:pStyle w:val="BodyText"/>
            </w:pPr>
            <w:r w:rsidRPr="0080479A">
              <w:t>Revised Performance Evidence and Knowledge Evidence</w:t>
            </w:r>
          </w:p>
          <w:p w:rsidR="00000000" w:rsidP="0080479A">
            <w:pPr>
              <w:pStyle w:val="BodyText"/>
              <w:rPr>
                <w:lang w:val="en-NZ"/>
              </w:rPr>
            </w:pPr>
            <w:r w:rsidRPr="0080479A">
              <w:t>Revised Assessment Conditions in line with req</w:t>
            </w:r>
            <w:r w:rsidRPr="0080479A">
              <w:t>uirements of Standards for Training Packages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79A" w:rsidP="0080479A">
            <w:pPr>
              <w:pStyle w:val="BodyText"/>
            </w:pPr>
            <w:r w:rsidRPr="0080479A">
              <w:t xml:space="preserve">Not equivalent </w:t>
            </w:r>
          </w:p>
          <w:p w:rsidR="00000000" w:rsidRPr="0080479A" w:rsidP="0080479A">
            <w:pPr>
              <w:pStyle w:val="BodyText"/>
            </w:pPr>
          </w:p>
        </w:tc>
      </w:tr>
    </w:tbl>
    <w:p w:rsidR="00000000" w:rsidRPr="0080479A" w:rsidP="0080479A">
      <w:pPr>
        <w:pStyle w:val="BodyText"/>
      </w:pPr>
    </w:p>
    <w:p w:rsidR="00000000" w:rsidRPr="0080479A" w:rsidP="0080479A">
      <w:pPr>
        <w:pStyle w:val="AllowPageBreak"/>
      </w:pPr>
    </w:p>
    <w:p w:rsidR="00000000" w:rsidRPr="0080479A" w:rsidP="0080479A">
      <w:pPr>
        <w:pStyle w:val="Heading1"/>
      </w:pPr>
      <w:bookmarkStart w:id="8" w:name="O_1210348"/>
      <w:bookmarkEnd w:id="8"/>
      <w:r w:rsidRPr="0080479A">
        <w:t>Links</w:t>
      </w:r>
    </w:p>
    <w:p w:rsidR="00000000" w:rsidRPr="0080479A" w:rsidP="00661EF9">
      <w:pPr>
        <w:pStyle w:val="BodyText"/>
      </w:pPr>
      <w:r w:rsidRPr="0080479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2B0BBE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80479A" w:rsidP="00661EF9">
      <w:pPr>
        <w:pStyle w:val="BodyText"/>
        <w:sectPr w:rsidSect="0080479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0479A" w:rsidP="0080479A">
      <w:pPr>
        <w:pStyle w:val="SuperHeading"/>
      </w:pPr>
      <w:r w:rsidRPr="0080479A">
        <w:t>Assessment Requirements for FWPSIL4007 Plan for and coordinate a regeneration rate assessment</w:t>
      </w:r>
    </w:p>
    <w:p w:rsidR="00000000" w:rsidRPr="0080479A" w:rsidP="0080479A">
      <w:pPr>
        <w:pStyle w:val="Heading1"/>
      </w:pPr>
      <w:bookmarkStart w:id="9" w:name="O_1210343"/>
      <w:bookmarkEnd w:id="9"/>
      <w:r w:rsidRPr="0080479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047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79A">
            <w:pPr>
              <w:pStyle w:val="BodyTextBold"/>
              <w:rPr>
                <w:lang w:val="en-NZ"/>
              </w:rPr>
            </w:pPr>
            <w:r w:rsidRPr="0080479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79A">
            <w:pPr>
              <w:pStyle w:val="BodyTextBold"/>
              <w:rPr>
                <w:lang w:val="en-NZ"/>
              </w:rPr>
            </w:pPr>
            <w:r w:rsidRPr="0080479A">
              <w:t>Comments</w:t>
            </w:r>
          </w:p>
        </w:tc>
      </w:tr>
      <w:tr w:rsidTr="008047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79A">
            <w:pPr>
              <w:pStyle w:val="BodyText"/>
              <w:rPr>
                <w:lang w:val="en-NZ"/>
              </w:rPr>
            </w:pPr>
            <w:r w:rsidRPr="0080479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79A" w:rsidP="0080479A">
            <w:pPr>
              <w:pStyle w:val="BodyText"/>
            </w:pPr>
            <w:r w:rsidRPr="0080479A">
              <w:t>This version released with FWP Forest and Wood Pr</w:t>
            </w:r>
            <w:r w:rsidRPr="0080479A">
              <w:t>oducts Training Package Version 7.0.</w:t>
            </w:r>
          </w:p>
        </w:tc>
      </w:tr>
    </w:tbl>
    <w:p w:rsidR="00000000" w:rsidRPr="0080479A" w:rsidP="0080479A">
      <w:pPr>
        <w:pStyle w:val="BodyText"/>
      </w:pPr>
    </w:p>
    <w:p w:rsidR="00000000" w:rsidRPr="0080479A" w:rsidP="0080479A">
      <w:pPr>
        <w:pStyle w:val="AllowPageBreak"/>
      </w:pPr>
    </w:p>
    <w:p w:rsidR="00000000" w:rsidRPr="0080479A" w:rsidP="0080479A">
      <w:pPr>
        <w:pStyle w:val="Heading1"/>
      </w:pPr>
      <w:bookmarkStart w:id="10" w:name="O_1210344"/>
      <w:bookmarkEnd w:id="10"/>
      <w:r w:rsidRPr="0080479A">
        <w:t>Performance Evidence</w:t>
      </w:r>
    </w:p>
    <w:p w:rsidR="00000000" w:rsidRPr="0080479A" w:rsidP="00661EF9">
      <w:pPr>
        <w:pStyle w:val="BodyText"/>
      </w:pPr>
      <w:r w:rsidRPr="0080479A">
        <w:t xml:space="preserve">An individual demonstrating competency must satisfy all of the elements and performance criteria in this unit. </w:t>
      </w:r>
    </w:p>
    <w:p w:rsidR="00000000" w:rsidRPr="0080479A" w:rsidP="00661EF9">
      <w:pPr>
        <w:pStyle w:val="BodyText"/>
      </w:pPr>
      <w:r w:rsidRPr="0080479A">
        <w:t>There must be evidence that the individual has planned, coordinat</w:t>
      </w:r>
      <w:r w:rsidRPr="0080479A">
        <w:t>ed the implementation and monitoring and reported on the outcomes of one regeneration rate assessment within a forestry area.</w:t>
      </w:r>
    </w:p>
    <w:p w:rsidR="00000000" w:rsidRPr="0080479A" w:rsidP="00661EF9">
      <w:pPr>
        <w:pStyle w:val="BodyText"/>
      </w:pPr>
      <w:r w:rsidRPr="0080479A">
        <w:t>In undertaking this activity, the individual has:</w:t>
      </w:r>
    </w:p>
    <w:p w:rsidR="00000000" w:rsidRPr="0080479A" w:rsidP="0080479A">
      <w:pPr>
        <w:pStyle w:val="ListBullet"/>
      </w:pPr>
      <w:r w:rsidRPr="0080479A">
        <w:t>followed workplace policies and procedures relevant to scheduling and implement</w:t>
      </w:r>
      <w:r w:rsidRPr="0080479A">
        <w:t>ing the regeneration rate assessment</w:t>
      </w:r>
    </w:p>
    <w:p w:rsidR="00000000" w:rsidRPr="0080479A" w:rsidP="0080479A">
      <w:pPr>
        <w:pStyle w:val="ListBullet"/>
      </w:pPr>
      <w:r w:rsidRPr="0080479A">
        <w:t>coordinated people, materials and equipment required for the regneration assessment</w:t>
      </w:r>
    </w:p>
    <w:p w:rsidR="00000000" w:rsidRPr="0080479A" w:rsidP="0080479A">
      <w:pPr>
        <w:pStyle w:val="ListBullet"/>
      </w:pPr>
      <w:r w:rsidRPr="0080479A">
        <w:t>coordinated regeneration monitoring in a sample area</w:t>
      </w:r>
    </w:p>
    <w:p w:rsidR="00000000" w:rsidRPr="0080479A" w:rsidP="0080479A">
      <w:pPr>
        <w:pStyle w:val="ListBullet"/>
      </w:pPr>
      <w:r w:rsidRPr="0080479A">
        <w:t>accurately interpreted regeneration data</w:t>
      </w:r>
    </w:p>
    <w:p w:rsidR="00000000" w:rsidRPr="0080479A" w:rsidP="0080479A">
      <w:pPr>
        <w:pStyle w:val="ListBullet"/>
      </w:pPr>
      <w:r w:rsidRPr="0080479A">
        <w:t xml:space="preserve">ensured personnel and contractors engaged in implementation and monitoring activities complied with environmental, legislative and workplace requirements </w:t>
      </w:r>
    </w:p>
    <w:p w:rsidR="00000000" w:rsidRPr="0080479A" w:rsidP="0080479A">
      <w:pPr>
        <w:pStyle w:val="ListBullet"/>
      </w:pPr>
      <w:r w:rsidRPr="0080479A">
        <w:t>identified ways of improving future regeneration rate assessments</w:t>
      </w:r>
    </w:p>
    <w:p w:rsidR="00000000" w:rsidRPr="0080479A" w:rsidP="0080479A">
      <w:pPr>
        <w:pStyle w:val="ListBullet"/>
      </w:pPr>
      <w:r w:rsidRPr="0080479A">
        <w:t xml:space="preserve">recorded and reported the outcomes </w:t>
      </w:r>
      <w:r w:rsidRPr="0080479A">
        <w:t>of the regeneration rate assessment.</w:t>
      </w:r>
    </w:p>
    <w:p w:rsidR="00000000" w:rsidRPr="0080479A" w:rsidP="0080479A">
      <w:pPr>
        <w:pStyle w:val="AllowPageBreak"/>
      </w:pPr>
    </w:p>
    <w:p w:rsidR="00000000" w:rsidRPr="0080479A" w:rsidP="0080479A">
      <w:pPr>
        <w:pStyle w:val="Heading1"/>
      </w:pPr>
      <w:bookmarkStart w:id="11" w:name="O_1210345"/>
      <w:bookmarkEnd w:id="11"/>
      <w:r w:rsidRPr="0080479A">
        <w:t>Knowledge Evidence</w:t>
      </w:r>
    </w:p>
    <w:p w:rsidR="00000000" w:rsidRPr="0080479A" w:rsidP="00661EF9">
      <w:pPr>
        <w:pStyle w:val="BodyText"/>
      </w:pPr>
      <w:r w:rsidRPr="0080479A">
        <w:t>An individual must be able to demonstrate the knowledge required to perform the tasks outlined in the elements and performance criteria of this unit. This includes knowledge of:</w:t>
      </w:r>
    </w:p>
    <w:p w:rsidR="00000000" w:rsidRPr="0080479A" w:rsidP="0080479A">
      <w:pPr>
        <w:pStyle w:val="ListBullet"/>
      </w:pPr>
      <w:r w:rsidRPr="0080479A">
        <w:t>workplace and site standards, requirements, policies and procedures for monitoring regeneration rates</w:t>
      </w:r>
    </w:p>
    <w:p w:rsidR="00000000" w:rsidRPr="0080479A" w:rsidP="0080479A">
      <w:pPr>
        <w:pStyle w:val="ListBullet"/>
      </w:pPr>
      <w:r w:rsidRPr="0080479A">
        <w:t>risks and hazards in a forest setting</w:t>
      </w:r>
    </w:p>
    <w:p w:rsidR="00000000" w:rsidRPr="0080479A" w:rsidP="0080479A">
      <w:pPr>
        <w:pStyle w:val="ListBullet"/>
      </w:pPr>
      <w:r w:rsidRPr="0080479A">
        <w:t>environmental and legislative requirements associated with regenration rate assessments</w:t>
      </w:r>
    </w:p>
    <w:p w:rsidR="00000000" w:rsidRPr="0080479A" w:rsidP="0080479A">
      <w:pPr>
        <w:pStyle w:val="ListBullet"/>
      </w:pPr>
      <w:r w:rsidRPr="0080479A">
        <w:t>types and rates of regenerat</w:t>
      </w:r>
      <w:r w:rsidRPr="0080479A">
        <w:t>ion of the following:</w:t>
      </w:r>
    </w:p>
    <w:p w:rsidR="00000000" w:rsidRPr="0080479A" w:rsidP="0080479A">
      <w:pPr>
        <w:pStyle w:val="ListBullet2"/>
      </w:pPr>
      <w:r w:rsidRPr="0080479A">
        <w:t>seeding</w:t>
      </w:r>
    </w:p>
    <w:p w:rsidR="00000000" w:rsidRPr="0080479A" w:rsidP="0080479A">
      <w:pPr>
        <w:pStyle w:val="ListBullet2"/>
      </w:pPr>
      <w:r w:rsidRPr="0080479A">
        <w:t>seedlings</w:t>
      </w:r>
    </w:p>
    <w:p w:rsidR="00000000" w:rsidRPr="0080479A" w:rsidP="0080479A">
      <w:pPr>
        <w:pStyle w:val="ListBullet2"/>
      </w:pPr>
      <w:r w:rsidRPr="0080479A">
        <w:t>coppice</w:t>
      </w:r>
    </w:p>
    <w:p w:rsidR="00000000" w:rsidRPr="0080479A" w:rsidP="0080479A">
      <w:pPr>
        <w:pStyle w:val="ListBullet2"/>
      </w:pPr>
      <w:r w:rsidRPr="0080479A">
        <w:t>standard sprouts</w:t>
      </w:r>
    </w:p>
    <w:p w:rsidR="00000000" w:rsidRPr="0080479A" w:rsidP="0080479A">
      <w:pPr>
        <w:pStyle w:val="ListBullet"/>
      </w:pPr>
      <w:r w:rsidRPr="0080479A">
        <w:t>assessment techniques for regeneration rates, including:</w:t>
      </w:r>
    </w:p>
    <w:p w:rsidR="00000000" w:rsidRPr="0080479A" w:rsidP="0080479A">
      <w:pPr>
        <w:pStyle w:val="ListBullet2"/>
      </w:pPr>
      <w:r w:rsidRPr="0080479A">
        <w:t>monitoring germination and survival rates</w:t>
      </w:r>
    </w:p>
    <w:p w:rsidR="00000000" w:rsidRPr="0080479A" w:rsidP="0080479A">
      <w:pPr>
        <w:pStyle w:val="ListBullet2"/>
      </w:pPr>
      <w:r w:rsidRPr="0080479A">
        <w:t>observing the e</w:t>
      </w:r>
      <w:r w:rsidRPr="0080479A">
        <w:t>ffects of browsing, the distribution of new growth in square metres and regeneration rates</w:t>
      </w:r>
    </w:p>
    <w:p w:rsidR="00000000" w:rsidRPr="0080479A" w:rsidP="0080479A">
      <w:pPr>
        <w:pStyle w:val="ListBullet2"/>
      </w:pPr>
      <w:r w:rsidRPr="0080479A">
        <w:t>calculating basal areas</w:t>
      </w:r>
    </w:p>
    <w:p w:rsidR="00000000" w:rsidRPr="0080479A" w:rsidP="0080479A">
      <w:pPr>
        <w:pStyle w:val="ListBullet"/>
      </w:pPr>
      <w:r w:rsidRPr="0080479A">
        <w:t>types of tools and equipment used for measuring regeneration in a forest and procedures for their safe use and maintenance.</w:t>
      </w:r>
    </w:p>
    <w:p w:rsidR="00000000" w:rsidRPr="0080479A" w:rsidP="0080479A">
      <w:pPr>
        <w:pStyle w:val="AllowPageBreak"/>
      </w:pPr>
    </w:p>
    <w:p w:rsidR="00000000" w:rsidRPr="0080479A" w:rsidP="0080479A">
      <w:pPr>
        <w:pStyle w:val="Heading1"/>
      </w:pPr>
      <w:bookmarkStart w:id="12" w:name="O_1210346"/>
      <w:bookmarkEnd w:id="12"/>
      <w:r w:rsidRPr="0080479A">
        <w:t>Assessment Conditions</w:t>
      </w:r>
    </w:p>
    <w:p w:rsidR="00000000" w:rsidRPr="0080479A" w:rsidP="00661EF9">
      <w:pPr>
        <w:pStyle w:val="BodyText"/>
      </w:pPr>
      <w:r w:rsidRPr="0080479A">
        <w:t xml:space="preserve">Assessment of the skills in this unit of competency must take place under the following conditions: </w:t>
      </w:r>
    </w:p>
    <w:p w:rsidR="00000000" w:rsidRPr="0080479A" w:rsidP="0080479A">
      <w:pPr>
        <w:pStyle w:val="ListBullet"/>
      </w:pPr>
      <w:r w:rsidRPr="0080479A">
        <w:t>physical conditions:</w:t>
      </w:r>
    </w:p>
    <w:p w:rsidR="00000000" w:rsidRPr="0080479A" w:rsidP="0080479A">
      <w:pPr>
        <w:pStyle w:val="ListBullet2"/>
      </w:pPr>
      <w:r w:rsidRPr="0080479A">
        <w:t xml:space="preserve">skills must be demonstrated in a forest work environment or an environment that accurately represents </w:t>
      </w:r>
      <w:r w:rsidRPr="0080479A">
        <w:t>workplace conditions</w:t>
      </w:r>
    </w:p>
    <w:p w:rsidR="00000000" w:rsidRPr="0080479A" w:rsidP="0080479A">
      <w:pPr>
        <w:pStyle w:val="ListBullet"/>
      </w:pPr>
      <w:r w:rsidRPr="0080479A">
        <w:t>resources, equipment and materials:</w:t>
      </w:r>
    </w:p>
    <w:p w:rsidR="00000000" w:rsidRPr="0080479A" w:rsidP="0080479A">
      <w:pPr>
        <w:pStyle w:val="ListBullet2"/>
      </w:pPr>
      <w:r w:rsidRPr="0080479A">
        <w:t>a forest area that is undergoing regeneration</w:t>
      </w:r>
    </w:p>
    <w:p w:rsidR="00000000" w:rsidRPr="0080479A" w:rsidP="0080479A">
      <w:pPr>
        <w:pStyle w:val="ListBullet"/>
      </w:pPr>
      <w:r w:rsidRPr="0080479A">
        <w:t>specifications:</w:t>
      </w:r>
    </w:p>
    <w:p w:rsidR="00000000" w:rsidRPr="0080479A" w:rsidP="0080479A">
      <w:pPr>
        <w:pStyle w:val="ListBullet2"/>
      </w:pPr>
      <w:r w:rsidRPr="0080479A">
        <w:t>workplace safety and environmental policies and procedures applicable to forestry operations</w:t>
      </w:r>
    </w:p>
    <w:p w:rsidR="00000000" w:rsidRPr="0080479A" w:rsidP="0080479A">
      <w:pPr>
        <w:pStyle w:val="ListBullet2"/>
      </w:pPr>
      <w:r w:rsidRPr="0080479A">
        <w:t>workplace policies and procedures releva</w:t>
      </w:r>
      <w:r w:rsidRPr="0080479A">
        <w:t>nt to monitoring regeneration activities.</w:t>
      </w:r>
    </w:p>
    <w:p w:rsidR="00000000" w:rsidRPr="0080479A" w:rsidP="00661EF9">
      <w:pPr>
        <w:pStyle w:val="BodyText"/>
      </w:pPr>
      <w:r w:rsidRPr="0080479A">
        <w:t>Assessors of this unit must satisfy the requirements for assessors in applicable vocational education and training legislation, frameworks and/or standards.</w:t>
      </w:r>
    </w:p>
    <w:p w:rsidR="00000000" w:rsidRPr="0080479A" w:rsidP="0080479A">
      <w:pPr>
        <w:pStyle w:val="Heading1"/>
      </w:pPr>
      <w:bookmarkStart w:id="13" w:name="O_1210349"/>
      <w:bookmarkEnd w:id="13"/>
      <w:r w:rsidRPr="0080479A">
        <w:t>Links</w:t>
      </w:r>
    </w:p>
    <w:p w:rsidR="00000000" w:rsidRPr="0080479A" w:rsidP="00661EF9">
      <w:pPr>
        <w:pStyle w:val="BodyText"/>
      </w:pPr>
      <w:r w:rsidRPr="0080479A">
        <w:t>Companion Volumes, including Imp</w:t>
      </w:r>
      <w:r w:rsidRPr="0080479A">
        <w:t xml:space="preserve">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2B0BBE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80479A" w:rsidP="0080479A"/>
    <w:sectPr w:rsidSect="0080479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7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79A" w:rsidRPr="00661EF9" w:rsidP="00661E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7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EF9" w:rsidP="008047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61EF9" w:rsidP="008047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61EF9" w:rsidP="0080479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79A" w:rsidP="008047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61EF9">
      <w:t>Approved</w:t>
    </w:r>
    <w:r w:rsidR="00661EF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61EF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61EF9">
      <w:rPr>
        <w:noProof/>
      </w:rPr>
      <w:t>4</w:t>
    </w:r>
    <w:r>
      <w:rPr>
        <w:noProof/>
      </w:rPr>
      <w:fldChar w:fldCharType="end"/>
    </w:r>
  </w:p>
  <w:p w:rsidR="0080479A" w:rsidP="008047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61EF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61EF9">
      <w:t>Skills Insight</w:t>
    </w:r>
    <w:r w:rsidR="00661EF9">
      <w:fldChar w:fldCharType="end"/>
    </w:r>
  </w:p>
  <w:p w:rsidR="0080479A" w:rsidP="008047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7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E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479A" w:rsidRPr="00661EF9" w:rsidP="00661E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7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EF9" w:rsidRPr="002D2AF8" w:rsidP="008047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FWPSIL4007 Plan for and coordinate a regeneration rate assessment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61EF9" w:rsidP="0080479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79A" w:rsidRPr="002D2AF8" w:rsidP="008047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61EF9">
      <w:t>FWPSIL4007 Plan for and coordinate a regeneration rate assessment</w:t>
    </w:r>
    <w:r w:rsidR="00661EF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61EF9">
      <w:rPr>
        <w:noProof/>
      </w:rPr>
      <w:t>2 March 2025</w:t>
    </w:r>
    <w:r>
      <w:fldChar w:fldCharType="end"/>
    </w:r>
  </w:p>
  <w:p w:rsidR="0080479A" w:rsidP="008047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A6A1B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7E824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B60EA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47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47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47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47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47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47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47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47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47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47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47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479A"/>
  </w:style>
  <w:style w:type="character" w:customStyle="1" w:styleId="Heading1Char">
    <w:name w:val="Heading 1 Char"/>
    <w:basedOn w:val="DefaultParagraphFont"/>
    <w:link w:val="Heading1"/>
    <w:rsid w:val="008047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47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479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0479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0479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0479A"/>
    <w:rPr>
      <w:i/>
    </w:rPr>
  </w:style>
  <w:style w:type="paragraph" w:customStyle="1" w:styleId="SuperHeading">
    <w:name w:val="SuperHeading"/>
    <w:basedOn w:val="Normal"/>
    <w:rsid w:val="008047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047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0479A"/>
    <w:rPr>
      <w:b/>
    </w:rPr>
  </w:style>
  <w:style w:type="character" w:customStyle="1" w:styleId="Heading2Char">
    <w:name w:val="Heading 2 Char"/>
    <w:basedOn w:val="DefaultParagraphFont"/>
    <w:link w:val="Heading2"/>
    <w:rsid w:val="008047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47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47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47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47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47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47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47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47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47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47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47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47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47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47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47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47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479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0479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047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0479A"/>
    <w:rPr>
      <w:b/>
      <w:spacing w:val="0"/>
    </w:rPr>
  </w:style>
  <w:style w:type="paragraph" w:customStyle="1" w:styleId="SuperTitle">
    <w:name w:val="SuperTitle"/>
    <w:basedOn w:val="Title"/>
    <w:rsid w:val="008047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47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47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047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47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47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47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47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47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47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47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479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047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47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47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479A"/>
  </w:style>
  <w:style w:type="paragraph" w:styleId="TableofFigures">
    <w:name w:val="table of figures"/>
    <w:basedOn w:val="Normal"/>
    <w:next w:val="Normal"/>
    <w:semiHidden/>
    <w:rsid w:val="008047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479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0479A"/>
    <w:rPr>
      <w:rFonts w:ascii="Wingdings" w:hAnsi="Wingdings"/>
    </w:rPr>
  </w:style>
  <w:style w:type="paragraph" w:customStyle="1" w:styleId="TableHeading">
    <w:name w:val="Table Heading"/>
    <w:basedOn w:val="HeadingBase"/>
    <w:rsid w:val="008047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479A"/>
    <w:rPr>
      <w:color w:val="0033CC"/>
      <w:u w:val="none"/>
    </w:rPr>
  </w:style>
  <w:style w:type="paragraph" w:customStyle="1" w:styleId="BodyTextRight">
    <w:name w:val="Body Text Right"/>
    <w:basedOn w:val="BodyText"/>
    <w:rsid w:val="008047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47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479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47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47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47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479A"/>
    <w:rPr>
      <w:sz w:val="32"/>
    </w:rPr>
  </w:style>
  <w:style w:type="paragraph" w:customStyle="1" w:styleId="HeadingProcedure">
    <w:name w:val="Heading Procedure"/>
    <w:basedOn w:val="HeadingBase"/>
    <w:next w:val="Normal"/>
    <w:rsid w:val="008047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479A"/>
    <w:pPr>
      <w:spacing w:before="60" w:after="60"/>
    </w:pPr>
  </w:style>
  <w:style w:type="paragraph" w:styleId="ListContinue">
    <w:name w:val="List Continue"/>
    <w:basedOn w:val="List"/>
    <w:rsid w:val="0080479A"/>
    <w:pPr>
      <w:ind w:firstLine="0"/>
    </w:pPr>
  </w:style>
  <w:style w:type="paragraph" w:customStyle="1" w:styleId="ListNote">
    <w:name w:val="List Note"/>
    <w:basedOn w:val="List"/>
    <w:rsid w:val="008047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47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47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479A"/>
    <w:rPr>
      <w:rFonts w:ascii="Courier New" w:hAnsi="Courier New"/>
    </w:rPr>
  </w:style>
  <w:style w:type="paragraph" w:customStyle="1" w:styleId="NoteBullet">
    <w:name w:val="Note Bullet"/>
    <w:basedOn w:val="Note"/>
    <w:rsid w:val="008047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47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47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47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479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047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47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479A"/>
    <w:rPr>
      <w:b/>
      <w:smallCaps/>
    </w:rPr>
  </w:style>
  <w:style w:type="paragraph" w:customStyle="1" w:styleId="TableListNumber">
    <w:name w:val="Table List Number"/>
    <w:basedOn w:val="ListNumber"/>
    <w:rsid w:val="008047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47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479A"/>
    <w:pPr>
      <w:numPr>
        <w:numId w:val="9"/>
      </w:numPr>
    </w:pPr>
  </w:style>
  <w:style w:type="paragraph" w:customStyle="1" w:styleId="ListAlpha2">
    <w:name w:val="List Alpha 2"/>
    <w:basedOn w:val="List2"/>
    <w:rsid w:val="0080479A"/>
    <w:pPr>
      <w:numPr>
        <w:numId w:val="8"/>
      </w:numPr>
    </w:pPr>
  </w:style>
  <w:style w:type="paragraph" w:styleId="List2">
    <w:name w:val="List 2"/>
    <w:basedOn w:val="BodyText"/>
    <w:rsid w:val="008047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47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47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47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479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479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0479A"/>
    <w:pPr>
      <w:numPr>
        <w:numId w:val="4"/>
      </w:numPr>
    </w:pPr>
  </w:style>
  <w:style w:type="paragraph" w:styleId="ListContinue2">
    <w:name w:val="List Continue 2"/>
    <w:basedOn w:val="List2"/>
    <w:rsid w:val="0080479A"/>
    <w:pPr>
      <w:ind w:firstLine="0"/>
    </w:pPr>
  </w:style>
  <w:style w:type="paragraph" w:styleId="ListContinue3">
    <w:name w:val="List Continue 3"/>
    <w:basedOn w:val="List3"/>
    <w:rsid w:val="0080479A"/>
    <w:pPr>
      <w:ind w:left="1021" w:firstLine="0"/>
    </w:pPr>
  </w:style>
  <w:style w:type="paragraph" w:styleId="ListContinue4">
    <w:name w:val="List Continue 4"/>
    <w:basedOn w:val="List4"/>
    <w:rsid w:val="0080479A"/>
    <w:pPr>
      <w:ind w:firstLine="0"/>
    </w:pPr>
  </w:style>
  <w:style w:type="paragraph" w:styleId="ListContinue5">
    <w:name w:val="List Continue 5"/>
    <w:basedOn w:val="List5"/>
    <w:rsid w:val="0080479A"/>
    <w:pPr>
      <w:ind w:firstLine="0"/>
    </w:pPr>
  </w:style>
  <w:style w:type="paragraph" w:styleId="ListNumber3">
    <w:name w:val="List Number 3"/>
    <w:basedOn w:val="List3"/>
    <w:rsid w:val="0080479A"/>
    <w:pPr>
      <w:numPr>
        <w:numId w:val="5"/>
      </w:numPr>
    </w:pPr>
  </w:style>
  <w:style w:type="paragraph" w:styleId="ListNumber4">
    <w:name w:val="List Number 4"/>
    <w:basedOn w:val="List4"/>
    <w:rsid w:val="0080479A"/>
    <w:pPr>
      <w:numPr>
        <w:numId w:val="6"/>
      </w:numPr>
    </w:pPr>
  </w:style>
  <w:style w:type="paragraph" w:styleId="ListNumber5">
    <w:name w:val="List Number 5"/>
    <w:basedOn w:val="List5"/>
    <w:rsid w:val="0080479A"/>
    <w:pPr>
      <w:numPr>
        <w:numId w:val="7"/>
      </w:numPr>
    </w:pPr>
  </w:style>
  <w:style w:type="paragraph" w:styleId="BlockText">
    <w:name w:val="Block Text"/>
    <w:basedOn w:val="Normal"/>
    <w:rsid w:val="008047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47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479A"/>
    <w:rPr>
      <w:sz w:val="16"/>
      <w:vertAlign w:val="superscript"/>
    </w:rPr>
  </w:style>
  <w:style w:type="character" w:customStyle="1" w:styleId="Symbols">
    <w:name w:val="Symbols"/>
    <w:basedOn w:val="DefaultParagraphFont"/>
    <w:rsid w:val="0080479A"/>
    <w:rPr>
      <w:rFonts w:ascii="Symbol" w:hAnsi="Symbol"/>
    </w:rPr>
  </w:style>
  <w:style w:type="character" w:customStyle="1" w:styleId="MenuOptions">
    <w:name w:val="Menu Options"/>
    <w:basedOn w:val="DefaultParagraphFont"/>
    <w:rsid w:val="008047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479A"/>
    <w:rPr>
      <w:b/>
    </w:rPr>
  </w:style>
  <w:style w:type="character" w:customStyle="1" w:styleId="Underlined">
    <w:name w:val="Underlined"/>
    <w:basedOn w:val="DefaultParagraphFont"/>
    <w:rsid w:val="0080479A"/>
    <w:rPr>
      <w:u w:val="single"/>
    </w:rPr>
  </w:style>
  <w:style w:type="paragraph" w:customStyle="1" w:styleId="TableBodyTextRight">
    <w:name w:val="Table Body Text Right"/>
    <w:basedOn w:val="TableBodyText"/>
    <w:rsid w:val="008047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479A"/>
    <w:rPr>
      <w:sz w:val="18"/>
    </w:rPr>
  </w:style>
  <w:style w:type="paragraph" w:customStyle="1" w:styleId="BodySmallRight">
    <w:name w:val="Body Small Right"/>
    <w:basedOn w:val="BodyTextRight"/>
    <w:rsid w:val="0080479A"/>
    <w:rPr>
      <w:sz w:val="18"/>
      <w:szCs w:val="18"/>
    </w:rPr>
  </w:style>
  <w:style w:type="paragraph" w:customStyle="1" w:styleId="MarginEdition">
    <w:name w:val="Margin Edition"/>
    <w:basedOn w:val="MarginNote"/>
    <w:rsid w:val="008047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479A"/>
    <w:rPr>
      <w:sz w:val="2"/>
      <w:szCs w:val="2"/>
    </w:rPr>
  </w:style>
  <w:style w:type="character" w:customStyle="1" w:styleId="Small">
    <w:name w:val="Small"/>
    <w:basedOn w:val="DefaultParagraphFont"/>
    <w:rsid w:val="0080479A"/>
    <w:rPr>
      <w:sz w:val="16"/>
    </w:rPr>
  </w:style>
  <w:style w:type="paragraph" w:customStyle="1" w:styleId="WideTable">
    <w:name w:val="Wide Table"/>
    <w:basedOn w:val="Normal"/>
    <w:rsid w:val="008047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479A"/>
  </w:style>
  <w:style w:type="paragraph" w:styleId="Quote">
    <w:name w:val="Quote"/>
    <w:basedOn w:val="Heading1"/>
    <w:link w:val="QuoteChar"/>
    <w:qFormat/>
    <w:rsid w:val="008047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47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479A"/>
    <w:pPr>
      <w:pageBreakBefore/>
    </w:pPr>
  </w:style>
  <w:style w:type="paragraph" w:customStyle="1" w:styleId="Border">
    <w:name w:val="Border"/>
    <w:basedOn w:val="Normal"/>
    <w:qFormat/>
    <w:rsid w:val="008047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47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47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47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47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47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47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47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47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479A"/>
    <w:rPr>
      <w:u w:val="single"/>
    </w:rPr>
  </w:style>
  <w:style w:type="character" w:customStyle="1" w:styleId="BoldandItalics">
    <w:name w:val="Bold and Italics"/>
    <w:qFormat/>
    <w:rsid w:val="0080479A"/>
    <w:rPr>
      <w:b/>
      <w:i/>
      <w:u w:val="none"/>
    </w:rPr>
  </w:style>
  <w:style w:type="paragraph" w:styleId="BalloonText">
    <w:name w:val="Balloon Text"/>
    <w:basedOn w:val="Normal"/>
    <w:link w:val="BalloonTextChar"/>
    <w:rsid w:val="008047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47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47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47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47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47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479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61E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926</Words>
  <Characters>6225</Characters>
  <Application>Microsoft Office Word</Application>
  <DocSecurity>0</DocSecurity>
  <Lines>207</Lines>
  <Paragraphs>130</Paragraphs>
  <ScaleCrop>false</ScaleCrop>
  <Company>Author-it Software Corporation Ltd.</Company>
  <LinksUpToDate>false</LinksUpToDate>
  <CharactersWithSpaces>7021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FWPSIL4007 Plan for and coordinate a regeneration rate assessment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2025-03-02T01:37:00Z</dcterms:created>
  <dcterms:modified xsi:type="dcterms:W3CDTF">2025-03-02T01:37:00Z</dcterms:modified>
</cp:coreProperties>
</file>