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EF6" w:rsidP="00FD0E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FWPSIL4005 Plan for and coordinate a stand health and nutrition program</w:t>
      </w:r>
      <w:r>
        <w:fldChar w:fldCharType="end"/>
      </w:r>
    </w:p>
    <w:p w:rsidR="00FD0EF6" w:rsidP="00FD0EF6">
      <w:pPr>
        <w:pStyle w:val="Version"/>
        <w:sectPr w:rsidSect="001A6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3A6" w:rsidP="001A63A6">
      <w:pPr>
        <w:pStyle w:val="SuperHeading"/>
      </w:pPr>
      <w:r w:rsidRPr="001A63A6">
        <w:t>FWPSIL4005 Plan for and coordinate a stand health and nutrition program</w:t>
      </w:r>
    </w:p>
    <w:p w:rsidR="00000000" w:rsidRPr="001A63A6" w:rsidP="001A63A6">
      <w:pPr>
        <w:pStyle w:val="Heading1"/>
      </w:pPr>
      <w:bookmarkStart w:id="1" w:name="O_1210295"/>
      <w:bookmarkEnd w:id="1"/>
      <w:r w:rsidRPr="001A63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Comments</w:t>
            </w:r>
          </w:p>
        </w:tc>
      </w:tr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t>This version released with FWP Forest and Wood Products Training Package Version 7.0.</w:t>
            </w:r>
          </w:p>
        </w:tc>
      </w:tr>
    </w:tbl>
    <w:p w:rsidR="00000000" w:rsidRPr="001A63A6" w:rsidP="001A63A6">
      <w:pPr>
        <w:pStyle w:val="BodyText"/>
      </w:pPr>
    </w:p>
    <w:p w:rsidR="00000000" w:rsidRPr="001A63A6" w:rsidP="001A63A6">
      <w:pPr>
        <w:pStyle w:val="AllowPageBreak"/>
      </w:pPr>
    </w:p>
    <w:p w:rsidR="00000000" w:rsidRPr="001A63A6" w:rsidP="001A63A6">
      <w:pPr>
        <w:pStyle w:val="Heading1"/>
      </w:pPr>
      <w:bookmarkStart w:id="2" w:name="O_1210296"/>
      <w:bookmarkEnd w:id="2"/>
      <w:r w:rsidRPr="001A63A6">
        <w:t>Application</w:t>
      </w:r>
    </w:p>
    <w:p w:rsidR="00000000" w:rsidRPr="001A63A6" w:rsidP="00FD0EF6">
      <w:pPr>
        <w:pStyle w:val="BodyText"/>
      </w:pPr>
      <w:r w:rsidRPr="001A63A6">
        <w:t>This unit of competency describes the skills and knowledge required to plan and monitor the health and nutrition of a stand of trees.</w:t>
      </w:r>
    </w:p>
    <w:p w:rsidR="00000000" w:rsidRPr="001A63A6" w:rsidP="00FD0EF6">
      <w:pPr>
        <w:pStyle w:val="BodyText"/>
      </w:pPr>
      <w:r w:rsidRPr="001A63A6">
        <w:t>The unit applies to individuals whose work involves managing the health and nutrition of trees in a forest.</w:t>
      </w:r>
    </w:p>
    <w:p w:rsidR="00000000" w:rsidRPr="001A63A6" w:rsidP="00FD0EF6">
      <w:pPr>
        <w:pStyle w:val="BodyText"/>
      </w:pPr>
      <w:r w:rsidRPr="001A63A6">
        <w:t>Al</w:t>
      </w:r>
      <w:r w:rsidRPr="001A63A6">
        <w:t xml:space="preserve">l work must be carried out to comply with workplace procedures, according to state/territory health and safety regulations, legislation and standards that apply to the workplace. </w:t>
      </w:r>
    </w:p>
    <w:p w:rsidR="00000000" w:rsidRPr="001A63A6" w:rsidP="00FD0EF6">
      <w:pPr>
        <w:pStyle w:val="BodyText"/>
      </w:pPr>
      <w:r w:rsidRPr="001A63A6">
        <w:t>No licensing, legislative or certification requirements apply to this unit a</w:t>
      </w:r>
      <w:r w:rsidRPr="001A63A6">
        <w:t xml:space="preserve">t the time of publication. </w:t>
      </w:r>
    </w:p>
    <w:p w:rsidR="00000000" w:rsidRPr="001A63A6" w:rsidP="001A63A6">
      <w:pPr>
        <w:pStyle w:val="Heading1"/>
      </w:pPr>
      <w:bookmarkStart w:id="3" w:name="O_1210297"/>
      <w:bookmarkEnd w:id="3"/>
      <w:r w:rsidRPr="001A63A6">
        <w:t>Pre-requisite Unit</w:t>
      </w:r>
    </w:p>
    <w:p w:rsidR="00000000" w:rsidRPr="001A63A6" w:rsidP="00FD0EF6">
      <w:pPr>
        <w:pStyle w:val="BodyText"/>
      </w:pPr>
      <w:r w:rsidRPr="001A63A6">
        <w:t>Nil</w:t>
      </w:r>
    </w:p>
    <w:p w:rsidR="00000000" w:rsidRPr="001A63A6" w:rsidP="001A63A6">
      <w:pPr>
        <w:pStyle w:val="Heading1"/>
      </w:pPr>
      <w:bookmarkStart w:id="4" w:name="O_1210299"/>
      <w:bookmarkEnd w:id="4"/>
      <w:r w:rsidRPr="001A63A6">
        <w:t>Unit Sector</w:t>
      </w:r>
    </w:p>
    <w:p w:rsidR="00000000" w:rsidRPr="001A63A6" w:rsidP="00FD0EF6">
      <w:pPr>
        <w:pStyle w:val="BodyText"/>
      </w:pPr>
      <w:r w:rsidRPr="001A63A6">
        <w:t>Silviculture (SIL)</w:t>
      </w:r>
    </w:p>
    <w:p w:rsidR="00000000" w:rsidRPr="001A63A6" w:rsidP="001A63A6">
      <w:pPr>
        <w:pStyle w:val="Heading1"/>
      </w:pPr>
      <w:bookmarkStart w:id="5" w:name="O_1210300"/>
      <w:bookmarkEnd w:id="5"/>
      <w:r w:rsidRPr="001A63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Performance Criteria</w:t>
            </w:r>
          </w:p>
        </w:tc>
      </w:tr>
      <w:tr w:rsidTr="00F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1. Plan stand health and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t>1.1 Review stand health and nutrition requirements and site environmental protection measures and regulations</w:t>
            </w:r>
          </w:p>
          <w:p w:rsidR="00000000" w:rsidRPr="001A63A6" w:rsidP="001A63A6">
            <w:pPr>
              <w:pStyle w:val="BodyText"/>
            </w:pPr>
            <w:r w:rsidRPr="001A63A6">
              <w:t>1.2 Ob</w:t>
            </w:r>
            <w:r w:rsidRPr="001A63A6">
              <w:t xml:space="preserve">tain and analyse information that will impact on stand health </w:t>
            </w:r>
            <w:r w:rsidRPr="001A63A6">
              <w:t>and nutrition planning</w:t>
            </w:r>
          </w:p>
          <w:p w:rsidR="00000000" w:rsidRPr="001A63A6" w:rsidP="001A63A6">
            <w:pPr>
              <w:pStyle w:val="BodyText"/>
            </w:pPr>
            <w:r w:rsidRPr="001A63A6">
              <w:t>1.3 Select methods of ensuring stand health and maintaining the appropriate level of stand nutrition</w:t>
            </w:r>
          </w:p>
          <w:p w:rsidR="00000000" w:rsidRPr="001A63A6" w:rsidP="001A63A6">
            <w:pPr>
              <w:pStyle w:val="BodyText"/>
            </w:pPr>
            <w:r w:rsidRPr="001A63A6">
              <w:t xml:space="preserve">1.4 Develop and document performance indicators and targets for stand </w:t>
            </w:r>
            <w:r w:rsidRPr="001A63A6">
              <w:t>health and nutrition</w:t>
            </w:r>
          </w:p>
          <w:p w:rsidR="00000000" w:rsidRPr="001A63A6" w:rsidP="001A63A6">
            <w:pPr>
              <w:pStyle w:val="BodyText"/>
            </w:pPr>
            <w:r w:rsidRPr="001A63A6">
              <w:t>1.5 Obtain required approvals from relevant authorities</w:t>
            </w:r>
          </w:p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1.6 Document and communicate stand health and nutrition program to appropriate personnel</w:t>
            </w:r>
          </w:p>
        </w:tc>
      </w:tr>
      <w:tr w:rsidTr="00F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2. Implement and monitor stand health and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t>2.1 Communicate stand health and nutrition program to operational staff</w:t>
            </w:r>
          </w:p>
          <w:p w:rsidR="00000000" w:rsidRPr="001A63A6" w:rsidP="001A63A6">
            <w:pPr>
              <w:pStyle w:val="BodyText"/>
            </w:pPr>
            <w:r w:rsidRPr="001A63A6">
              <w:t>2.2 Coordinate resources required for implementation of the stand health and nutrition program</w:t>
            </w:r>
          </w:p>
          <w:p w:rsidR="00000000" w:rsidRPr="001A63A6" w:rsidP="001A63A6">
            <w:pPr>
              <w:pStyle w:val="BodyText"/>
            </w:pPr>
            <w:r w:rsidRPr="001A63A6">
              <w:t>2.3 Monitor the implementation of the stand health and nutrition program and make necessa</w:t>
            </w:r>
            <w:r w:rsidRPr="001A63A6">
              <w:t>ry adjustments</w:t>
            </w:r>
          </w:p>
          <w:p w:rsidR="00000000" w:rsidRPr="001A63A6" w:rsidP="001A63A6">
            <w:pPr>
              <w:pStyle w:val="BodyText"/>
            </w:pPr>
            <w:r w:rsidRPr="001A63A6">
              <w:t xml:space="preserve">2.4 Identify problems with stand health and nutrition, including nutritional deficiencies in target species, and recommend suitable remedial strategies </w:t>
            </w:r>
          </w:p>
          <w:p w:rsidR="00000000" w:rsidRPr="001A63A6" w:rsidP="001A63A6">
            <w:pPr>
              <w:pStyle w:val="BodyText"/>
            </w:pPr>
            <w:r w:rsidRPr="001A63A6">
              <w:t>2.5 Ensure compliance with workplace procedures and safety and environment protection re</w:t>
            </w:r>
            <w:r w:rsidRPr="001A63A6">
              <w:t>quirements</w:t>
            </w:r>
          </w:p>
          <w:p w:rsidR="00000000" w:rsidRPr="001A63A6" w:rsidP="001A63A6">
            <w:pPr>
              <w:pStyle w:val="BodyText"/>
            </w:pPr>
            <w:r w:rsidRPr="001A63A6">
              <w:t>2.6 Identify and control potential and existing risks and hazards in the work area</w:t>
            </w:r>
          </w:p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2.7 Respond to matters that impact or are likely to impact on stand health and nutrition</w:t>
            </w:r>
          </w:p>
        </w:tc>
      </w:tr>
      <w:tr w:rsidTr="00F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3. Review outcomes of stand health and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t>3.1 Collect dat</w:t>
            </w:r>
            <w:r w:rsidRPr="001A63A6">
              <w:t>a on stand health and nutrition, and review effectiveness of activities</w:t>
            </w:r>
          </w:p>
          <w:p w:rsidR="00000000" w:rsidRPr="001A63A6" w:rsidP="001A63A6">
            <w:pPr>
              <w:pStyle w:val="BodyText"/>
            </w:pPr>
            <w:r w:rsidRPr="001A63A6">
              <w:t>3.2 Analyse budgets and cost-effectiveness of stand health and nutrition program</w:t>
            </w:r>
          </w:p>
          <w:p w:rsidR="00000000" w:rsidRPr="001A63A6" w:rsidP="001A63A6">
            <w:pPr>
              <w:pStyle w:val="BodyText"/>
            </w:pPr>
            <w:r w:rsidRPr="001A63A6">
              <w:t>3.3 Document outcomes of the stand health and nutrition program against established performance indicat</w:t>
            </w:r>
            <w:r w:rsidRPr="001A63A6">
              <w:t>ors, and report to relevant personnel</w:t>
            </w:r>
          </w:p>
        </w:tc>
      </w:tr>
    </w:tbl>
    <w:p w:rsidR="00000000" w:rsidRPr="001A63A6" w:rsidP="001A63A6">
      <w:pPr>
        <w:pStyle w:val="BodyText"/>
      </w:pPr>
    </w:p>
    <w:p w:rsidR="00000000" w:rsidRPr="001A63A6" w:rsidP="001A63A6">
      <w:pPr>
        <w:pStyle w:val="AllowPageBreak"/>
      </w:pPr>
    </w:p>
    <w:p w:rsidR="00000000" w:rsidRPr="001A63A6" w:rsidP="001A63A6">
      <w:pPr>
        <w:pStyle w:val="Heading1"/>
      </w:pPr>
      <w:bookmarkStart w:id="6" w:name="O_1210301"/>
      <w:bookmarkEnd w:id="6"/>
      <w:r w:rsidRPr="001A63A6">
        <w:t>Foundation Skills</w:t>
      </w:r>
    </w:p>
    <w:p w:rsidR="00000000" w:rsidRPr="00FD0EF6" w:rsidP="00FD0EF6">
      <w:pPr>
        <w:pStyle w:val="BodyText"/>
        <w:rPr>
          <w:i/>
        </w:rPr>
      </w:pPr>
      <w:r w:rsidRPr="00FD0EF6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FD0EF6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Description</w:t>
            </w:r>
          </w:p>
        </w:tc>
      </w:tr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ListBullet"/>
              <w:rPr>
                <w:lang w:val="en-NZ"/>
              </w:rPr>
            </w:pPr>
            <w:r w:rsidRPr="001A63A6">
              <w:t>Interpret familiar and detailed workplace policies and procedures and complex documents</w:t>
            </w:r>
          </w:p>
        </w:tc>
      </w:tr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ListBullet"/>
              <w:rPr>
                <w:lang w:val="en-NZ"/>
              </w:rPr>
            </w:pPr>
            <w:r w:rsidRPr="001A63A6">
              <w:t>Produce detailed reports on the outcomes of activities directed at improving stand health and nutrition</w:t>
            </w:r>
          </w:p>
        </w:tc>
      </w:tr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ListBullet"/>
              <w:rPr>
                <w:lang w:val="en-NZ"/>
              </w:rPr>
            </w:pPr>
            <w:r w:rsidRPr="001A63A6">
              <w:t>Ask open and closed questions and use active listening techniques to gather information related to the monitoring of stand health and nutrition</w:t>
            </w:r>
          </w:p>
        </w:tc>
      </w:tr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ListBullet"/>
            </w:pPr>
            <w:r w:rsidRPr="001A63A6">
              <w:t>Interpret complex numerical data relating to stand health and nutrition</w:t>
            </w:r>
          </w:p>
        </w:tc>
      </w:tr>
    </w:tbl>
    <w:p w:rsidR="00000000" w:rsidRPr="001A63A6" w:rsidP="001A63A6">
      <w:pPr>
        <w:pStyle w:val="BodyText"/>
      </w:pPr>
    </w:p>
    <w:p w:rsidR="00000000" w:rsidRPr="001A63A6" w:rsidP="001A63A6">
      <w:pPr>
        <w:pStyle w:val="AllowPageBreak"/>
      </w:pPr>
    </w:p>
    <w:p w:rsidR="00000000" w:rsidRPr="001A63A6" w:rsidP="001A63A6">
      <w:pPr>
        <w:pStyle w:val="Heading1"/>
      </w:pPr>
      <w:bookmarkStart w:id="7" w:name="O_1210303"/>
      <w:bookmarkEnd w:id="7"/>
      <w:r w:rsidRPr="001A63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Bold"/>
              <w:rPr>
                <w:lang w:val="en-NZ"/>
              </w:rPr>
            </w:pPr>
            <w:r w:rsidRPr="001A63A6">
              <w:t>Equivalence status</w:t>
            </w:r>
          </w:p>
        </w:tc>
      </w:tr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FWPSIL4005 Plan for and coordinate a stand health and nutrition program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t>FWPFGM5211 Coordinate stand nutrition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Redesigned unit that includes content from FWPFGM5211 Coordinate stand nutrition, and FWPFGM4202 Manage stand health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t xml:space="preserve">Not equivalent </w:t>
            </w:r>
          </w:p>
          <w:p w:rsidR="00000000" w:rsidP="001A63A6">
            <w:pPr>
              <w:pStyle w:val="BodyText"/>
              <w:rPr>
                <w:lang w:val="en-NZ"/>
              </w:rPr>
            </w:pPr>
          </w:p>
        </w:tc>
      </w:tr>
      <w:tr w:rsidTr="001A6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>FWPSIL4005 Plan for and coordinate a stand health and nutrition program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t>FWPFGM4202 Manage stand health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3A6">
            <w:pPr>
              <w:pStyle w:val="BodyText"/>
              <w:rPr>
                <w:lang w:val="en-NZ"/>
              </w:rPr>
            </w:pPr>
            <w:r w:rsidRPr="001A63A6">
              <w:t xml:space="preserve">Redesigned unit </w:t>
            </w:r>
            <w:r w:rsidRPr="001A63A6">
              <w:t>that includes content from FWPFGM5211 Coordinate stand nutrition, and FWPFGM4202 Manage stand health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3A6" w:rsidP="001A63A6">
            <w:pPr>
              <w:pStyle w:val="BodyText"/>
            </w:pPr>
            <w:r w:rsidRPr="001A63A6">
              <w:t xml:space="preserve">Not equivalent </w:t>
            </w:r>
          </w:p>
          <w:p w:rsidR="00000000" w:rsidRPr="001A63A6" w:rsidP="001A63A6">
            <w:pPr>
              <w:pStyle w:val="BodyText"/>
            </w:pPr>
          </w:p>
        </w:tc>
      </w:tr>
    </w:tbl>
    <w:p w:rsidR="00000000" w:rsidRPr="001A63A6" w:rsidP="001A63A6">
      <w:pPr>
        <w:pStyle w:val="BodyText"/>
      </w:pPr>
    </w:p>
    <w:p w:rsidR="00000000" w:rsidRPr="001A63A6" w:rsidP="001A63A6">
      <w:pPr>
        <w:pStyle w:val="AllowPageBreak"/>
      </w:pPr>
    </w:p>
    <w:p w:rsidR="00000000" w:rsidRPr="001A63A6" w:rsidP="001A63A6">
      <w:pPr>
        <w:pStyle w:val="Heading1"/>
      </w:pPr>
      <w:bookmarkStart w:id="8" w:name="O_1210310"/>
      <w:bookmarkEnd w:id="8"/>
      <w:r w:rsidRPr="001A63A6">
        <w:t>Links</w:t>
      </w:r>
    </w:p>
    <w:p w:rsidR="00000000" w:rsidRPr="001A63A6" w:rsidP="00FD0EF6">
      <w:pPr>
        <w:pStyle w:val="BodyText"/>
      </w:pPr>
      <w:r w:rsidRPr="001A63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654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A63A6" w:rsidP="001A63A6"/>
    <w:sectPr w:rsidSect="001A6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A6" w:rsidRPr="00FD0EF6" w:rsidP="00FD0E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F6" w:rsidP="001A6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EF6" w:rsidP="001A6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0EF6" w:rsidP="001A6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3A6" w:rsidRPr="00FD0EF6" w:rsidP="00FD0E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F6" w:rsidRPr="002D2AF8" w:rsidP="001A6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FWPSIL4005 Plan for and coordinate a stand health and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D0EF6" w:rsidP="001A6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F45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CC5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3A6"/>
  </w:style>
  <w:style w:type="character" w:customStyle="1" w:styleId="Heading1Char">
    <w:name w:val="Heading 1 Char"/>
    <w:basedOn w:val="DefaultParagraphFont"/>
    <w:link w:val="Heading1"/>
    <w:rsid w:val="001A6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3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A63A6"/>
    <w:rPr>
      <w:i/>
    </w:rPr>
  </w:style>
  <w:style w:type="paragraph" w:customStyle="1" w:styleId="SuperHeading">
    <w:name w:val="SuperHeading"/>
    <w:basedOn w:val="Normal"/>
    <w:rsid w:val="001A6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63A6"/>
    <w:rPr>
      <w:b/>
    </w:rPr>
  </w:style>
  <w:style w:type="character" w:customStyle="1" w:styleId="Heading2Char">
    <w:name w:val="Heading 2 Char"/>
    <w:basedOn w:val="DefaultParagraphFont"/>
    <w:link w:val="Heading2"/>
    <w:rsid w:val="001A6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63A6"/>
    <w:rPr>
      <w:b/>
      <w:spacing w:val="0"/>
    </w:rPr>
  </w:style>
  <w:style w:type="paragraph" w:customStyle="1" w:styleId="SuperTitle">
    <w:name w:val="SuperTitle"/>
    <w:basedOn w:val="Title"/>
    <w:rsid w:val="001A6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3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3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3A6"/>
  </w:style>
  <w:style w:type="paragraph" w:styleId="TableofFigures">
    <w:name w:val="table of figures"/>
    <w:basedOn w:val="Normal"/>
    <w:next w:val="Normal"/>
    <w:semiHidden/>
    <w:rsid w:val="001A6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3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3A6"/>
    <w:rPr>
      <w:rFonts w:ascii="Wingdings" w:hAnsi="Wingdings"/>
    </w:rPr>
  </w:style>
  <w:style w:type="paragraph" w:customStyle="1" w:styleId="TableHeading">
    <w:name w:val="Table Heading"/>
    <w:basedOn w:val="HeadingBase"/>
    <w:rsid w:val="001A6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3A6"/>
    <w:rPr>
      <w:color w:val="0033CC"/>
      <w:u w:val="none"/>
    </w:rPr>
  </w:style>
  <w:style w:type="paragraph" w:customStyle="1" w:styleId="BodyTextRight">
    <w:name w:val="Body Text Right"/>
    <w:basedOn w:val="BodyText"/>
    <w:rsid w:val="001A6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3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3A6"/>
    <w:rPr>
      <w:sz w:val="32"/>
    </w:rPr>
  </w:style>
  <w:style w:type="paragraph" w:customStyle="1" w:styleId="HeadingProcedure">
    <w:name w:val="Heading Procedure"/>
    <w:basedOn w:val="HeadingBase"/>
    <w:next w:val="Normal"/>
    <w:rsid w:val="001A6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3A6"/>
    <w:pPr>
      <w:spacing w:before="60" w:after="60"/>
    </w:pPr>
  </w:style>
  <w:style w:type="paragraph" w:styleId="ListContinue">
    <w:name w:val="List Continue"/>
    <w:basedOn w:val="List"/>
    <w:rsid w:val="001A63A6"/>
    <w:pPr>
      <w:ind w:firstLine="0"/>
    </w:pPr>
  </w:style>
  <w:style w:type="paragraph" w:customStyle="1" w:styleId="ListNote">
    <w:name w:val="List Note"/>
    <w:basedOn w:val="List"/>
    <w:rsid w:val="001A6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3A6"/>
    <w:rPr>
      <w:rFonts w:ascii="Courier New" w:hAnsi="Courier New"/>
    </w:rPr>
  </w:style>
  <w:style w:type="paragraph" w:customStyle="1" w:styleId="NoteBullet">
    <w:name w:val="Note Bullet"/>
    <w:basedOn w:val="Note"/>
    <w:rsid w:val="001A6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3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3A6"/>
    <w:rPr>
      <w:b/>
      <w:smallCaps/>
    </w:rPr>
  </w:style>
  <w:style w:type="paragraph" w:customStyle="1" w:styleId="TableListNumber">
    <w:name w:val="Table List Number"/>
    <w:basedOn w:val="ListNumber"/>
    <w:rsid w:val="001A6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3A6"/>
    <w:pPr>
      <w:numPr>
        <w:numId w:val="8"/>
      </w:numPr>
    </w:pPr>
  </w:style>
  <w:style w:type="paragraph" w:customStyle="1" w:styleId="ListAlpha2">
    <w:name w:val="List Alpha 2"/>
    <w:basedOn w:val="List2"/>
    <w:rsid w:val="001A63A6"/>
    <w:pPr>
      <w:numPr>
        <w:numId w:val="7"/>
      </w:numPr>
    </w:pPr>
  </w:style>
  <w:style w:type="paragraph" w:styleId="List2">
    <w:name w:val="List 2"/>
    <w:basedOn w:val="BodyText"/>
    <w:rsid w:val="001A6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3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3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3A6"/>
    <w:pPr>
      <w:numPr>
        <w:numId w:val="3"/>
      </w:numPr>
    </w:pPr>
  </w:style>
  <w:style w:type="paragraph" w:styleId="ListContinue2">
    <w:name w:val="List Continue 2"/>
    <w:basedOn w:val="List2"/>
    <w:rsid w:val="001A63A6"/>
    <w:pPr>
      <w:ind w:firstLine="0"/>
    </w:pPr>
  </w:style>
  <w:style w:type="paragraph" w:styleId="ListContinue3">
    <w:name w:val="List Continue 3"/>
    <w:basedOn w:val="List3"/>
    <w:rsid w:val="001A63A6"/>
    <w:pPr>
      <w:ind w:left="1021" w:firstLine="0"/>
    </w:pPr>
  </w:style>
  <w:style w:type="paragraph" w:styleId="ListContinue4">
    <w:name w:val="List Continue 4"/>
    <w:basedOn w:val="List4"/>
    <w:rsid w:val="001A63A6"/>
    <w:pPr>
      <w:ind w:firstLine="0"/>
    </w:pPr>
  </w:style>
  <w:style w:type="paragraph" w:styleId="ListContinue5">
    <w:name w:val="List Continue 5"/>
    <w:basedOn w:val="List5"/>
    <w:rsid w:val="001A63A6"/>
    <w:pPr>
      <w:ind w:firstLine="0"/>
    </w:pPr>
  </w:style>
  <w:style w:type="paragraph" w:styleId="ListNumber3">
    <w:name w:val="List Number 3"/>
    <w:basedOn w:val="List3"/>
    <w:rsid w:val="001A63A6"/>
    <w:pPr>
      <w:numPr>
        <w:numId w:val="4"/>
      </w:numPr>
    </w:pPr>
  </w:style>
  <w:style w:type="paragraph" w:styleId="ListNumber4">
    <w:name w:val="List Number 4"/>
    <w:basedOn w:val="List4"/>
    <w:rsid w:val="001A63A6"/>
    <w:pPr>
      <w:numPr>
        <w:numId w:val="5"/>
      </w:numPr>
    </w:pPr>
  </w:style>
  <w:style w:type="paragraph" w:styleId="ListNumber5">
    <w:name w:val="List Number 5"/>
    <w:basedOn w:val="List5"/>
    <w:rsid w:val="001A63A6"/>
    <w:pPr>
      <w:numPr>
        <w:numId w:val="6"/>
      </w:numPr>
    </w:pPr>
  </w:style>
  <w:style w:type="paragraph" w:styleId="BlockText">
    <w:name w:val="Block Text"/>
    <w:basedOn w:val="Normal"/>
    <w:rsid w:val="001A6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3A6"/>
    <w:rPr>
      <w:sz w:val="16"/>
      <w:vertAlign w:val="superscript"/>
    </w:rPr>
  </w:style>
  <w:style w:type="character" w:customStyle="1" w:styleId="Symbols">
    <w:name w:val="Symbols"/>
    <w:basedOn w:val="DefaultParagraphFont"/>
    <w:rsid w:val="001A63A6"/>
    <w:rPr>
      <w:rFonts w:ascii="Symbol" w:hAnsi="Symbol"/>
    </w:rPr>
  </w:style>
  <w:style w:type="character" w:customStyle="1" w:styleId="MenuOptions">
    <w:name w:val="Menu Options"/>
    <w:basedOn w:val="DefaultParagraphFont"/>
    <w:rsid w:val="001A6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3A6"/>
    <w:rPr>
      <w:b/>
    </w:rPr>
  </w:style>
  <w:style w:type="character" w:customStyle="1" w:styleId="Underlined">
    <w:name w:val="Underlined"/>
    <w:basedOn w:val="DefaultParagraphFont"/>
    <w:rsid w:val="001A63A6"/>
    <w:rPr>
      <w:u w:val="single"/>
    </w:rPr>
  </w:style>
  <w:style w:type="paragraph" w:customStyle="1" w:styleId="TableBodyTextRight">
    <w:name w:val="Table Body Text Right"/>
    <w:basedOn w:val="TableBodyText"/>
    <w:rsid w:val="001A6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3A6"/>
    <w:rPr>
      <w:sz w:val="18"/>
    </w:rPr>
  </w:style>
  <w:style w:type="paragraph" w:customStyle="1" w:styleId="BodySmallRight">
    <w:name w:val="Body Small Right"/>
    <w:basedOn w:val="BodyTextRight"/>
    <w:rsid w:val="001A63A6"/>
    <w:rPr>
      <w:sz w:val="18"/>
      <w:szCs w:val="18"/>
    </w:rPr>
  </w:style>
  <w:style w:type="paragraph" w:customStyle="1" w:styleId="MarginEdition">
    <w:name w:val="Margin Edition"/>
    <w:basedOn w:val="MarginNote"/>
    <w:rsid w:val="001A6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3A6"/>
    <w:rPr>
      <w:sz w:val="2"/>
      <w:szCs w:val="2"/>
    </w:rPr>
  </w:style>
  <w:style w:type="character" w:customStyle="1" w:styleId="Small">
    <w:name w:val="Small"/>
    <w:basedOn w:val="DefaultParagraphFont"/>
    <w:rsid w:val="001A63A6"/>
    <w:rPr>
      <w:sz w:val="16"/>
    </w:rPr>
  </w:style>
  <w:style w:type="paragraph" w:customStyle="1" w:styleId="WideTable">
    <w:name w:val="Wide Table"/>
    <w:basedOn w:val="Normal"/>
    <w:rsid w:val="001A6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3A6"/>
  </w:style>
  <w:style w:type="paragraph" w:styleId="Quote">
    <w:name w:val="Quote"/>
    <w:basedOn w:val="Heading1"/>
    <w:link w:val="QuoteChar"/>
    <w:qFormat/>
    <w:rsid w:val="001A6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3A6"/>
    <w:pPr>
      <w:pageBreakBefore/>
    </w:pPr>
  </w:style>
  <w:style w:type="paragraph" w:customStyle="1" w:styleId="Border">
    <w:name w:val="Border"/>
    <w:basedOn w:val="Normal"/>
    <w:qFormat/>
    <w:rsid w:val="001A6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3A6"/>
    <w:rPr>
      <w:u w:val="single"/>
    </w:rPr>
  </w:style>
  <w:style w:type="character" w:customStyle="1" w:styleId="BoldandItalics">
    <w:name w:val="Bold and Italics"/>
    <w:qFormat/>
    <w:rsid w:val="001A63A6"/>
    <w:rPr>
      <w:b/>
      <w:i/>
      <w:u w:val="none"/>
    </w:rPr>
  </w:style>
  <w:style w:type="paragraph" w:styleId="BalloonText">
    <w:name w:val="Balloon Text"/>
    <w:basedOn w:val="Normal"/>
    <w:link w:val="BalloonTextChar"/>
    <w:rsid w:val="001A6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3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0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3819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FWPSIL4005 Plan for and coordinate a stand health and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2024-09-27T00:22:00Z</dcterms:created>
  <dcterms:modified xsi:type="dcterms:W3CDTF">2024-09-27T00:22:00Z</dcterms:modified>
</cp:coreProperties>
</file>