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D91" w:rsidP="009D1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FWPSIL4002 Plan for and coordinate thinning operations in a native forest or plantation</w:t>
      </w:r>
      <w:r>
        <w:fldChar w:fldCharType="end"/>
      </w:r>
    </w:p>
    <w:p w:rsidR="009D1D91" w:rsidP="009D1D91">
      <w:pPr>
        <w:pStyle w:val="Version"/>
        <w:sectPr w:rsidSect="006E3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152" w:rsidP="006E3152">
      <w:pPr>
        <w:pStyle w:val="SuperHeading"/>
      </w:pPr>
      <w:r w:rsidRPr="006E3152">
        <w:t>FWPSIL4002 Plan for and coordinate thinning operations in a native forest or plantation</w:t>
      </w:r>
    </w:p>
    <w:p w:rsidR="00000000" w:rsidRPr="006E3152" w:rsidP="006E3152">
      <w:pPr>
        <w:pStyle w:val="Heading1"/>
      </w:pPr>
      <w:bookmarkStart w:id="1" w:name="O_1210238"/>
      <w:bookmarkEnd w:id="1"/>
      <w:r w:rsidRPr="006E31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Comments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>This version released with FWP Forest and Wood Products Training Package Version 7.0.</w:t>
            </w:r>
          </w:p>
        </w:tc>
      </w:tr>
    </w:tbl>
    <w:p w:rsidR="00000000" w:rsidRPr="006E3152" w:rsidP="006E3152">
      <w:pPr>
        <w:pStyle w:val="BodyText"/>
      </w:pPr>
    </w:p>
    <w:p w:rsidR="00000000" w:rsidRPr="006E3152" w:rsidP="006E3152">
      <w:pPr>
        <w:pStyle w:val="AllowPageBreak"/>
      </w:pPr>
    </w:p>
    <w:p w:rsidR="00000000" w:rsidRPr="006E3152" w:rsidP="006E3152">
      <w:pPr>
        <w:pStyle w:val="Heading1"/>
      </w:pPr>
      <w:bookmarkStart w:id="2" w:name="O_1210239"/>
      <w:bookmarkEnd w:id="2"/>
      <w:r w:rsidRPr="006E3152">
        <w:t>Application</w:t>
      </w:r>
    </w:p>
    <w:p w:rsidR="00000000" w:rsidRPr="006E3152" w:rsidP="009D1D91">
      <w:pPr>
        <w:pStyle w:val="BodyText"/>
      </w:pPr>
      <w:r w:rsidRPr="006E3152">
        <w:t>This unit of competency describes the skills and knowledge required to plan, coordinate and monitor the implementation of thinning operations in a native forest or plantation.</w:t>
      </w:r>
    </w:p>
    <w:p w:rsidR="00000000" w:rsidRPr="006E3152" w:rsidP="009D1D91">
      <w:pPr>
        <w:pStyle w:val="BodyText"/>
      </w:pPr>
      <w:r w:rsidRPr="006E3152">
        <w:t>The unit applies to individuals whose work involves plannin</w:t>
      </w:r>
      <w:r w:rsidRPr="006E3152">
        <w:t>g and coordinating the implementation of thinning operations in a native forest or plantation.</w:t>
      </w:r>
    </w:p>
    <w:p w:rsidR="00000000" w:rsidRPr="006E3152" w:rsidP="009D1D91">
      <w:pPr>
        <w:pStyle w:val="BodyText"/>
      </w:pPr>
      <w:r w:rsidRPr="006E3152">
        <w:t>All work must be carried out to comply with workplace procedures, according to state/territory health and safety regulations, legislation and standards that appl</w:t>
      </w:r>
      <w:r w:rsidRPr="006E3152">
        <w:t xml:space="preserve">y to the workplace. </w:t>
      </w:r>
    </w:p>
    <w:p w:rsidR="00000000" w:rsidRPr="006E3152" w:rsidP="009D1D91">
      <w:pPr>
        <w:pStyle w:val="BodyText"/>
      </w:pPr>
      <w:r w:rsidRPr="006E3152">
        <w:t>No licensing, legislative or certification requirements apply to this unit at the time of publication.</w:t>
      </w:r>
    </w:p>
    <w:p w:rsidR="00000000" w:rsidRPr="006E3152" w:rsidP="006E3152">
      <w:pPr>
        <w:pStyle w:val="Heading1"/>
      </w:pPr>
      <w:bookmarkStart w:id="3" w:name="O_1210240"/>
      <w:bookmarkEnd w:id="3"/>
      <w:r w:rsidRPr="006E3152">
        <w:t>Pre-requisite Unit</w:t>
      </w:r>
    </w:p>
    <w:p w:rsidR="00000000" w:rsidRPr="006E3152" w:rsidP="009D1D91">
      <w:pPr>
        <w:pStyle w:val="BodyText"/>
      </w:pPr>
      <w:r w:rsidRPr="006E3152">
        <w:t>Nil</w:t>
      </w:r>
    </w:p>
    <w:p w:rsidR="00000000" w:rsidRPr="006E3152" w:rsidP="006E3152">
      <w:pPr>
        <w:pStyle w:val="Heading1"/>
      </w:pPr>
      <w:bookmarkStart w:id="4" w:name="O_1210242"/>
      <w:bookmarkEnd w:id="4"/>
      <w:r w:rsidRPr="006E3152">
        <w:t>Unit Sector</w:t>
      </w:r>
    </w:p>
    <w:p w:rsidR="00000000" w:rsidRPr="006E3152" w:rsidP="009D1D91">
      <w:pPr>
        <w:pStyle w:val="BodyText"/>
      </w:pPr>
      <w:r w:rsidRPr="006E3152">
        <w:t>Silviculture (SIL)</w:t>
      </w:r>
    </w:p>
    <w:p w:rsidR="00000000" w:rsidRPr="006E3152" w:rsidP="006E3152">
      <w:pPr>
        <w:pStyle w:val="Heading1"/>
      </w:pPr>
      <w:bookmarkStart w:id="5" w:name="O_1210243"/>
      <w:bookmarkEnd w:id="5"/>
      <w:r w:rsidRPr="006E31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Performance Criteria</w:t>
            </w:r>
          </w:p>
        </w:tc>
      </w:tr>
      <w:tr w:rsidTr="009D1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1. Plan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>1.1 Identify stand to be</w:t>
            </w:r>
            <w:r w:rsidRPr="006E3152">
              <w:t xml:space="preserve"> thinned and confirm details of stand health and measurements provided by the planning team</w:t>
            </w:r>
          </w:p>
          <w:p w:rsidR="00000000" w:rsidRPr="006E3152" w:rsidP="006E3152">
            <w:pPr>
              <w:pStyle w:val="BodyText"/>
            </w:pPr>
            <w:r w:rsidRPr="006E3152">
              <w:t>1.2 Identify sample area and measure growth</w:t>
            </w:r>
          </w:p>
          <w:p w:rsidR="00000000" w:rsidRPr="006E3152" w:rsidP="006E3152">
            <w:pPr>
              <w:pStyle w:val="BodyText"/>
            </w:pPr>
            <w:r w:rsidRPr="006E3152">
              <w:t>1.3 Establish level of overwood treatment, taking account of habitat and seed tree considerations</w:t>
            </w:r>
          </w:p>
          <w:p w:rsidR="00000000" w:rsidRPr="006E3152" w:rsidP="006E3152">
            <w:pPr>
              <w:pStyle w:val="BodyText"/>
            </w:pPr>
            <w:r w:rsidRPr="006E3152">
              <w:t>1.4 Select thinning me</w:t>
            </w:r>
            <w:r w:rsidRPr="006E3152">
              <w:t>thod according to workplace procedures</w:t>
            </w:r>
          </w:p>
          <w:p w:rsidR="00000000" w:rsidRPr="006E3152" w:rsidP="006E3152">
            <w:pPr>
              <w:pStyle w:val="BodyText"/>
            </w:pPr>
            <w:r w:rsidRPr="006E3152">
              <w:t>1.5 Document thinning plan, including resource requirements, thinning method, risk analysis and costs, and communicate to appropriate personnel</w:t>
            </w:r>
          </w:p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1.6 Seek and obtain necessary approvals for thinning plan</w:t>
            </w:r>
          </w:p>
        </w:tc>
      </w:tr>
      <w:tr w:rsidTr="009D1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2. Coordinate and monitor implementation of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>2.1 Coordinate and schedule personnel, materials and equipment required for thinning operation</w:t>
            </w:r>
          </w:p>
          <w:p w:rsidR="00000000" w:rsidRPr="006E3152" w:rsidP="006E3152">
            <w:pPr>
              <w:pStyle w:val="BodyText"/>
            </w:pPr>
            <w:r w:rsidRPr="006E3152">
              <w:t>2.2 Communicate thinning plan to operational personnel to ensure safety and effective implementat</w:t>
            </w:r>
            <w:r w:rsidRPr="006E3152">
              <w:t>ion of thinning plan</w:t>
            </w:r>
          </w:p>
          <w:p w:rsidR="00000000" w:rsidRPr="006E3152" w:rsidP="006E3152">
            <w:pPr>
              <w:pStyle w:val="BodyText"/>
            </w:pPr>
            <w:r w:rsidRPr="006E3152">
              <w:t>2.3 Confirm tree marking prior to treatment according to workplace procedures</w:t>
            </w:r>
          </w:p>
          <w:p w:rsidR="00000000" w:rsidRPr="006E3152" w:rsidP="006E3152">
            <w:pPr>
              <w:pStyle w:val="BodyText"/>
            </w:pPr>
            <w:r w:rsidRPr="006E3152">
              <w:t>2.4 Identify monitoring points according to plan and workplace procedures</w:t>
            </w:r>
          </w:p>
          <w:p w:rsidR="00000000" w:rsidRPr="006E3152" w:rsidP="006E3152">
            <w:pPr>
              <w:pStyle w:val="BodyText"/>
            </w:pPr>
            <w:r w:rsidRPr="006E3152">
              <w:t>2.5 Monitor thinning operations to ensure compliance with production, quality, safe</w:t>
            </w:r>
            <w:r w:rsidRPr="006E3152">
              <w:t>ty and environmental requirements</w:t>
            </w:r>
          </w:p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2.6 Adjust thinning activities, as required, to meet site conditions, ensure effective and efficient work and minimise damage to stand</w:t>
            </w:r>
          </w:p>
        </w:tc>
      </w:tr>
      <w:tr w:rsidTr="009D1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3. Review and report on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>3.1 Assess and evaluate data from thinning</w:t>
            </w:r>
            <w:r w:rsidRPr="006E3152">
              <w:t xml:space="preserve"> operations to confirm techniques, methodologies and costs are consistent with plan</w:t>
            </w:r>
          </w:p>
          <w:p w:rsidR="00000000" w:rsidRPr="006E3152" w:rsidP="006E3152">
            <w:pPr>
              <w:pStyle w:val="BodyText"/>
            </w:pPr>
            <w:r w:rsidRPr="006E3152">
              <w:t>3.2 Identify and document issues and impediments to thinning activities and program costs</w:t>
            </w:r>
          </w:p>
          <w:p w:rsidR="00000000" w:rsidRPr="006E3152" w:rsidP="006E3152">
            <w:pPr>
              <w:pStyle w:val="BodyText"/>
            </w:pPr>
            <w:r w:rsidRPr="006E3152">
              <w:t xml:space="preserve">3.3 Review thinning operation and make recommendations to improve future thinning </w:t>
            </w:r>
            <w:r w:rsidRPr="006E3152">
              <w:t>operations</w:t>
            </w:r>
          </w:p>
          <w:p w:rsidR="00000000" w:rsidRPr="006E3152" w:rsidP="006E3152">
            <w:pPr>
              <w:pStyle w:val="BodyText"/>
            </w:pPr>
            <w:r w:rsidRPr="006E3152">
              <w:t>3.4 Record and report outcomes of thinning operation to appropriate personnel</w:t>
            </w:r>
          </w:p>
        </w:tc>
      </w:tr>
    </w:tbl>
    <w:p w:rsidR="00000000" w:rsidRPr="006E3152" w:rsidP="006E3152">
      <w:pPr>
        <w:pStyle w:val="BodyText"/>
      </w:pPr>
    </w:p>
    <w:p w:rsidR="00000000" w:rsidRPr="006E3152" w:rsidP="006E3152">
      <w:pPr>
        <w:pStyle w:val="AllowPageBreak"/>
      </w:pPr>
    </w:p>
    <w:p w:rsidR="00000000" w:rsidRPr="006E3152" w:rsidP="006E3152">
      <w:pPr>
        <w:pStyle w:val="Heading1"/>
      </w:pPr>
      <w:bookmarkStart w:id="6" w:name="O_1210244"/>
      <w:bookmarkEnd w:id="6"/>
      <w:r w:rsidRPr="006E3152">
        <w:t>Foundation Skills</w:t>
      </w:r>
    </w:p>
    <w:p w:rsidR="00000000" w:rsidRPr="009D1D91" w:rsidP="009D1D91">
      <w:pPr>
        <w:pStyle w:val="BodyText"/>
        <w:rPr>
          <w:i/>
        </w:rPr>
      </w:pPr>
      <w:r w:rsidRPr="009D1D91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9D1D91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Description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ListBullet"/>
              <w:rPr>
                <w:lang w:val="en-NZ"/>
              </w:rPr>
            </w:pPr>
            <w:r w:rsidRPr="006E3152">
              <w:t>Extract information from industry guides and standard references on planning and coordinating thinning operations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ListBullet"/>
              <w:rPr>
                <w:lang w:val="en-NZ"/>
              </w:rPr>
            </w:pPr>
            <w:r w:rsidRPr="006E3152">
              <w:t>Prepare written reports for different audiences on thinning operations</w:t>
            </w:r>
            <w:r w:rsidRPr="006E3152">
              <w:rPr>
                <w:rStyle w:val="SpecialBold"/>
              </w:rPr>
              <w:t xml:space="preserve"> 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ListBullet"/>
              <w:rPr>
                <w:lang w:val="en-NZ"/>
              </w:rPr>
            </w:pPr>
            <w:r w:rsidRPr="006E3152">
              <w:t>Use information and persuasive language in conversations and oral presentations to gain approvals for thinning activities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ListBullet"/>
            </w:pPr>
            <w:r w:rsidRPr="006E3152">
              <w:t xml:space="preserve">Itemise and calculate total cost of thinning operations </w:t>
            </w:r>
          </w:p>
        </w:tc>
      </w:tr>
    </w:tbl>
    <w:p w:rsidR="00000000" w:rsidRPr="006E3152" w:rsidP="006E3152">
      <w:pPr>
        <w:pStyle w:val="BodyText"/>
      </w:pPr>
    </w:p>
    <w:p w:rsidR="00000000" w:rsidRPr="006E3152" w:rsidP="006E3152">
      <w:pPr>
        <w:pStyle w:val="AllowPageBreak"/>
      </w:pPr>
    </w:p>
    <w:p w:rsidR="00000000" w:rsidRPr="006E3152" w:rsidP="006E3152">
      <w:pPr>
        <w:pStyle w:val="Heading1"/>
      </w:pPr>
      <w:bookmarkStart w:id="7" w:name="O_1210246"/>
      <w:bookmarkEnd w:id="7"/>
      <w:r w:rsidRPr="006E31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Bold"/>
              <w:rPr>
                <w:lang w:val="en-NZ"/>
              </w:rPr>
            </w:pPr>
            <w:r w:rsidRPr="006E3152">
              <w:t>Equivalence status</w:t>
            </w:r>
          </w:p>
        </w:tc>
      </w:tr>
      <w:tr w:rsidTr="006E3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>FWPSIL4002 Plan for and coordinate thinning op</w:t>
            </w:r>
            <w:r w:rsidRPr="006E3152">
              <w:t>erations in a native forest or plantation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 xml:space="preserve">FWPFGM3206 Plan and implement non-commercial thinning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 xml:space="preserve">Reworded title </w:t>
            </w:r>
          </w:p>
          <w:p w:rsidR="00000000" w:rsidRPr="006E3152" w:rsidP="006E3152">
            <w:pPr>
              <w:pStyle w:val="BodyText"/>
            </w:pPr>
            <w:r w:rsidRPr="006E3152">
              <w:t>Updated Application Statement</w:t>
            </w:r>
          </w:p>
          <w:p w:rsidR="00000000" w:rsidRPr="006E3152" w:rsidP="006E3152">
            <w:pPr>
              <w:pStyle w:val="BodyText"/>
            </w:pPr>
            <w:r w:rsidRPr="006E3152">
              <w:t xml:space="preserve">Reworded Elements </w:t>
            </w:r>
          </w:p>
          <w:p w:rsidR="00000000" w:rsidRPr="006E3152" w:rsidP="006E3152">
            <w:pPr>
              <w:pStyle w:val="BodyText"/>
            </w:pPr>
            <w:r w:rsidRPr="006E3152">
              <w:t xml:space="preserve">Updated Performance Criteria, Performance Evidence and Knowledge Evidence </w:t>
            </w:r>
          </w:p>
          <w:p w:rsidR="00000000" w:rsidP="006E3152">
            <w:pPr>
              <w:pStyle w:val="BodyText"/>
              <w:rPr>
                <w:lang w:val="en-NZ"/>
              </w:rPr>
            </w:pPr>
            <w:r w:rsidRPr="006E3152">
              <w:t xml:space="preserve">Updated </w:t>
            </w:r>
            <w:r w:rsidRPr="006E3152">
              <w:t>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152" w:rsidP="006E3152">
            <w:pPr>
              <w:pStyle w:val="BodyText"/>
            </w:pPr>
            <w:r w:rsidRPr="006E3152">
              <w:t>Equivalent</w:t>
            </w:r>
          </w:p>
          <w:p w:rsidR="00000000" w:rsidRPr="006E3152" w:rsidP="006E3152">
            <w:pPr>
              <w:pStyle w:val="BodyText"/>
            </w:pPr>
          </w:p>
        </w:tc>
      </w:tr>
    </w:tbl>
    <w:p w:rsidR="00000000" w:rsidRPr="006E3152" w:rsidP="006E3152">
      <w:pPr>
        <w:pStyle w:val="BodyText"/>
      </w:pPr>
    </w:p>
    <w:p w:rsidR="00000000" w:rsidRPr="006E3152" w:rsidP="006E3152">
      <w:pPr>
        <w:pStyle w:val="AllowPageBreak"/>
      </w:pPr>
    </w:p>
    <w:p w:rsidR="00000000" w:rsidRPr="006E3152" w:rsidP="006E3152">
      <w:pPr>
        <w:pStyle w:val="Heading1"/>
      </w:pPr>
      <w:bookmarkStart w:id="8" w:name="O_1210253"/>
      <w:bookmarkEnd w:id="8"/>
      <w:r w:rsidRPr="006E3152">
        <w:t>Links</w:t>
      </w:r>
    </w:p>
    <w:p w:rsidR="00000000" w:rsidRPr="006E3152" w:rsidP="009D1D91">
      <w:pPr>
        <w:pStyle w:val="BodyText"/>
      </w:pPr>
      <w:r w:rsidRPr="006E31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C57A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3152" w:rsidP="006E3152"/>
    <w:sectPr w:rsidSect="006E3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52" w:rsidRPr="009D1D91" w:rsidP="009D1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91" w:rsidP="006E3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D91" w:rsidP="006E3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1D91" w:rsidP="006E3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152" w:rsidRPr="009D1D91" w:rsidP="009D1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91" w:rsidRPr="002D2AF8" w:rsidP="006E3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FWPSIL4002 Plan for and coordinate thinning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D1D91" w:rsidP="006E3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B48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EC9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152"/>
  </w:style>
  <w:style w:type="character" w:customStyle="1" w:styleId="Heading1Char">
    <w:name w:val="Heading 1 Char"/>
    <w:basedOn w:val="DefaultParagraphFont"/>
    <w:link w:val="Heading1"/>
    <w:rsid w:val="006E3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152"/>
    <w:rPr>
      <w:b/>
      <w:spacing w:val="0"/>
    </w:rPr>
  </w:style>
  <w:style w:type="character" w:styleId="Emphasis">
    <w:name w:val="Emphasis"/>
    <w:basedOn w:val="DefaultParagraphFont"/>
    <w:qFormat/>
    <w:rsid w:val="006E3152"/>
    <w:rPr>
      <w:i/>
    </w:rPr>
  </w:style>
  <w:style w:type="paragraph" w:customStyle="1" w:styleId="SuperHeading">
    <w:name w:val="SuperHeading"/>
    <w:basedOn w:val="Normal"/>
    <w:rsid w:val="006E3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3152"/>
    <w:rPr>
      <w:b/>
    </w:rPr>
  </w:style>
  <w:style w:type="character" w:customStyle="1" w:styleId="Heading2Char">
    <w:name w:val="Heading 2 Char"/>
    <w:basedOn w:val="DefaultParagraphFont"/>
    <w:link w:val="Heading2"/>
    <w:rsid w:val="006E3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152"/>
  </w:style>
  <w:style w:type="paragraph" w:styleId="TableofFigures">
    <w:name w:val="table of figures"/>
    <w:basedOn w:val="Normal"/>
    <w:next w:val="Normal"/>
    <w:semiHidden/>
    <w:rsid w:val="006E3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152"/>
    <w:rPr>
      <w:rFonts w:ascii="Wingdings" w:hAnsi="Wingdings"/>
    </w:rPr>
  </w:style>
  <w:style w:type="paragraph" w:customStyle="1" w:styleId="TableHeading">
    <w:name w:val="Table Heading"/>
    <w:basedOn w:val="HeadingBase"/>
    <w:rsid w:val="006E3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152"/>
    <w:rPr>
      <w:color w:val="0033CC"/>
      <w:u w:val="none"/>
    </w:rPr>
  </w:style>
  <w:style w:type="paragraph" w:customStyle="1" w:styleId="BodyTextRight">
    <w:name w:val="Body Text Right"/>
    <w:basedOn w:val="BodyText"/>
    <w:rsid w:val="006E3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152"/>
    <w:rPr>
      <w:sz w:val="32"/>
    </w:rPr>
  </w:style>
  <w:style w:type="paragraph" w:customStyle="1" w:styleId="HeadingProcedure">
    <w:name w:val="Heading Procedure"/>
    <w:basedOn w:val="HeadingBase"/>
    <w:next w:val="Normal"/>
    <w:rsid w:val="006E3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152"/>
    <w:pPr>
      <w:spacing w:before="60" w:after="60"/>
    </w:pPr>
  </w:style>
  <w:style w:type="paragraph" w:styleId="ListContinue">
    <w:name w:val="List Continue"/>
    <w:basedOn w:val="List"/>
    <w:rsid w:val="006E3152"/>
    <w:pPr>
      <w:ind w:firstLine="0"/>
    </w:pPr>
  </w:style>
  <w:style w:type="paragraph" w:customStyle="1" w:styleId="ListNote">
    <w:name w:val="List Note"/>
    <w:basedOn w:val="List"/>
    <w:rsid w:val="006E3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152"/>
    <w:rPr>
      <w:rFonts w:ascii="Courier New" w:hAnsi="Courier New"/>
    </w:rPr>
  </w:style>
  <w:style w:type="paragraph" w:customStyle="1" w:styleId="NoteBullet">
    <w:name w:val="Note Bullet"/>
    <w:basedOn w:val="Note"/>
    <w:rsid w:val="006E3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152"/>
    <w:rPr>
      <w:b/>
      <w:smallCaps/>
    </w:rPr>
  </w:style>
  <w:style w:type="paragraph" w:customStyle="1" w:styleId="TableListNumber">
    <w:name w:val="Table List Number"/>
    <w:basedOn w:val="ListNumber"/>
    <w:rsid w:val="006E3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152"/>
    <w:pPr>
      <w:numPr>
        <w:numId w:val="8"/>
      </w:numPr>
    </w:pPr>
  </w:style>
  <w:style w:type="paragraph" w:customStyle="1" w:styleId="ListAlpha2">
    <w:name w:val="List Alpha 2"/>
    <w:basedOn w:val="List2"/>
    <w:rsid w:val="006E3152"/>
    <w:pPr>
      <w:numPr>
        <w:numId w:val="7"/>
      </w:numPr>
    </w:pPr>
  </w:style>
  <w:style w:type="paragraph" w:styleId="List2">
    <w:name w:val="List 2"/>
    <w:basedOn w:val="BodyText"/>
    <w:rsid w:val="006E3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152"/>
    <w:pPr>
      <w:numPr>
        <w:numId w:val="3"/>
      </w:numPr>
    </w:pPr>
  </w:style>
  <w:style w:type="paragraph" w:styleId="ListContinue2">
    <w:name w:val="List Continue 2"/>
    <w:basedOn w:val="List2"/>
    <w:rsid w:val="006E3152"/>
    <w:pPr>
      <w:ind w:firstLine="0"/>
    </w:pPr>
  </w:style>
  <w:style w:type="paragraph" w:styleId="ListContinue3">
    <w:name w:val="List Continue 3"/>
    <w:basedOn w:val="List3"/>
    <w:rsid w:val="006E3152"/>
    <w:pPr>
      <w:ind w:left="1021" w:firstLine="0"/>
    </w:pPr>
  </w:style>
  <w:style w:type="paragraph" w:styleId="ListContinue4">
    <w:name w:val="List Continue 4"/>
    <w:basedOn w:val="List4"/>
    <w:rsid w:val="006E3152"/>
    <w:pPr>
      <w:ind w:firstLine="0"/>
    </w:pPr>
  </w:style>
  <w:style w:type="paragraph" w:styleId="ListContinue5">
    <w:name w:val="List Continue 5"/>
    <w:basedOn w:val="List5"/>
    <w:rsid w:val="006E3152"/>
    <w:pPr>
      <w:ind w:firstLine="0"/>
    </w:pPr>
  </w:style>
  <w:style w:type="paragraph" w:styleId="ListNumber3">
    <w:name w:val="List Number 3"/>
    <w:basedOn w:val="List3"/>
    <w:rsid w:val="006E3152"/>
    <w:pPr>
      <w:numPr>
        <w:numId w:val="4"/>
      </w:numPr>
    </w:pPr>
  </w:style>
  <w:style w:type="paragraph" w:styleId="ListNumber4">
    <w:name w:val="List Number 4"/>
    <w:basedOn w:val="List4"/>
    <w:rsid w:val="006E3152"/>
    <w:pPr>
      <w:numPr>
        <w:numId w:val="5"/>
      </w:numPr>
    </w:pPr>
  </w:style>
  <w:style w:type="paragraph" w:styleId="ListNumber5">
    <w:name w:val="List Number 5"/>
    <w:basedOn w:val="List5"/>
    <w:rsid w:val="006E3152"/>
    <w:pPr>
      <w:numPr>
        <w:numId w:val="6"/>
      </w:numPr>
    </w:pPr>
  </w:style>
  <w:style w:type="paragraph" w:styleId="BlockText">
    <w:name w:val="Block Text"/>
    <w:basedOn w:val="Normal"/>
    <w:rsid w:val="006E3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152"/>
    <w:rPr>
      <w:sz w:val="16"/>
      <w:vertAlign w:val="superscript"/>
    </w:rPr>
  </w:style>
  <w:style w:type="character" w:customStyle="1" w:styleId="Symbols">
    <w:name w:val="Symbols"/>
    <w:basedOn w:val="DefaultParagraphFont"/>
    <w:rsid w:val="006E3152"/>
    <w:rPr>
      <w:rFonts w:ascii="Symbol" w:hAnsi="Symbol"/>
    </w:rPr>
  </w:style>
  <w:style w:type="character" w:customStyle="1" w:styleId="MenuOptions">
    <w:name w:val="Menu Options"/>
    <w:basedOn w:val="DefaultParagraphFont"/>
    <w:rsid w:val="006E3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152"/>
    <w:rPr>
      <w:b/>
    </w:rPr>
  </w:style>
  <w:style w:type="character" w:customStyle="1" w:styleId="Underlined">
    <w:name w:val="Underlined"/>
    <w:basedOn w:val="DefaultParagraphFont"/>
    <w:rsid w:val="006E3152"/>
    <w:rPr>
      <w:u w:val="single"/>
    </w:rPr>
  </w:style>
  <w:style w:type="paragraph" w:customStyle="1" w:styleId="TableBodyTextRight">
    <w:name w:val="Table Body Text Right"/>
    <w:basedOn w:val="TableBodyText"/>
    <w:rsid w:val="006E3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152"/>
    <w:rPr>
      <w:sz w:val="18"/>
    </w:rPr>
  </w:style>
  <w:style w:type="paragraph" w:customStyle="1" w:styleId="BodySmallRight">
    <w:name w:val="Body Small Right"/>
    <w:basedOn w:val="BodyTextRight"/>
    <w:rsid w:val="006E3152"/>
    <w:rPr>
      <w:sz w:val="18"/>
      <w:szCs w:val="18"/>
    </w:rPr>
  </w:style>
  <w:style w:type="paragraph" w:customStyle="1" w:styleId="MarginEdition">
    <w:name w:val="Margin Edition"/>
    <w:basedOn w:val="MarginNote"/>
    <w:rsid w:val="006E3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152"/>
    <w:rPr>
      <w:sz w:val="2"/>
      <w:szCs w:val="2"/>
    </w:rPr>
  </w:style>
  <w:style w:type="character" w:customStyle="1" w:styleId="Small">
    <w:name w:val="Small"/>
    <w:basedOn w:val="DefaultParagraphFont"/>
    <w:rsid w:val="006E3152"/>
    <w:rPr>
      <w:sz w:val="16"/>
    </w:rPr>
  </w:style>
  <w:style w:type="paragraph" w:customStyle="1" w:styleId="WideTable">
    <w:name w:val="Wide Table"/>
    <w:basedOn w:val="Normal"/>
    <w:rsid w:val="006E3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152"/>
  </w:style>
  <w:style w:type="paragraph" w:styleId="Quote">
    <w:name w:val="Quote"/>
    <w:basedOn w:val="Heading1"/>
    <w:link w:val="QuoteChar"/>
    <w:qFormat/>
    <w:rsid w:val="006E3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152"/>
    <w:pPr>
      <w:pageBreakBefore/>
    </w:pPr>
  </w:style>
  <w:style w:type="paragraph" w:customStyle="1" w:styleId="Border">
    <w:name w:val="Border"/>
    <w:basedOn w:val="Normal"/>
    <w:qFormat/>
    <w:rsid w:val="006E3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152"/>
    <w:rPr>
      <w:u w:val="single"/>
    </w:rPr>
  </w:style>
  <w:style w:type="character" w:customStyle="1" w:styleId="BoldandItalics">
    <w:name w:val="Bold and Italics"/>
    <w:qFormat/>
    <w:rsid w:val="006E3152"/>
    <w:rPr>
      <w:b/>
      <w:i/>
      <w:u w:val="none"/>
    </w:rPr>
  </w:style>
  <w:style w:type="paragraph" w:styleId="BalloonText">
    <w:name w:val="Balloon Text"/>
    <w:basedOn w:val="Normal"/>
    <w:link w:val="BalloonTextChar"/>
    <w:rsid w:val="006E3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1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1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3763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FWPSIL4002 Plan for and coordinate thinning operations in a native forest or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