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DA8" w:rsidP="00A40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FWPSIL3003 Use mechanised equipment for forestry site preparation</w:t>
      </w:r>
      <w:r>
        <w:fldChar w:fldCharType="end"/>
      </w:r>
    </w:p>
    <w:p w:rsidR="00A40DA8" w:rsidP="00A40DA8">
      <w:pPr>
        <w:pStyle w:val="Version"/>
        <w:sectPr w:rsidSect="00765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39D" w:rsidP="0076539D">
      <w:pPr>
        <w:pStyle w:val="SuperHeading"/>
      </w:pPr>
      <w:r w:rsidRPr="0076539D">
        <w:t>FWPSIL3003 Use mechanised equipment for forestry site preparation</w:t>
      </w:r>
    </w:p>
    <w:p w:rsidR="00000000" w:rsidRPr="0076539D" w:rsidP="0076539D">
      <w:pPr>
        <w:pStyle w:val="Heading1"/>
      </w:pPr>
      <w:bookmarkStart w:id="1" w:name="O_1210200"/>
      <w:bookmarkEnd w:id="1"/>
      <w:r w:rsidRPr="007653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Comments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>This version released with FWP Forest and Wood Products Training Package Version 7.0.</w:t>
            </w:r>
          </w:p>
        </w:tc>
      </w:tr>
    </w:tbl>
    <w:p w:rsidR="00000000" w:rsidRPr="0076539D" w:rsidP="0076539D">
      <w:pPr>
        <w:pStyle w:val="BodyText"/>
      </w:pPr>
    </w:p>
    <w:p w:rsidR="00000000" w:rsidRPr="0076539D" w:rsidP="0076539D">
      <w:pPr>
        <w:pStyle w:val="AllowPageBreak"/>
      </w:pPr>
    </w:p>
    <w:p w:rsidR="00000000" w:rsidRPr="0076539D" w:rsidP="0076539D">
      <w:pPr>
        <w:pStyle w:val="Heading1"/>
      </w:pPr>
      <w:bookmarkStart w:id="2" w:name="O_1210201"/>
      <w:bookmarkEnd w:id="2"/>
      <w:r w:rsidRPr="0076539D">
        <w:t>Application</w:t>
      </w:r>
    </w:p>
    <w:p w:rsidR="00000000" w:rsidRPr="0076539D" w:rsidP="00A40DA8">
      <w:pPr>
        <w:pStyle w:val="BodyText"/>
      </w:pPr>
      <w:r w:rsidRPr="0076539D">
        <w:t xml:space="preserve">This unit of competency describes the skills and knowledge required to perform forestry site preparation activities using mechanised equipment. </w:t>
      </w:r>
    </w:p>
    <w:p w:rsidR="00000000" w:rsidRPr="0076539D" w:rsidP="00A40DA8">
      <w:pPr>
        <w:pStyle w:val="BodyText"/>
      </w:pPr>
      <w:r w:rsidRPr="0076539D">
        <w:t>Individuals seeking to undertake this unit should have prior experience or competency in</w:t>
      </w:r>
      <w:r w:rsidRPr="0076539D">
        <w:rPr>
          <w:rStyle w:val="Emphasis"/>
        </w:rPr>
        <w:t xml:space="preserve"> operating a </w:t>
      </w:r>
      <w:r w:rsidRPr="0076539D">
        <w:t>bulldozer,</w:t>
      </w:r>
      <w:r w:rsidRPr="0076539D">
        <w:t xml:space="preserve"> excavator, skidder or tractor.</w:t>
      </w:r>
    </w:p>
    <w:p w:rsidR="00000000" w:rsidRPr="0076539D" w:rsidP="00A40DA8">
      <w:pPr>
        <w:pStyle w:val="BodyText"/>
      </w:pPr>
      <w:r w:rsidRPr="0076539D">
        <w:t>The unit applies to individuals who use forestry machines for forestry site preparation operations.</w:t>
      </w:r>
    </w:p>
    <w:p w:rsidR="00000000" w:rsidRPr="0076539D" w:rsidP="00A40DA8">
      <w:pPr>
        <w:pStyle w:val="BodyText"/>
      </w:pPr>
      <w:r w:rsidRPr="0076539D">
        <w:t>All work must be carried out to comply with workplace procedures, according to state/territory health and safety regulations</w:t>
      </w:r>
      <w:r w:rsidRPr="0076539D">
        <w:t>, legislation and standards that apply to the workplace.</w:t>
      </w:r>
    </w:p>
    <w:p w:rsidR="00000000" w:rsidRPr="0076539D" w:rsidP="00A40DA8">
      <w:pPr>
        <w:pStyle w:val="BodyText"/>
      </w:pPr>
      <w:r w:rsidRPr="0076539D">
        <w:t>No licensing, legislative or certification requirements apply to this unit at the time of publication.</w:t>
      </w:r>
    </w:p>
    <w:p w:rsidR="00000000" w:rsidRPr="0076539D" w:rsidP="0076539D">
      <w:pPr>
        <w:pStyle w:val="Heading1"/>
      </w:pPr>
      <w:bookmarkStart w:id="3" w:name="O_1210202"/>
      <w:bookmarkEnd w:id="3"/>
      <w:r w:rsidRPr="0076539D">
        <w:t>Pre-requisite Unit</w:t>
      </w:r>
    </w:p>
    <w:p w:rsidR="00000000" w:rsidRPr="0076539D" w:rsidP="00A40DA8">
      <w:pPr>
        <w:pStyle w:val="BodyText"/>
      </w:pPr>
      <w:r w:rsidRPr="0076539D">
        <w:t>Nil</w:t>
      </w:r>
    </w:p>
    <w:p w:rsidR="00000000" w:rsidRPr="0076539D" w:rsidP="0076539D">
      <w:pPr>
        <w:pStyle w:val="Heading1"/>
      </w:pPr>
      <w:bookmarkStart w:id="4" w:name="O_1210204"/>
      <w:bookmarkEnd w:id="4"/>
      <w:r w:rsidRPr="0076539D">
        <w:t>Unit Sector</w:t>
      </w:r>
    </w:p>
    <w:p w:rsidR="00000000" w:rsidRPr="0076539D" w:rsidP="00A40DA8">
      <w:pPr>
        <w:pStyle w:val="BodyText"/>
      </w:pPr>
      <w:r w:rsidRPr="0076539D">
        <w:t>Silviculture (SIL)</w:t>
      </w:r>
    </w:p>
    <w:p w:rsidR="00000000" w:rsidRPr="0076539D" w:rsidP="0076539D">
      <w:pPr>
        <w:pStyle w:val="Heading1"/>
      </w:pPr>
      <w:bookmarkStart w:id="5" w:name="O_1210205"/>
      <w:bookmarkEnd w:id="5"/>
      <w:r w:rsidRPr="007653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Performance Criteria</w:t>
            </w:r>
          </w:p>
        </w:tc>
      </w:tr>
      <w:tr w:rsidTr="00A4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4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 xml:space="preserve">1. Prepare for site </w:t>
            </w:r>
            <w:r w:rsidRPr="0076539D">
              <w:t>preparation a</w:t>
            </w:r>
            <w:r w:rsidRPr="0076539D">
              <w:t xml:space="preserve">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 xml:space="preserve">1.1 Determine job requirements from work order or instruction, and </w:t>
            </w:r>
            <w:r w:rsidRPr="0076539D">
              <w:t>where required seek clarification from appropriate personnel</w:t>
            </w:r>
          </w:p>
          <w:p w:rsidR="00000000" w:rsidRPr="0076539D" w:rsidP="0076539D">
            <w:pPr>
              <w:pStyle w:val="BodyText"/>
            </w:pPr>
            <w:r w:rsidRPr="0076539D">
              <w:t>1.2 Confirm safety and environmental protection requirements, including use of personal protective equipment, for the</w:t>
            </w:r>
            <w:r w:rsidRPr="0076539D">
              <w:t xml:space="preserve"> task according to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 xml:space="preserve">1.3 Identify, assess and take actions to mitigate risks and hazards associated with using mechanised equipment for forestry site preparation </w:t>
            </w:r>
          </w:p>
          <w:p w:rsidR="00000000" w:rsidRPr="0076539D" w:rsidP="0076539D">
            <w:pPr>
              <w:pStyle w:val="BodyText"/>
            </w:pPr>
            <w:r w:rsidRPr="0076539D">
              <w:t xml:space="preserve">1.4 Identify emergency plan procedures </w:t>
            </w:r>
          </w:p>
          <w:p w:rsidR="00000000" w:rsidRPr="0076539D" w:rsidP="0076539D">
            <w:pPr>
              <w:pStyle w:val="BodyText"/>
            </w:pPr>
            <w:r w:rsidRPr="0076539D">
              <w:t>1.5 Identify location of site preparation task and plan site preparation activities according to work order or instruction</w:t>
            </w:r>
          </w:p>
          <w:p w:rsidR="00000000" w:rsidRPr="0076539D" w:rsidP="0076539D">
            <w:pPr>
              <w:pStyle w:val="BodyText"/>
            </w:pPr>
            <w:r w:rsidRPr="0076539D">
              <w:t>1.6 Consult with appropriate personnel to ensure that work is coordinated effectively with others in the workplace</w:t>
            </w:r>
          </w:p>
          <w:p w:rsidR="00000000" w:rsidRPr="0076539D" w:rsidP="0076539D">
            <w:pPr>
              <w:pStyle w:val="BodyText"/>
            </w:pPr>
            <w:r w:rsidRPr="0076539D">
              <w:t>1.7 Select and che</w:t>
            </w:r>
            <w:r w:rsidRPr="0076539D">
              <w:t>ck the serviceability of mechanised equipment and ground-engaging attachments required for site preparation task</w:t>
            </w:r>
          </w:p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1.8 Check positioning of warning signs and operation of vehicle-to-vehicle communication systems to maintain communication and workplace safety</w:t>
            </w:r>
            <w:r w:rsidRPr="0076539D">
              <w:t xml:space="preserve"> during forestry site preparation operations</w:t>
            </w:r>
          </w:p>
        </w:tc>
      </w:tr>
      <w:tr w:rsidTr="00A4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 xml:space="preserve">2. Prepare forestry site using mechanised equipment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>2.1 Carry out pre-start and start-up machine checks according to manufacturer instructions and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>2.2 Identify machine faults or defects a</w:t>
            </w:r>
            <w:r w:rsidRPr="0076539D">
              <w:t>nd rectify or report within scope of own responsibility according to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>2.3 Drive, control and manoeuvre machine with ground-engaging attachments, to perform site preparation activities according to equipment capabilities, site characteri</w:t>
            </w:r>
            <w:r w:rsidRPr="0076539D">
              <w:t xml:space="preserve">stics and work order or instructions </w:t>
            </w:r>
          </w:p>
          <w:p w:rsidR="00000000" w:rsidRPr="0076539D" w:rsidP="0076539D">
            <w:pPr>
              <w:pStyle w:val="BodyText"/>
            </w:pPr>
            <w:r w:rsidRPr="0076539D">
              <w:t>2.4 Engage and disengage attachment according to manufacturer instructions and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>2.5 Identify, remove or manage contaminants according to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>2.6 Monitor and manage machine performan</w:t>
            </w:r>
            <w:r w:rsidRPr="0076539D">
              <w:t>ce using appropriate indicators to ensure efficiency of operations</w:t>
            </w:r>
          </w:p>
          <w:p w:rsidR="00000000" w:rsidRPr="0076539D" w:rsidP="0076539D">
            <w:pPr>
              <w:pStyle w:val="BodyText"/>
            </w:pPr>
            <w:r w:rsidRPr="0076539D">
              <w:t>2.7 Carry out and monitor site preparation activities to ensure compliance with work order and environment protection requirements</w:t>
            </w:r>
          </w:p>
          <w:p w:rsidR="00000000" w:rsidRPr="0076539D" w:rsidP="0076539D">
            <w:pPr>
              <w:pStyle w:val="BodyText"/>
            </w:pPr>
            <w:r w:rsidRPr="0076539D">
              <w:t>2.8 Monitor hazards and risks during operations and ensure</w:t>
            </w:r>
            <w:r w:rsidRPr="0076539D">
              <w:t xml:space="preserve"> safety of self, other personnel, plant and equipment</w:t>
            </w:r>
          </w:p>
          <w:p w:rsidR="00000000" w:rsidRPr="0076539D" w:rsidP="0076539D">
            <w:pPr>
              <w:pStyle w:val="BodyText"/>
            </w:pPr>
            <w:r w:rsidRPr="0076539D">
              <w:t xml:space="preserve">2.9 Park, shut down, secure and carry out post-operational inspection </w:t>
            </w:r>
            <w:r w:rsidRPr="0076539D">
              <w:t>of machine according to workplace procedures</w:t>
            </w:r>
          </w:p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2.10 Complete report on site preparation activities and forward to appropriate personne</w:t>
            </w:r>
            <w:r w:rsidRPr="0076539D">
              <w:t>l</w:t>
            </w:r>
          </w:p>
        </w:tc>
      </w:tr>
      <w:tr w:rsidTr="00A4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3. Carry out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>3.1 Lock out machine according to workplace safety and manufacturer requirements</w:t>
            </w:r>
          </w:p>
          <w:p w:rsidR="00000000" w:rsidRPr="0076539D" w:rsidP="0076539D">
            <w:pPr>
              <w:pStyle w:val="BodyText"/>
            </w:pPr>
            <w:r w:rsidRPr="0076539D">
              <w:t>3.2 Access tools and service equipment required for performing routine maintenance according to manufacturer instructions</w:t>
            </w:r>
          </w:p>
          <w:p w:rsidR="00000000" w:rsidRPr="0076539D" w:rsidP="0076539D">
            <w:pPr>
              <w:pStyle w:val="BodyText"/>
            </w:pPr>
            <w:r w:rsidRPr="0076539D">
              <w:t>3.3 Check machin</w:t>
            </w:r>
            <w:r w:rsidRPr="0076539D">
              <w:t>e and ground-engaging attachments for wear and damage and perform operator maintenance tasks according to manufacturer recommendations and workplace procedures</w:t>
            </w:r>
          </w:p>
          <w:p w:rsidR="00000000" w:rsidRPr="0076539D" w:rsidP="0076539D">
            <w:pPr>
              <w:pStyle w:val="BodyText"/>
            </w:pPr>
            <w:r w:rsidRPr="0076539D">
              <w:t>3.4 Complete maintenance records according to manufacturer and workplace requirements.</w:t>
            </w:r>
          </w:p>
        </w:tc>
      </w:tr>
    </w:tbl>
    <w:p w:rsidR="00000000" w:rsidRPr="0076539D" w:rsidP="0076539D">
      <w:pPr>
        <w:pStyle w:val="BodyText"/>
      </w:pPr>
    </w:p>
    <w:p w:rsidR="00000000" w:rsidRPr="0076539D" w:rsidP="0076539D">
      <w:pPr>
        <w:pStyle w:val="AllowPageBreak"/>
      </w:pPr>
    </w:p>
    <w:p w:rsidR="00000000" w:rsidRPr="0076539D" w:rsidP="0076539D">
      <w:pPr>
        <w:pStyle w:val="Heading1"/>
      </w:pPr>
      <w:bookmarkStart w:id="6" w:name="O_1210206"/>
      <w:bookmarkEnd w:id="6"/>
      <w:r w:rsidRPr="0076539D">
        <w:t>Foundation Skills</w:t>
      </w:r>
    </w:p>
    <w:p w:rsidR="00000000" w:rsidRPr="00A40DA8" w:rsidP="00A40DA8">
      <w:pPr>
        <w:pStyle w:val="BodyText"/>
        <w:rPr>
          <w:i/>
        </w:rPr>
      </w:pPr>
      <w:r w:rsidRPr="00A40D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Description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ListBullet"/>
              <w:rPr>
                <w:lang w:val="en-NZ"/>
              </w:rPr>
            </w:pPr>
            <w:r w:rsidRPr="0076539D">
              <w:t>Interpret workplace documentation to determine work requirements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ListBullet"/>
              <w:rPr>
                <w:lang w:val="en-NZ"/>
              </w:rPr>
            </w:pPr>
            <w:r w:rsidRPr="0076539D">
              <w:t>Use technical and enterprise specific vocabulary to accurately and legibly complete workplace records and forms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ListBullet"/>
              <w:rPr>
                <w:lang w:val="en-NZ"/>
              </w:rPr>
            </w:pPr>
            <w:r w:rsidRPr="0076539D">
              <w:t>Ask questions to clarify contents of production plans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ListBullet"/>
            </w:pPr>
            <w:r w:rsidRPr="0076539D">
              <w:t>Interpret numerical and graphical information shown on screens, displays and gauges</w:t>
            </w:r>
          </w:p>
        </w:tc>
      </w:tr>
    </w:tbl>
    <w:p w:rsidR="00000000" w:rsidRPr="0076539D" w:rsidP="0076539D">
      <w:pPr>
        <w:pStyle w:val="BodyText"/>
      </w:pPr>
    </w:p>
    <w:p w:rsidR="00000000" w:rsidRPr="0076539D" w:rsidP="0076539D">
      <w:pPr>
        <w:pStyle w:val="AllowPageBreak"/>
      </w:pPr>
    </w:p>
    <w:p w:rsidR="00000000" w:rsidRPr="0076539D" w:rsidP="0076539D">
      <w:pPr>
        <w:pStyle w:val="Heading1"/>
      </w:pPr>
      <w:bookmarkStart w:id="7" w:name="O_1210208"/>
      <w:bookmarkEnd w:id="7"/>
      <w:r w:rsidRPr="007653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Bold"/>
              <w:rPr>
                <w:lang w:val="en-NZ"/>
              </w:rPr>
            </w:pPr>
            <w:r w:rsidRPr="0076539D">
              <w:t>Equivalence status</w:t>
            </w:r>
          </w:p>
        </w:tc>
      </w:tr>
      <w:tr w:rsidTr="0076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 xml:space="preserve">FWPSIL3003 Use mechanised equipment for forestry site preparation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>FWPHAR3233 Use mechanised equipment for forestry site preparation on steep slope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>New title</w:t>
            </w:r>
          </w:p>
          <w:p w:rsidR="00000000" w:rsidRPr="0076539D" w:rsidP="0076539D">
            <w:pPr>
              <w:pStyle w:val="BodyText"/>
            </w:pPr>
            <w:r w:rsidRPr="0076539D">
              <w:t xml:space="preserve">Minor edits to Performance Criteria </w:t>
            </w:r>
          </w:p>
          <w:p w:rsidR="00000000" w:rsidP="0076539D">
            <w:pPr>
              <w:pStyle w:val="BodyText"/>
              <w:rPr>
                <w:lang w:val="en-NZ"/>
              </w:rPr>
            </w:pPr>
            <w:r w:rsidRPr="0076539D">
              <w:t xml:space="preserve">New Performance Evidence and added item in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9D" w:rsidP="0076539D">
            <w:pPr>
              <w:pStyle w:val="BodyText"/>
            </w:pPr>
            <w:r w:rsidRPr="0076539D">
              <w:t>Not equivalent</w:t>
            </w:r>
          </w:p>
        </w:tc>
      </w:tr>
    </w:tbl>
    <w:p w:rsidR="00000000" w:rsidRPr="0076539D" w:rsidP="0076539D">
      <w:pPr>
        <w:pStyle w:val="BodyText"/>
      </w:pPr>
    </w:p>
    <w:p w:rsidR="00000000" w:rsidRPr="0076539D" w:rsidP="0076539D">
      <w:pPr>
        <w:pStyle w:val="AllowPageBreak"/>
      </w:pPr>
    </w:p>
    <w:p w:rsidR="00000000" w:rsidRPr="0076539D" w:rsidP="0076539D">
      <w:pPr>
        <w:pStyle w:val="Heading1"/>
      </w:pPr>
      <w:bookmarkStart w:id="8" w:name="O_1210215"/>
      <w:bookmarkEnd w:id="8"/>
      <w:r w:rsidRPr="0076539D">
        <w:t>Links</w:t>
      </w:r>
    </w:p>
    <w:p w:rsidR="00000000" w:rsidRPr="0076539D" w:rsidP="00A40DA8">
      <w:pPr>
        <w:pStyle w:val="BodyText"/>
      </w:pPr>
      <w:r w:rsidRPr="007653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5F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539D" w:rsidP="0076539D"/>
    <w:sectPr w:rsidSect="00765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9D" w:rsidRPr="00A40DA8" w:rsidP="00A40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8" w:rsidP="00765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DA8" w:rsidP="00765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0DA8" w:rsidP="00765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39D" w:rsidRPr="00A40DA8" w:rsidP="00A40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8" w:rsidRPr="002D2AF8" w:rsidP="00765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FWPSIL3003 Use mechanised equipment for forestry site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40DA8" w:rsidP="00765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62A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4A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39D"/>
  </w:style>
  <w:style w:type="character" w:customStyle="1" w:styleId="Heading1Char">
    <w:name w:val="Heading 1 Char"/>
    <w:basedOn w:val="DefaultParagraphFont"/>
    <w:link w:val="Heading1"/>
    <w:rsid w:val="00765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3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539D"/>
    <w:rPr>
      <w:i/>
    </w:rPr>
  </w:style>
  <w:style w:type="paragraph" w:customStyle="1" w:styleId="SuperHeading">
    <w:name w:val="SuperHeading"/>
    <w:basedOn w:val="Normal"/>
    <w:rsid w:val="00765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539D"/>
    <w:rPr>
      <w:b/>
    </w:rPr>
  </w:style>
  <w:style w:type="character" w:customStyle="1" w:styleId="Heading2Char">
    <w:name w:val="Heading 2 Char"/>
    <w:basedOn w:val="DefaultParagraphFont"/>
    <w:link w:val="Heading2"/>
    <w:rsid w:val="00765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39D"/>
    <w:rPr>
      <w:b/>
      <w:spacing w:val="0"/>
    </w:rPr>
  </w:style>
  <w:style w:type="paragraph" w:customStyle="1" w:styleId="SuperTitle">
    <w:name w:val="SuperTitle"/>
    <w:basedOn w:val="Title"/>
    <w:rsid w:val="00765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3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3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39D"/>
  </w:style>
  <w:style w:type="paragraph" w:styleId="TableofFigures">
    <w:name w:val="table of figures"/>
    <w:basedOn w:val="Normal"/>
    <w:next w:val="Normal"/>
    <w:semiHidden/>
    <w:rsid w:val="00765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3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39D"/>
    <w:rPr>
      <w:rFonts w:ascii="Wingdings" w:hAnsi="Wingdings"/>
    </w:rPr>
  </w:style>
  <w:style w:type="paragraph" w:customStyle="1" w:styleId="TableHeading">
    <w:name w:val="Table Heading"/>
    <w:basedOn w:val="HeadingBase"/>
    <w:rsid w:val="00765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39D"/>
    <w:rPr>
      <w:color w:val="0033CC"/>
      <w:u w:val="none"/>
    </w:rPr>
  </w:style>
  <w:style w:type="paragraph" w:customStyle="1" w:styleId="BodyTextRight">
    <w:name w:val="Body Text Right"/>
    <w:basedOn w:val="BodyText"/>
    <w:rsid w:val="00765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3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39D"/>
    <w:rPr>
      <w:sz w:val="32"/>
    </w:rPr>
  </w:style>
  <w:style w:type="paragraph" w:customStyle="1" w:styleId="HeadingProcedure">
    <w:name w:val="Heading Procedure"/>
    <w:basedOn w:val="HeadingBase"/>
    <w:next w:val="Normal"/>
    <w:rsid w:val="00765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39D"/>
    <w:pPr>
      <w:spacing w:before="60" w:after="60"/>
    </w:pPr>
  </w:style>
  <w:style w:type="paragraph" w:styleId="ListContinue">
    <w:name w:val="List Continue"/>
    <w:basedOn w:val="List"/>
    <w:rsid w:val="0076539D"/>
    <w:pPr>
      <w:ind w:firstLine="0"/>
    </w:pPr>
  </w:style>
  <w:style w:type="paragraph" w:customStyle="1" w:styleId="ListNote">
    <w:name w:val="List Note"/>
    <w:basedOn w:val="List"/>
    <w:rsid w:val="00765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39D"/>
    <w:rPr>
      <w:rFonts w:ascii="Courier New" w:hAnsi="Courier New"/>
    </w:rPr>
  </w:style>
  <w:style w:type="paragraph" w:customStyle="1" w:styleId="NoteBullet">
    <w:name w:val="Note Bullet"/>
    <w:basedOn w:val="Note"/>
    <w:rsid w:val="00765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3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39D"/>
    <w:rPr>
      <w:b/>
      <w:smallCaps/>
    </w:rPr>
  </w:style>
  <w:style w:type="paragraph" w:customStyle="1" w:styleId="TableListNumber">
    <w:name w:val="Table List Number"/>
    <w:basedOn w:val="ListNumber"/>
    <w:rsid w:val="00765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39D"/>
    <w:pPr>
      <w:numPr>
        <w:numId w:val="8"/>
      </w:numPr>
    </w:pPr>
  </w:style>
  <w:style w:type="paragraph" w:customStyle="1" w:styleId="ListAlpha2">
    <w:name w:val="List Alpha 2"/>
    <w:basedOn w:val="List2"/>
    <w:rsid w:val="0076539D"/>
    <w:pPr>
      <w:numPr>
        <w:numId w:val="7"/>
      </w:numPr>
    </w:pPr>
  </w:style>
  <w:style w:type="paragraph" w:styleId="List2">
    <w:name w:val="List 2"/>
    <w:basedOn w:val="BodyText"/>
    <w:rsid w:val="00765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3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3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39D"/>
    <w:pPr>
      <w:numPr>
        <w:numId w:val="3"/>
      </w:numPr>
    </w:pPr>
  </w:style>
  <w:style w:type="paragraph" w:styleId="ListContinue2">
    <w:name w:val="List Continue 2"/>
    <w:basedOn w:val="List2"/>
    <w:rsid w:val="0076539D"/>
    <w:pPr>
      <w:ind w:firstLine="0"/>
    </w:pPr>
  </w:style>
  <w:style w:type="paragraph" w:styleId="ListContinue3">
    <w:name w:val="List Continue 3"/>
    <w:basedOn w:val="List3"/>
    <w:rsid w:val="0076539D"/>
    <w:pPr>
      <w:ind w:left="1021" w:firstLine="0"/>
    </w:pPr>
  </w:style>
  <w:style w:type="paragraph" w:styleId="ListContinue4">
    <w:name w:val="List Continue 4"/>
    <w:basedOn w:val="List4"/>
    <w:rsid w:val="0076539D"/>
    <w:pPr>
      <w:ind w:firstLine="0"/>
    </w:pPr>
  </w:style>
  <w:style w:type="paragraph" w:styleId="ListContinue5">
    <w:name w:val="List Continue 5"/>
    <w:basedOn w:val="List5"/>
    <w:rsid w:val="0076539D"/>
    <w:pPr>
      <w:ind w:firstLine="0"/>
    </w:pPr>
  </w:style>
  <w:style w:type="paragraph" w:styleId="ListNumber3">
    <w:name w:val="List Number 3"/>
    <w:basedOn w:val="List3"/>
    <w:rsid w:val="0076539D"/>
    <w:pPr>
      <w:numPr>
        <w:numId w:val="4"/>
      </w:numPr>
    </w:pPr>
  </w:style>
  <w:style w:type="paragraph" w:styleId="ListNumber4">
    <w:name w:val="List Number 4"/>
    <w:basedOn w:val="List4"/>
    <w:rsid w:val="0076539D"/>
    <w:pPr>
      <w:numPr>
        <w:numId w:val="5"/>
      </w:numPr>
    </w:pPr>
  </w:style>
  <w:style w:type="paragraph" w:styleId="ListNumber5">
    <w:name w:val="List Number 5"/>
    <w:basedOn w:val="List5"/>
    <w:rsid w:val="0076539D"/>
    <w:pPr>
      <w:numPr>
        <w:numId w:val="6"/>
      </w:numPr>
    </w:pPr>
  </w:style>
  <w:style w:type="paragraph" w:styleId="BlockText">
    <w:name w:val="Block Text"/>
    <w:basedOn w:val="Normal"/>
    <w:rsid w:val="00765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39D"/>
    <w:rPr>
      <w:sz w:val="16"/>
      <w:vertAlign w:val="superscript"/>
    </w:rPr>
  </w:style>
  <w:style w:type="character" w:customStyle="1" w:styleId="Symbols">
    <w:name w:val="Symbols"/>
    <w:basedOn w:val="DefaultParagraphFont"/>
    <w:rsid w:val="0076539D"/>
    <w:rPr>
      <w:rFonts w:ascii="Symbol" w:hAnsi="Symbol"/>
    </w:rPr>
  </w:style>
  <w:style w:type="character" w:customStyle="1" w:styleId="MenuOptions">
    <w:name w:val="Menu Options"/>
    <w:basedOn w:val="DefaultParagraphFont"/>
    <w:rsid w:val="00765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39D"/>
    <w:rPr>
      <w:b/>
    </w:rPr>
  </w:style>
  <w:style w:type="character" w:customStyle="1" w:styleId="Underlined">
    <w:name w:val="Underlined"/>
    <w:basedOn w:val="DefaultParagraphFont"/>
    <w:rsid w:val="0076539D"/>
    <w:rPr>
      <w:u w:val="single"/>
    </w:rPr>
  </w:style>
  <w:style w:type="paragraph" w:customStyle="1" w:styleId="TableBodyTextRight">
    <w:name w:val="Table Body Text Right"/>
    <w:basedOn w:val="TableBodyText"/>
    <w:rsid w:val="00765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39D"/>
    <w:rPr>
      <w:sz w:val="18"/>
    </w:rPr>
  </w:style>
  <w:style w:type="paragraph" w:customStyle="1" w:styleId="BodySmallRight">
    <w:name w:val="Body Small Right"/>
    <w:basedOn w:val="BodyTextRight"/>
    <w:rsid w:val="0076539D"/>
    <w:rPr>
      <w:sz w:val="18"/>
      <w:szCs w:val="18"/>
    </w:rPr>
  </w:style>
  <w:style w:type="paragraph" w:customStyle="1" w:styleId="MarginEdition">
    <w:name w:val="Margin Edition"/>
    <w:basedOn w:val="MarginNote"/>
    <w:rsid w:val="00765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39D"/>
    <w:rPr>
      <w:sz w:val="2"/>
      <w:szCs w:val="2"/>
    </w:rPr>
  </w:style>
  <w:style w:type="character" w:customStyle="1" w:styleId="Small">
    <w:name w:val="Small"/>
    <w:basedOn w:val="DefaultParagraphFont"/>
    <w:rsid w:val="0076539D"/>
    <w:rPr>
      <w:sz w:val="16"/>
    </w:rPr>
  </w:style>
  <w:style w:type="paragraph" w:customStyle="1" w:styleId="WideTable">
    <w:name w:val="Wide Table"/>
    <w:basedOn w:val="Normal"/>
    <w:rsid w:val="00765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39D"/>
  </w:style>
  <w:style w:type="paragraph" w:styleId="Quote">
    <w:name w:val="Quote"/>
    <w:basedOn w:val="Heading1"/>
    <w:link w:val="QuoteChar"/>
    <w:qFormat/>
    <w:rsid w:val="00765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39D"/>
    <w:pPr>
      <w:pageBreakBefore/>
    </w:pPr>
  </w:style>
  <w:style w:type="paragraph" w:customStyle="1" w:styleId="Border">
    <w:name w:val="Border"/>
    <w:basedOn w:val="Normal"/>
    <w:qFormat/>
    <w:rsid w:val="00765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39D"/>
    <w:rPr>
      <w:u w:val="single"/>
    </w:rPr>
  </w:style>
  <w:style w:type="character" w:customStyle="1" w:styleId="BoldandItalics">
    <w:name w:val="Bold and Italics"/>
    <w:qFormat/>
    <w:rsid w:val="0076539D"/>
    <w:rPr>
      <w:b/>
      <w:i/>
      <w:u w:val="none"/>
    </w:rPr>
  </w:style>
  <w:style w:type="paragraph" w:styleId="BalloonText">
    <w:name w:val="Balloon Text"/>
    <w:basedOn w:val="Normal"/>
    <w:link w:val="BalloonTextChar"/>
    <w:rsid w:val="00765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3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0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4658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FWPSIL3003 Use mechanised equipment for forestry site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2024-09-27T00:39:00Z</dcterms:created>
  <dcterms:modified xsi:type="dcterms:W3CDTF">2024-09-27T00:39:00Z</dcterms:modified>
</cp:coreProperties>
</file>