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E36" w:rsidP="00EA5E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FWPSIL3002 Plant trees mechanically</w:t>
      </w:r>
      <w:r>
        <w:fldChar w:fldCharType="end"/>
      </w:r>
    </w:p>
    <w:p w:rsidR="00EA5E36" w:rsidP="00EA5E36">
      <w:pPr>
        <w:pStyle w:val="Version"/>
        <w:sectPr w:rsidSect="002374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74E1" w:rsidP="002374E1">
      <w:pPr>
        <w:pStyle w:val="SuperHeading"/>
      </w:pPr>
      <w:r w:rsidRPr="002374E1">
        <w:t>Assessment Requirements for FWPSIL3002 Plant trees mechanically</w:t>
      </w:r>
    </w:p>
    <w:p w:rsidR="00000000" w:rsidRPr="002374E1" w:rsidP="002374E1">
      <w:pPr>
        <w:pStyle w:val="Heading1"/>
      </w:pPr>
      <w:bookmarkStart w:id="1" w:name="O_1210191"/>
      <w:bookmarkEnd w:id="1"/>
      <w:r w:rsidRPr="002374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7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4E1">
            <w:pPr>
              <w:pStyle w:val="BodyTextBold"/>
              <w:rPr>
                <w:lang w:val="en-NZ"/>
              </w:rPr>
            </w:pPr>
            <w:r w:rsidRPr="002374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4E1">
            <w:pPr>
              <w:pStyle w:val="BodyTextBold"/>
              <w:rPr>
                <w:lang w:val="en-NZ"/>
              </w:rPr>
            </w:pPr>
            <w:r w:rsidRPr="002374E1">
              <w:t>Comments</w:t>
            </w:r>
          </w:p>
        </w:tc>
      </w:tr>
      <w:tr w:rsidTr="00237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4E1">
            <w:pPr>
              <w:pStyle w:val="BodyText"/>
              <w:rPr>
                <w:lang w:val="en-NZ"/>
              </w:rPr>
            </w:pPr>
            <w:r w:rsidRPr="002374E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4E1" w:rsidP="002374E1">
            <w:pPr>
              <w:pStyle w:val="BodyText"/>
            </w:pPr>
            <w:r w:rsidRPr="002374E1">
              <w:t>This version released with FWP Forest and Wood Products Training Package Version 7.0.</w:t>
            </w:r>
          </w:p>
        </w:tc>
      </w:tr>
    </w:tbl>
    <w:p w:rsidR="00000000" w:rsidRPr="002374E1" w:rsidP="002374E1">
      <w:pPr>
        <w:pStyle w:val="BodyText"/>
      </w:pPr>
    </w:p>
    <w:p w:rsidR="00000000" w:rsidRPr="002374E1" w:rsidP="002374E1">
      <w:pPr>
        <w:pStyle w:val="AllowPageBreak"/>
      </w:pPr>
    </w:p>
    <w:p w:rsidR="00000000" w:rsidRPr="002374E1" w:rsidP="002374E1">
      <w:pPr>
        <w:pStyle w:val="Heading1"/>
      </w:pPr>
      <w:bookmarkStart w:id="2" w:name="O_1210192"/>
      <w:bookmarkEnd w:id="2"/>
      <w:r w:rsidRPr="002374E1">
        <w:t>Performance Evidence</w:t>
      </w:r>
    </w:p>
    <w:p w:rsidR="00000000" w:rsidRPr="002374E1" w:rsidP="00EA5E36">
      <w:pPr>
        <w:pStyle w:val="BodyText"/>
      </w:pPr>
      <w:r w:rsidRPr="002374E1">
        <w:t xml:space="preserve">An individual demonstrating competency must satisfy all of the elements and performance criteria in this unit. </w:t>
      </w:r>
    </w:p>
    <w:p w:rsidR="00000000" w:rsidRPr="002374E1" w:rsidP="00EA5E36">
      <w:pPr>
        <w:pStyle w:val="BodyText"/>
      </w:pPr>
      <w:r w:rsidRPr="002374E1">
        <w:t>There must be evidence that the individual has selected suitable tree stock, prepared the planting site and planted trees m</w:t>
      </w:r>
      <w:r w:rsidRPr="002374E1">
        <w:t>echanically in one sample plot of an area to be reforested.</w:t>
      </w:r>
    </w:p>
    <w:p w:rsidR="00000000" w:rsidRPr="002374E1" w:rsidP="00EA5E36">
      <w:pPr>
        <w:pStyle w:val="BodyText"/>
      </w:pPr>
      <w:r w:rsidRPr="002374E1">
        <w:t>In undertaking this activity, the individual has:</w:t>
      </w:r>
    </w:p>
    <w:p w:rsidR="00000000" w:rsidRPr="002374E1" w:rsidP="002374E1">
      <w:pPr>
        <w:pStyle w:val="ListBullet"/>
      </w:pPr>
      <w:r w:rsidRPr="002374E1">
        <w:t>evaluated the planting site, determined the species and quantity of trees to be planted and selected the appropriate work method taking into acco</w:t>
      </w:r>
      <w:r w:rsidRPr="002374E1">
        <w:t>unt site characteristics, machine type and tree stock</w:t>
      </w:r>
    </w:p>
    <w:p w:rsidR="00000000" w:rsidRPr="002374E1" w:rsidP="002374E1">
      <w:pPr>
        <w:pStyle w:val="ListBullet"/>
      </w:pPr>
      <w:r w:rsidRPr="002374E1">
        <w:t>complied with environmental and safety standards, including use of personal protective equipment (PPE)</w:t>
      </w:r>
    </w:p>
    <w:p w:rsidR="00000000" w:rsidRPr="002374E1" w:rsidP="002374E1">
      <w:pPr>
        <w:pStyle w:val="ListBullet"/>
      </w:pPr>
      <w:r w:rsidRPr="002374E1">
        <w:t>safely set up and operated a planting machine to plant forest trees taking into account production target, machine capacity, manufacturer instructions and workplace procedures</w:t>
      </w:r>
    </w:p>
    <w:p w:rsidR="00000000" w:rsidRPr="002374E1" w:rsidP="002374E1">
      <w:pPr>
        <w:pStyle w:val="ListBullet"/>
      </w:pPr>
      <w:r w:rsidRPr="002374E1">
        <w:t>followed environmental protection practices in disposing of unsuitable tree stoc</w:t>
      </w:r>
      <w:r w:rsidRPr="002374E1">
        <w:t xml:space="preserve">k </w:t>
      </w:r>
    </w:p>
    <w:p w:rsidR="00000000" w:rsidRPr="002374E1" w:rsidP="002374E1">
      <w:pPr>
        <w:pStyle w:val="ListBullet"/>
      </w:pPr>
      <w:r w:rsidRPr="002374E1">
        <w:t>maintained and stored planting machine and remaining tree stock</w:t>
      </w:r>
    </w:p>
    <w:p w:rsidR="00000000" w:rsidRPr="002374E1" w:rsidP="002374E1">
      <w:pPr>
        <w:pStyle w:val="ListBullet"/>
      </w:pPr>
      <w:r w:rsidRPr="002374E1">
        <w:t>identified and resolved one problem associated with mechanically planting tree stock selected from:</w:t>
      </w:r>
    </w:p>
    <w:p w:rsidR="00000000" w:rsidRPr="002374E1" w:rsidP="002374E1">
      <w:pPr>
        <w:pStyle w:val="ListBullet2"/>
      </w:pPr>
      <w:r w:rsidRPr="002374E1">
        <w:t>mechanical equipment fault or malfunction</w:t>
      </w:r>
    </w:p>
    <w:p w:rsidR="00000000" w:rsidRPr="002374E1" w:rsidP="002374E1">
      <w:pPr>
        <w:pStyle w:val="ListBullet2"/>
      </w:pPr>
      <w:r w:rsidRPr="002374E1">
        <w:t>environmental hazard</w:t>
      </w:r>
    </w:p>
    <w:p w:rsidR="00000000" w:rsidRPr="002374E1" w:rsidP="002374E1">
      <w:pPr>
        <w:pStyle w:val="ListBullet2"/>
      </w:pPr>
      <w:r w:rsidRPr="002374E1">
        <w:t>safety hazard</w:t>
      </w:r>
    </w:p>
    <w:p w:rsidR="00000000" w:rsidRPr="002374E1" w:rsidP="002374E1">
      <w:pPr>
        <w:pStyle w:val="ListBullet2"/>
      </w:pPr>
      <w:r w:rsidRPr="002374E1">
        <w:t>site charac</w:t>
      </w:r>
      <w:r w:rsidRPr="002374E1">
        <w:t>teristic</w:t>
      </w:r>
    </w:p>
    <w:p w:rsidR="00000000" w:rsidRPr="002374E1" w:rsidP="002374E1">
      <w:pPr>
        <w:pStyle w:val="ListBullet2"/>
      </w:pPr>
      <w:r w:rsidRPr="002374E1">
        <w:t>unsuitable planting stock</w:t>
      </w:r>
    </w:p>
    <w:p w:rsidR="00000000" w:rsidRPr="002374E1" w:rsidP="002374E1">
      <w:pPr>
        <w:pStyle w:val="ListBullet2"/>
      </w:pPr>
      <w:r w:rsidRPr="002374E1">
        <w:t>pest or disease.</w:t>
      </w:r>
    </w:p>
    <w:p w:rsidR="00000000" w:rsidRPr="002374E1" w:rsidP="002374E1">
      <w:pPr>
        <w:pStyle w:val="AllowPageBreak"/>
      </w:pPr>
    </w:p>
    <w:p w:rsidR="00000000" w:rsidRPr="002374E1" w:rsidP="002374E1">
      <w:pPr>
        <w:pStyle w:val="Heading1"/>
      </w:pPr>
      <w:bookmarkStart w:id="3" w:name="O_1210193"/>
      <w:bookmarkEnd w:id="3"/>
      <w:r w:rsidRPr="002374E1">
        <w:t>Knowledge Evidence</w:t>
      </w:r>
    </w:p>
    <w:p w:rsidR="00000000" w:rsidRPr="002374E1" w:rsidP="00EA5E36">
      <w:pPr>
        <w:pStyle w:val="BodyText"/>
      </w:pPr>
      <w:r w:rsidRPr="002374E1">
        <w:t>An individual must be able to demonstrate the knowledge required to perform the tasks outlined in the elements and performance criteria of this unit. This includes kn</w:t>
      </w:r>
      <w:r w:rsidRPr="002374E1">
        <w:t>owledge of:</w:t>
      </w:r>
    </w:p>
    <w:p w:rsidR="00000000" w:rsidRPr="002374E1" w:rsidP="002374E1">
      <w:pPr>
        <w:pStyle w:val="ListBullet"/>
      </w:pPr>
      <w:r w:rsidRPr="002374E1">
        <w:t>typical hazards present in mechanised forest tree planting situations:</w:t>
      </w:r>
    </w:p>
    <w:p w:rsidR="00000000" w:rsidRPr="002374E1" w:rsidP="002374E1">
      <w:pPr>
        <w:pStyle w:val="ListBullet2"/>
      </w:pPr>
      <w:r w:rsidRPr="002374E1">
        <w:t>slope</w:t>
      </w:r>
    </w:p>
    <w:p w:rsidR="00000000" w:rsidRPr="002374E1" w:rsidP="002374E1">
      <w:pPr>
        <w:pStyle w:val="ListBullet2"/>
      </w:pPr>
      <w:r w:rsidRPr="002374E1">
        <w:t>water</w:t>
      </w:r>
    </w:p>
    <w:p w:rsidR="00000000" w:rsidRPr="002374E1" w:rsidP="002374E1">
      <w:pPr>
        <w:pStyle w:val="ListBullet2"/>
      </w:pPr>
      <w:r w:rsidRPr="002374E1">
        <w:t>rock</w:t>
      </w:r>
    </w:p>
    <w:p w:rsidR="00000000" w:rsidRPr="002374E1" w:rsidP="002374E1">
      <w:pPr>
        <w:pStyle w:val="ListBullet2"/>
      </w:pPr>
      <w:r w:rsidRPr="002374E1">
        <w:t>undergrowth</w:t>
      </w:r>
    </w:p>
    <w:p w:rsidR="00000000" w:rsidRPr="002374E1" w:rsidP="002374E1">
      <w:pPr>
        <w:pStyle w:val="ListBullet2"/>
      </w:pPr>
      <w:r w:rsidRPr="002374E1">
        <w:t>slash</w:t>
      </w:r>
    </w:p>
    <w:p w:rsidR="00000000" w:rsidRPr="002374E1" w:rsidP="002374E1">
      <w:pPr>
        <w:pStyle w:val="ListBullet2"/>
      </w:pPr>
      <w:r w:rsidRPr="002374E1">
        <w:t>depressions and holes</w:t>
      </w:r>
    </w:p>
    <w:p w:rsidR="00000000" w:rsidRPr="002374E1" w:rsidP="002374E1">
      <w:pPr>
        <w:pStyle w:val="ListBullet2"/>
      </w:pPr>
      <w:r w:rsidRPr="002374E1">
        <w:t>falling or fallen branches</w:t>
      </w:r>
    </w:p>
    <w:p w:rsidR="00000000" w:rsidRPr="002374E1" w:rsidP="002374E1">
      <w:pPr>
        <w:pStyle w:val="ListBullet2"/>
      </w:pPr>
      <w:r w:rsidRPr="002374E1">
        <w:t>equipment hazards</w:t>
      </w:r>
    </w:p>
    <w:p w:rsidR="00000000" w:rsidRPr="002374E1" w:rsidP="002374E1">
      <w:pPr>
        <w:pStyle w:val="ListBullet2"/>
      </w:pPr>
      <w:r w:rsidRPr="002374E1">
        <w:t>fuel</w:t>
      </w:r>
    </w:p>
    <w:p w:rsidR="00000000" w:rsidRPr="002374E1" w:rsidP="002374E1">
      <w:pPr>
        <w:pStyle w:val="ListBullet2"/>
      </w:pPr>
      <w:r w:rsidRPr="002374E1">
        <w:t>manual handling</w:t>
      </w:r>
    </w:p>
    <w:p w:rsidR="00000000" w:rsidRPr="002374E1" w:rsidP="002374E1">
      <w:pPr>
        <w:pStyle w:val="ListBullet"/>
      </w:pPr>
      <w:r w:rsidRPr="002374E1">
        <w:t>typical tree stock defects and visual characteristics:</w:t>
      </w:r>
    </w:p>
    <w:p w:rsidR="00000000" w:rsidRPr="002374E1" w:rsidP="002374E1">
      <w:pPr>
        <w:pStyle w:val="ListBullet2"/>
      </w:pPr>
      <w:r w:rsidRPr="002374E1">
        <w:t>pests</w:t>
      </w:r>
    </w:p>
    <w:p w:rsidR="00000000" w:rsidRPr="002374E1" w:rsidP="002374E1">
      <w:pPr>
        <w:pStyle w:val="ListBullet2"/>
      </w:pPr>
      <w:r w:rsidRPr="002374E1">
        <w:t>diseases</w:t>
      </w:r>
    </w:p>
    <w:p w:rsidR="00000000" w:rsidRPr="002374E1" w:rsidP="002374E1">
      <w:pPr>
        <w:pStyle w:val="ListBullet2"/>
      </w:pPr>
      <w:r w:rsidRPr="002374E1">
        <w:t>nutritional deficiencies</w:t>
      </w:r>
    </w:p>
    <w:p w:rsidR="00000000" w:rsidRPr="002374E1" w:rsidP="002374E1">
      <w:pPr>
        <w:pStyle w:val="ListBullet"/>
      </w:pPr>
      <w:r w:rsidRPr="002374E1">
        <w:t>factors to consider for planting trees, and how these affect quality and characteristics of grown trees:</w:t>
      </w:r>
    </w:p>
    <w:p w:rsidR="00000000" w:rsidRPr="002374E1" w:rsidP="002374E1">
      <w:pPr>
        <w:pStyle w:val="ListBullet2"/>
      </w:pPr>
      <w:r w:rsidRPr="002374E1">
        <w:t>planting depth</w:t>
      </w:r>
    </w:p>
    <w:p w:rsidR="00000000" w:rsidRPr="002374E1" w:rsidP="002374E1">
      <w:pPr>
        <w:pStyle w:val="ListBullet2"/>
      </w:pPr>
      <w:r w:rsidRPr="002374E1">
        <w:t>spacing and row positioning of seedlings</w:t>
      </w:r>
    </w:p>
    <w:p w:rsidR="00000000" w:rsidRPr="002374E1" w:rsidP="002374E1">
      <w:pPr>
        <w:pStyle w:val="ListBullet2"/>
      </w:pPr>
      <w:r w:rsidRPr="002374E1">
        <w:t>root placement</w:t>
      </w:r>
    </w:p>
    <w:p w:rsidR="00000000" w:rsidRPr="002374E1" w:rsidP="002374E1">
      <w:pPr>
        <w:pStyle w:val="ListBullet"/>
      </w:pPr>
      <w:r w:rsidRPr="002374E1">
        <w:t>purpose, features, operation and maintenance of tree planting machines</w:t>
      </w:r>
    </w:p>
    <w:p w:rsidR="00000000" w:rsidRPr="002374E1" w:rsidP="002374E1">
      <w:pPr>
        <w:pStyle w:val="ListBullet"/>
      </w:pPr>
      <w:r w:rsidRPr="002374E1">
        <w:t>workplace procedures specific to planting trees mechanically:</w:t>
      </w:r>
    </w:p>
    <w:p w:rsidR="00000000" w:rsidRPr="002374E1" w:rsidP="002374E1">
      <w:pPr>
        <w:pStyle w:val="ListBullet2"/>
      </w:pPr>
      <w:r w:rsidRPr="002374E1">
        <w:t>workplace health and safety, with particular emphasis on equipmen</w:t>
      </w:r>
      <w:r w:rsidRPr="002374E1">
        <w:t>t lock-out, risk control and use of PPE</w:t>
      </w:r>
    </w:p>
    <w:p w:rsidR="00000000" w:rsidRPr="002374E1" w:rsidP="002374E1">
      <w:pPr>
        <w:pStyle w:val="ListBullet2"/>
      </w:pPr>
      <w:r w:rsidRPr="002374E1">
        <w:t>communication reporting lines</w:t>
      </w:r>
    </w:p>
    <w:p w:rsidR="00000000" w:rsidRPr="002374E1" w:rsidP="002374E1">
      <w:pPr>
        <w:pStyle w:val="ListBullet"/>
      </w:pPr>
      <w:r w:rsidRPr="002374E1">
        <w:t>environmental protection practices for forest settings:</w:t>
      </w:r>
    </w:p>
    <w:p w:rsidR="00000000" w:rsidRPr="002374E1" w:rsidP="002374E1">
      <w:pPr>
        <w:pStyle w:val="ListBullet2"/>
      </w:pPr>
      <w:r w:rsidRPr="002374E1">
        <w:t>cleaning plant, tools and equipment</w:t>
      </w:r>
    </w:p>
    <w:p w:rsidR="00000000" w:rsidRPr="002374E1" w:rsidP="002374E1">
      <w:pPr>
        <w:pStyle w:val="ListBullet2"/>
      </w:pPr>
      <w:r w:rsidRPr="002374E1">
        <w:t>disposing of and recycling waste</w:t>
      </w:r>
    </w:p>
    <w:p w:rsidR="00000000" w:rsidRPr="002374E1" w:rsidP="002374E1">
      <w:pPr>
        <w:pStyle w:val="ListBullet2"/>
      </w:pPr>
      <w:r w:rsidRPr="002374E1">
        <w:t>returning the environment to its original or near to origin</w:t>
      </w:r>
      <w:r w:rsidRPr="002374E1">
        <w:t>al condition on completion of activity</w:t>
      </w:r>
    </w:p>
    <w:p w:rsidR="00000000" w:rsidRPr="002374E1" w:rsidP="002374E1">
      <w:pPr>
        <w:pStyle w:val="ListBullet"/>
      </w:pPr>
      <w:r w:rsidRPr="002374E1">
        <w:t>safe manual handling techniques for operating in forest settings, specifically those for:</w:t>
      </w:r>
    </w:p>
    <w:p w:rsidR="00000000" w:rsidRPr="002374E1" w:rsidP="002374E1">
      <w:pPr>
        <w:pStyle w:val="ListBullet2"/>
      </w:pPr>
      <w:r w:rsidRPr="002374E1">
        <w:t>shifting</w:t>
      </w:r>
    </w:p>
    <w:p w:rsidR="00000000" w:rsidRPr="002374E1" w:rsidP="002374E1">
      <w:pPr>
        <w:pStyle w:val="ListBullet2"/>
      </w:pPr>
      <w:r w:rsidRPr="002374E1">
        <w:t>lifting</w:t>
      </w:r>
    </w:p>
    <w:p w:rsidR="00000000" w:rsidRPr="002374E1" w:rsidP="002374E1">
      <w:pPr>
        <w:pStyle w:val="ListBullet2"/>
      </w:pPr>
      <w:r w:rsidRPr="002374E1">
        <w:t>carrying tree stock.</w:t>
      </w:r>
    </w:p>
    <w:p w:rsidR="00000000" w:rsidRPr="002374E1" w:rsidP="002374E1">
      <w:pPr>
        <w:pStyle w:val="AllowPageBreak"/>
      </w:pPr>
    </w:p>
    <w:p w:rsidR="00000000" w:rsidRPr="002374E1" w:rsidP="002374E1">
      <w:pPr>
        <w:pStyle w:val="Heading1"/>
      </w:pPr>
      <w:bookmarkStart w:id="4" w:name="O_1210194"/>
      <w:bookmarkEnd w:id="4"/>
      <w:r w:rsidRPr="002374E1">
        <w:t>Assessment Conditions</w:t>
      </w:r>
    </w:p>
    <w:p w:rsidR="00000000" w:rsidRPr="002374E1" w:rsidP="00EA5E36">
      <w:pPr>
        <w:pStyle w:val="BodyText"/>
      </w:pPr>
      <w:r w:rsidRPr="002374E1">
        <w:t xml:space="preserve">Assessment of the skills in this unit of competency must take place under the following conditions: </w:t>
      </w:r>
    </w:p>
    <w:p w:rsidR="00000000" w:rsidRPr="002374E1" w:rsidP="002374E1">
      <w:pPr>
        <w:pStyle w:val="ListBullet"/>
      </w:pPr>
      <w:r w:rsidRPr="002374E1">
        <w:t>physical conditions:</w:t>
      </w:r>
    </w:p>
    <w:p w:rsidR="00000000" w:rsidRPr="002374E1" w:rsidP="002374E1">
      <w:pPr>
        <w:pStyle w:val="ListBullet2"/>
      </w:pPr>
      <w:r w:rsidRPr="002374E1">
        <w:t>skills must be demonstrated in a forest or wood products work environment or an environment that accurately represents workplace con</w:t>
      </w:r>
      <w:r w:rsidRPr="002374E1">
        <w:t>ditions</w:t>
      </w:r>
    </w:p>
    <w:p w:rsidR="00000000" w:rsidRPr="002374E1" w:rsidP="002374E1">
      <w:pPr>
        <w:pStyle w:val="ListBullet"/>
      </w:pPr>
      <w:r w:rsidRPr="002374E1">
        <w:t>resources, equipment and materials:</w:t>
      </w:r>
    </w:p>
    <w:p w:rsidR="00000000" w:rsidRPr="002374E1" w:rsidP="002374E1">
      <w:pPr>
        <w:pStyle w:val="ListBullet2"/>
      </w:pPr>
      <w:r w:rsidRPr="002374E1">
        <w:t xml:space="preserve">tree stock for planting </w:t>
      </w:r>
    </w:p>
    <w:p w:rsidR="00000000" w:rsidRPr="002374E1" w:rsidP="002374E1">
      <w:pPr>
        <w:pStyle w:val="ListBullet2"/>
      </w:pPr>
      <w:r w:rsidRPr="002374E1">
        <w:t>planting machine, tools, equipment and materials used in mechanical tree planting</w:t>
      </w:r>
    </w:p>
    <w:p w:rsidR="00000000" w:rsidRPr="002374E1" w:rsidP="002374E1">
      <w:pPr>
        <w:pStyle w:val="ListBullet2"/>
      </w:pPr>
      <w:r w:rsidRPr="002374E1">
        <w:t>PPE suitable for mechanical tree planting</w:t>
      </w:r>
    </w:p>
    <w:p w:rsidR="00000000" w:rsidRPr="002374E1" w:rsidP="002374E1">
      <w:pPr>
        <w:pStyle w:val="ListBullet"/>
      </w:pPr>
      <w:r w:rsidRPr="002374E1">
        <w:t>specifications:</w:t>
      </w:r>
    </w:p>
    <w:p w:rsidR="00000000" w:rsidRPr="002374E1" w:rsidP="002374E1">
      <w:pPr>
        <w:pStyle w:val="ListBullet2"/>
      </w:pPr>
      <w:r w:rsidRPr="002374E1">
        <w:t>work order or instruction with specific ins</w:t>
      </w:r>
      <w:r w:rsidRPr="002374E1">
        <w:t>tructions for types and quantities of trees to be planted</w:t>
      </w:r>
    </w:p>
    <w:p w:rsidR="00000000" w:rsidRPr="002374E1" w:rsidP="002374E1">
      <w:pPr>
        <w:pStyle w:val="ListBullet2"/>
      </w:pPr>
      <w:r w:rsidRPr="002374E1">
        <w:t>workplace health, safety and environmental policies and procedures applicable to mechanical tree planting</w:t>
      </w:r>
    </w:p>
    <w:p w:rsidR="00000000" w:rsidRPr="002374E1" w:rsidP="002374E1">
      <w:pPr>
        <w:pStyle w:val="ListBullet2"/>
      </w:pPr>
      <w:r w:rsidRPr="002374E1">
        <w:t>workplace procedures for mechanical tree planting.</w:t>
      </w:r>
    </w:p>
    <w:p w:rsidR="00000000" w:rsidRPr="002374E1" w:rsidP="00EA5E36">
      <w:pPr>
        <w:pStyle w:val="BodyText"/>
      </w:pPr>
      <w:r w:rsidRPr="002374E1">
        <w:t>Assessors of this unit must satisfy the requirements for assessors in applicable vocational education and training legislation, frameworks and/or standards.</w:t>
      </w:r>
    </w:p>
    <w:p w:rsidR="00000000" w:rsidRPr="002374E1" w:rsidP="002374E1">
      <w:pPr>
        <w:pStyle w:val="Heading1"/>
      </w:pPr>
      <w:bookmarkStart w:id="5" w:name="O_1210197"/>
      <w:bookmarkEnd w:id="5"/>
      <w:r w:rsidRPr="002374E1">
        <w:t>Links</w:t>
      </w:r>
    </w:p>
    <w:p w:rsidR="00000000" w:rsidRPr="002374E1" w:rsidP="00EA5E36">
      <w:pPr>
        <w:pStyle w:val="BodyText"/>
      </w:pPr>
      <w:r w:rsidRPr="002374E1">
        <w:t>Companion Volumes, including Implementation Guides, are available at VETNe</w:t>
      </w:r>
      <w:r w:rsidRPr="002374E1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D533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374E1" w:rsidP="002374E1"/>
    <w:sectPr w:rsidSect="002374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4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4E1" w:rsidRPr="00EA5E36" w:rsidP="00EA5E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4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36" w:rsidP="002374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5E36" w:rsidP="002374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5E36" w:rsidP="002374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4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4E1" w:rsidRPr="00EA5E36" w:rsidP="00EA5E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4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36" w:rsidRPr="002D2AF8" w:rsidP="002374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FWPSIL3002 Plant trees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A5E36" w:rsidP="002374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88F6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F68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341E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4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4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4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4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4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4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4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4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4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4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4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4E1"/>
  </w:style>
  <w:style w:type="character" w:customStyle="1" w:styleId="Heading1Char">
    <w:name w:val="Heading 1 Char"/>
    <w:basedOn w:val="DefaultParagraphFont"/>
    <w:link w:val="Heading1"/>
    <w:rsid w:val="002374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4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4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74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74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74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4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74E1"/>
    <w:rPr>
      <w:b/>
    </w:rPr>
  </w:style>
  <w:style w:type="character" w:customStyle="1" w:styleId="Heading2Char">
    <w:name w:val="Heading 2 Char"/>
    <w:basedOn w:val="DefaultParagraphFont"/>
    <w:link w:val="Heading2"/>
    <w:rsid w:val="002374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4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4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4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4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4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4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4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4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4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4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4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4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4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4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74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74E1"/>
    <w:rPr>
      <w:b/>
      <w:spacing w:val="0"/>
    </w:rPr>
  </w:style>
  <w:style w:type="paragraph" w:customStyle="1" w:styleId="SuperTitle">
    <w:name w:val="SuperTitle"/>
    <w:basedOn w:val="Title"/>
    <w:rsid w:val="002374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4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4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74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4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4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4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4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4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4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4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4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74E1"/>
    <w:rPr>
      <w:i/>
    </w:rPr>
  </w:style>
  <w:style w:type="paragraph" w:styleId="Caption">
    <w:name w:val="caption"/>
    <w:basedOn w:val="BodyText"/>
    <w:next w:val="Normal"/>
    <w:qFormat/>
    <w:rsid w:val="002374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4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4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4E1"/>
  </w:style>
  <w:style w:type="paragraph" w:styleId="TableofFigures">
    <w:name w:val="table of figures"/>
    <w:basedOn w:val="Normal"/>
    <w:next w:val="Normal"/>
    <w:semiHidden/>
    <w:rsid w:val="002374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4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74E1"/>
    <w:rPr>
      <w:rFonts w:ascii="Wingdings" w:hAnsi="Wingdings"/>
    </w:rPr>
  </w:style>
  <w:style w:type="paragraph" w:customStyle="1" w:styleId="TableHeading">
    <w:name w:val="Table Heading"/>
    <w:basedOn w:val="HeadingBase"/>
    <w:rsid w:val="002374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4E1"/>
    <w:rPr>
      <w:color w:val="0033CC"/>
      <w:u w:val="none"/>
    </w:rPr>
  </w:style>
  <w:style w:type="paragraph" w:customStyle="1" w:styleId="BodyTextRight">
    <w:name w:val="Body Text Right"/>
    <w:basedOn w:val="BodyText"/>
    <w:rsid w:val="002374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4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4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4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4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4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4E1"/>
    <w:rPr>
      <w:sz w:val="32"/>
    </w:rPr>
  </w:style>
  <w:style w:type="paragraph" w:customStyle="1" w:styleId="HeadingProcedure">
    <w:name w:val="Heading Procedure"/>
    <w:basedOn w:val="HeadingBase"/>
    <w:next w:val="Normal"/>
    <w:rsid w:val="002374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4E1"/>
    <w:pPr>
      <w:spacing w:before="60" w:after="60"/>
    </w:pPr>
  </w:style>
  <w:style w:type="paragraph" w:styleId="ListContinue">
    <w:name w:val="List Continue"/>
    <w:basedOn w:val="List"/>
    <w:rsid w:val="002374E1"/>
    <w:pPr>
      <w:ind w:firstLine="0"/>
    </w:pPr>
  </w:style>
  <w:style w:type="paragraph" w:customStyle="1" w:styleId="ListNote">
    <w:name w:val="List Note"/>
    <w:basedOn w:val="List"/>
    <w:rsid w:val="002374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4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4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4E1"/>
    <w:rPr>
      <w:rFonts w:ascii="Courier New" w:hAnsi="Courier New"/>
    </w:rPr>
  </w:style>
  <w:style w:type="paragraph" w:customStyle="1" w:styleId="NoteBullet">
    <w:name w:val="Note Bullet"/>
    <w:basedOn w:val="Note"/>
    <w:rsid w:val="002374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4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4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4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4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74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4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4E1"/>
    <w:rPr>
      <w:b/>
      <w:smallCaps/>
    </w:rPr>
  </w:style>
  <w:style w:type="paragraph" w:customStyle="1" w:styleId="TableListNumber">
    <w:name w:val="Table List Number"/>
    <w:basedOn w:val="ListNumber"/>
    <w:rsid w:val="002374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4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4E1"/>
    <w:pPr>
      <w:numPr>
        <w:numId w:val="9"/>
      </w:numPr>
    </w:pPr>
  </w:style>
  <w:style w:type="paragraph" w:customStyle="1" w:styleId="ListAlpha2">
    <w:name w:val="List Alpha 2"/>
    <w:basedOn w:val="List2"/>
    <w:rsid w:val="002374E1"/>
    <w:pPr>
      <w:numPr>
        <w:numId w:val="8"/>
      </w:numPr>
    </w:pPr>
  </w:style>
  <w:style w:type="paragraph" w:styleId="List2">
    <w:name w:val="List 2"/>
    <w:basedOn w:val="BodyText"/>
    <w:rsid w:val="002374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4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4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4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4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4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74E1"/>
    <w:pPr>
      <w:numPr>
        <w:numId w:val="4"/>
      </w:numPr>
    </w:pPr>
  </w:style>
  <w:style w:type="paragraph" w:styleId="ListContinue2">
    <w:name w:val="List Continue 2"/>
    <w:basedOn w:val="List2"/>
    <w:rsid w:val="002374E1"/>
    <w:pPr>
      <w:ind w:firstLine="0"/>
    </w:pPr>
  </w:style>
  <w:style w:type="paragraph" w:styleId="ListContinue3">
    <w:name w:val="List Continue 3"/>
    <w:basedOn w:val="List3"/>
    <w:rsid w:val="002374E1"/>
    <w:pPr>
      <w:ind w:left="1021" w:firstLine="0"/>
    </w:pPr>
  </w:style>
  <w:style w:type="paragraph" w:styleId="ListContinue4">
    <w:name w:val="List Continue 4"/>
    <w:basedOn w:val="List4"/>
    <w:rsid w:val="002374E1"/>
    <w:pPr>
      <w:ind w:firstLine="0"/>
    </w:pPr>
  </w:style>
  <w:style w:type="paragraph" w:styleId="ListContinue5">
    <w:name w:val="List Continue 5"/>
    <w:basedOn w:val="List5"/>
    <w:rsid w:val="002374E1"/>
    <w:pPr>
      <w:ind w:firstLine="0"/>
    </w:pPr>
  </w:style>
  <w:style w:type="paragraph" w:styleId="ListNumber3">
    <w:name w:val="List Number 3"/>
    <w:basedOn w:val="List3"/>
    <w:rsid w:val="002374E1"/>
    <w:pPr>
      <w:numPr>
        <w:numId w:val="5"/>
      </w:numPr>
    </w:pPr>
  </w:style>
  <w:style w:type="paragraph" w:styleId="ListNumber4">
    <w:name w:val="List Number 4"/>
    <w:basedOn w:val="List4"/>
    <w:rsid w:val="002374E1"/>
    <w:pPr>
      <w:numPr>
        <w:numId w:val="6"/>
      </w:numPr>
    </w:pPr>
  </w:style>
  <w:style w:type="paragraph" w:styleId="ListNumber5">
    <w:name w:val="List Number 5"/>
    <w:basedOn w:val="List5"/>
    <w:rsid w:val="002374E1"/>
    <w:pPr>
      <w:numPr>
        <w:numId w:val="7"/>
      </w:numPr>
    </w:pPr>
  </w:style>
  <w:style w:type="paragraph" w:styleId="BlockText">
    <w:name w:val="Block Text"/>
    <w:basedOn w:val="Normal"/>
    <w:rsid w:val="002374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4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4E1"/>
    <w:rPr>
      <w:sz w:val="16"/>
      <w:vertAlign w:val="superscript"/>
    </w:rPr>
  </w:style>
  <w:style w:type="character" w:customStyle="1" w:styleId="Symbols">
    <w:name w:val="Symbols"/>
    <w:basedOn w:val="DefaultParagraphFont"/>
    <w:rsid w:val="002374E1"/>
    <w:rPr>
      <w:rFonts w:ascii="Symbol" w:hAnsi="Symbol"/>
    </w:rPr>
  </w:style>
  <w:style w:type="character" w:customStyle="1" w:styleId="MenuOptions">
    <w:name w:val="Menu Options"/>
    <w:basedOn w:val="DefaultParagraphFont"/>
    <w:rsid w:val="002374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4E1"/>
    <w:rPr>
      <w:b/>
    </w:rPr>
  </w:style>
  <w:style w:type="character" w:customStyle="1" w:styleId="Underlined">
    <w:name w:val="Underlined"/>
    <w:basedOn w:val="DefaultParagraphFont"/>
    <w:rsid w:val="002374E1"/>
    <w:rPr>
      <w:u w:val="single"/>
    </w:rPr>
  </w:style>
  <w:style w:type="paragraph" w:customStyle="1" w:styleId="TableBodyTextRight">
    <w:name w:val="Table Body Text Right"/>
    <w:basedOn w:val="TableBodyText"/>
    <w:rsid w:val="002374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4E1"/>
    <w:rPr>
      <w:sz w:val="18"/>
    </w:rPr>
  </w:style>
  <w:style w:type="paragraph" w:customStyle="1" w:styleId="BodySmallRight">
    <w:name w:val="Body Small Right"/>
    <w:basedOn w:val="BodyTextRight"/>
    <w:rsid w:val="002374E1"/>
    <w:rPr>
      <w:sz w:val="18"/>
      <w:szCs w:val="18"/>
    </w:rPr>
  </w:style>
  <w:style w:type="paragraph" w:customStyle="1" w:styleId="MarginEdition">
    <w:name w:val="Margin Edition"/>
    <w:basedOn w:val="MarginNote"/>
    <w:rsid w:val="002374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4E1"/>
    <w:rPr>
      <w:sz w:val="2"/>
      <w:szCs w:val="2"/>
    </w:rPr>
  </w:style>
  <w:style w:type="character" w:customStyle="1" w:styleId="Small">
    <w:name w:val="Small"/>
    <w:basedOn w:val="DefaultParagraphFont"/>
    <w:rsid w:val="002374E1"/>
    <w:rPr>
      <w:sz w:val="16"/>
    </w:rPr>
  </w:style>
  <w:style w:type="paragraph" w:customStyle="1" w:styleId="WideTable">
    <w:name w:val="Wide Table"/>
    <w:basedOn w:val="Normal"/>
    <w:rsid w:val="002374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4E1"/>
  </w:style>
  <w:style w:type="paragraph" w:styleId="Quote">
    <w:name w:val="Quote"/>
    <w:basedOn w:val="Heading1"/>
    <w:link w:val="QuoteChar"/>
    <w:qFormat/>
    <w:rsid w:val="002374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4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4E1"/>
    <w:pPr>
      <w:pageBreakBefore/>
    </w:pPr>
  </w:style>
  <w:style w:type="paragraph" w:customStyle="1" w:styleId="Border">
    <w:name w:val="Border"/>
    <w:basedOn w:val="Normal"/>
    <w:qFormat/>
    <w:rsid w:val="002374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4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4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4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4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4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4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4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4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4E1"/>
    <w:rPr>
      <w:u w:val="single"/>
    </w:rPr>
  </w:style>
  <w:style w:type="character" w:customStyle="1" w:styleId="BoldandItalics">
    <w:name w:val="Bold and Italics"/>
    <w:qFormat/>
    <w:rsid w:val="002374E1"/>
    <w:rPr>
      <w:b/>
      <w:i/>
      <w:u w:val="none"/>
    </w:rPr>
  </w:style>
  <w:style w:type="paragraph" w:styleId="BalloonText">
    <w:name w:val="Balloon Text"/>
    <w:basedOn w:val="Normal"/>
    <w:link w:val="BalloonTextChar"/>
    <w:rsid w:val="00237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4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4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4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4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4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4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5E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3501</Characters>
  <Application>Microsoft Office Word</Application>
  <DocSecurity>0</DocSecurity>
  <Lines>102</Lines>
  <Paragraphs>83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FWPSIL3002 Plant trees mechanically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2024-04-26T01:54:00Z</dcterms:created>
  <dcterms:modified xsi:type="dcterms:W3CDTF">2024-04-26T01:54:00Z</dcterms:modified>
</cp:coreProperties>
</file>