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D01" w:rsidP="00516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FWPSIL2005 Measure trees</w:t>
      </w:r>
      <w:r>
        <w:fldChar w:fldCharType="end"/>
      </w:r>
    </w:p>
    <w:p w:rsidR="00516D01" w:rsidP="00516D01">
      <w:pPr>
        <w:pStyle w:val="Version"/>
        <w:sectPr w:rsidSect="00A81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43B" w:rsidP="00A8143B">
      <w:pPr>
        <w:pStyle w:val="SuperHeading"/>
      </w:pPr>
      <w:r w:rsidRPr="00A8143B">
        <w:t>FWPSIL2005 Measure trees</w:t>
      </w:r>
    </w:p>
    <w:p w:rsidR="00000000" w:rsidRPr="00A8143B" w:rsidP="00A8143B">
      <w:pPr>
        <w:pStyle w:val="Heading1"/>
      </w:pPr>
      <w:bookmarkStart w:id="1" w:name="O_1210143"/>
      <w:bookmarkEnd w:id="1"/>
      <w:r w:rsidRPr="00A814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Comments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This version released with FWP Forest and Wood Products Training Package Version 7.0.</w:t>
            </w:r>
          </w:p>
        </w:tc>
      </w:tr>
    </w:tbl>
    <w:p w:rsidR="00000000" w:rsidRPr="00A8143B" w:rsidP="00A8143B">
      <w:pPr>
        <w:pStyle w:val="BodyText"/>
      </w:pPr>
    </w:p>
    <w:p w:rsidR="00000000" w:rsidRPr="00A8143B" w:rsidP="00A8143B">
      <w:pPr>
        <w:pStyle w:val="AllowPageBreak"/>
      </w:pPr>
    </w:p>
    <w:p w:rsidR="00000000" w:rsidRPr="00A8143B" w:rsidP="00A8143B">
      <w:pPr>
        <w:pStyle w:val="Heading1"/>
      </w:pPr>
      <w:bookmarkStart w:id="2" w:name="O_1210144"/>
      <w:bookmarkEnd w:id="2"/>
      <w:r w:rsidRPr="00A8143B">
        <w:t>Application</w:t>
      </w:r>
    </w:p>
    <w:p w:rsidR="00000000" w:rsidRPr="00A8143B" w:rsidP="00516D01">
      <w:pPr>
        <w:pStyle w:val="BodyText"/>
      </w:pPr>
      <w:r w:rsidRPr="00A8143B">
        <w:t>This unit of competency describes the skills and knowledge required to measure trees, id</w:t>
      </w:r>
      <w:r w:rsidRPr="00A8143B">
        <w:t>entify tree characteristics and abnormalities and record data on tree measurements, characteristics and abnormalities.</w:t>
      </w:r>
    </w:p>
    <w:p w:rsidR="00000000" w:rsidRPr="00A8143B" w:rsidP="00516D01">
      <w:pPr>
        <w:pStyle w:val="BodyText"/>
      </w:pPr>
      <w:r w:rsidRPr="00A8143B">
        <w:t xml:space="preserve">The unit applies to individuals who are involved in measuring trees as part of forestry operations. </w:t>
      </w:r>
    </w:p>
    <w:p w:rsidR="00000000" w:rsidRPr="00A8143B" w:rsidP="00516D01">
      <w:pPr>
        <w:pStyle w:val="BodyText"/>
      </w:pPr>
      <w:r w:rsidRPr="00A8143B">
        <w:t>All work must be carried out to comp</w:t>
      </w:r>
      <w:r w:rsidRPr="00A8143B">
        <w:t xml:space="preserve">ly with workplace procedures, according to state/territory health and safety regulations, legislation and standards that apply to the workplace. </w:t>
      </w:r>
    </w:p>
    <w:p w:rsidR="00000000" w:rsidRPr="00A8143B" w:rsidP="00516D01">
      <w:pPr>
        <w:pStyle w:val="BodyText"/>
      </w:pPr>
      <w:r w:rsidRPr="00A8143B">
        <w:t xml:space="preserve">No licensing, legislative or certification requirements apply to this unit at the time of publication. </w:t>
      </w:r>
    </w:p>
    <w:p w:rsidR="00000000" w:rsidRPr="00A8143B" w:rsidP="00A8143B">
      <w:pPr>
        <w:pStyle w:val="Heading1"/>
      </w:pPr>
      <w:bookmarkStart w:id="3" w:name="O_1210145"/>
      <w:bookmarkEnd w:id="3"/>
      <w:r w:rsidRPr="00A8143B">
        <w:t>Pre-requisite Unit</w:t>
      </w:r>
    </w:p>
    <w:p w:rsidR="00000000" w:rsidRPr="00A8143B" w:rsidP="00516D01">
      <w:pPr>
        <w:pStyle w:val="BodyText"/>
      </w:pPr>
      <w:r w:rsidRPr="00A8143B">
        <w:t>Nil</w:t>
      </w:r>
    </w:p>
    <w:p w:rsidR="00000000" w:rsidRPr="00A8143B" w:rsidP="00A8143B">
      <w:pPr>
        <w:pStyle w:val="Heading1"/>
      </w:pPr>
      <w:bookmarkStart w:id="4" w:name="O_1210147"/>
      <w:bookmarkEnd w:id="4"/>
      <w:r w:rsidRPr="00A8143B">
        <w:t>Unit Sector</w:t>
      </w:r>
    </w:p>
    <w:p w:rsidR="00000000" w:rsidRPr="00A8143B" w:rsidP="00516D01">
      <w:pPr>
        <w:pStyle w:val="BodyText"/>
      </w:pPr>
      <w:r w:rsidRPr="00A8143B">
        <w:t>Silviculture (SIL)</w:t>
      </w:r>
    </w:p>
    <w:p w:rsidR="00000000" w:rsidRPr="00A8143B" w:rsidP="00A8143B">
      <w:pPr>
        <w:pStyle w:val="Heading1"/>
      </w:pPr>
      <w:bookmarkStart w:id="5" w:name="O_1210148"/>
      <w:bookmarkEnd w:id="5"/>
      <w:r w:rsidRPr="00A814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Performance Criteria</w:t>
            </w:r>
          </w:p>
        </w:tc>
      </w:tr>
      <w:tr w:rsidTr="00516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1. Prepare for measuring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1.1 Determine job requirements from work order or instruction, and where required seek clarification from appropriate personnel</w:t>
            </w:r>
          </w:p>
          <w:p w:rsidR="00000000" w:rsidRPr="00A8143B" w:rsidP="00A8143B">
            <w:pPr>
              <w:pStyle w:val="BodyText"/>
            </w:pPr>
            <w:r w:rsidRPr="00A8143B">
              <w:t xml:space="preserve">1.2 Confirm safety and environmental requirements, including use of personal protective equipment, for the task according to workplace </w:t>
            </w:r>
            <w:r w:rsidRPr="00A8143B">
              <w:t>procedures</w:t>
            </w:r>
          </w:p>
          <w:p w:rsidR="00000000" w:rsidRPr="00A8143B" w:rsidP="00A8143B">
            <w:pPr>
              <w:pStyle w:val="BodyText"/>
            </w:pPr>
            <w:r w:rsidRPr="00A8143B">
              <w:t>1.3 Identify, assess and take actions to mitigate risks and hazards associated with measuring trees</w:t>
            </w:r>
          </w:p>
          <w:p w:rsidR="00000000" w:rsidRPr="00A8143B" w:rsidP="00A8143B">
            <w:pPr>
              <w:pStyle w:val="BodyText"/>
            </w:pPr>
            <w:r w:rsidRPr="00A8143B">
              <w:t>1.4 Identi</w:t>
            </w:r>
            <w:r w:rsidRPr="00A8143B">
              <w:t xml:space="preserve">fy emergency and evacuation procedures to follow in the event of an incident or accident </w:t>
            </w:r>
          </w:p>
          <w:p w:rsidR="00000000" w:rsidRPr="00A8143B" w:rsidP="00A8143B">
            <w:pPr>
              <w:pStyle w:val="BodyText"/>
            </w:pPr>
            <w:r w:rsidRPr="00A8143B">
              <w:t>1.5 Consult with appropriate personnel to ensure that work is coordinated effectively with others in the workplace</w:t>
            </w:r>
          </w:p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1.6 Select tools, measuring equipment and materials, and check for serviceability according to workplace procedures</w:t>
            </w:r>
          </w:p>
        </w:tc>
      </w:tr>
      <w:tr w:rsidTr="00516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</w:p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2. Perform tree measurements and record data on tree measurements, characteristics and abnormalities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2.1 Locate forest or plot area from m</w:t>
            </w:r>
            <w:r w:rsidRPr="00A8143B">
              <w:t>ap or plan</w:t>
            </w:r>
          </w:p>
          <w:p w:rsidR="00000000" w:rsidRPr="00A8143B" w:rsidP="00A8143B">
            <w:pPr>
              <w:pStyle w:val="BodyText"/>
            </w:pPr>
            <w:r w:rsidRPr="00A8143B">
              <w:t>2.2 Confirm tree measuring requirements including required measuring tools and equipment</w:t>
            </w:r>
          </w:p>
          <w:p w:rsidR="00000000" w:rsidRPr="00A8143B" w:rsidP="00A8143B">
            <w:pPr>
              <w:pStyle w:val="BodyText"/>
            </w:pPr>
            <w:r w:rsidRPr="00A8143B">
              <w:t>2.3 Calculate stand height according to sampling technique</w:t>
            </w:r>
          </w:p>
          <w:p w:rsidR="00000000" w:rsidRPr="00A8143B" w:rsidP="00A8143B">
            <w:pPr>
              <w:pStyle w:val="BodyText"/>
            </w:pPr>
            <w:r w:rsidRPr="00A8143B">
              <w:t>2.4 Measure log volume and length</w:t>
            </w:r>
          </w:p>
          <w:p w:rsidR="00000000" w:rsidRPr="00A8143B" w:rsidP="00A8143B">
            <w:pPr>
              <w:pStyle w:val="BodyText"/>
            </w:pPr>
            <w:r w:rsidRPr="00A8143B">
              <w:t>2.5 Determine diameter and girth over or under bark at breast h</w:t>
            </w:r>
            <w:r w:rsidRPr="00A8143B">
              <w:t>eight and ground level</w:t>
            </w:r>
          </w:p>
          <w:p w:rsidR="00000000" w:rsidRPr="00A8143B" w:rsidP="00A8143B">
            <w:pPr>
              <w:pStyle w:val="BodyText"/>
            </w:pPr>
            <w:r w:rsidRPr="00A8143B">
              <w:t>2.6 Classify stem form or crown class</w:t>
            </w:r>
          </w:p>
          <w:p w:rsidR="00000000" w:rsidRPr="00A8143B" w:rsidP="00A8143B">
            <w:pPr>
              <w:pStyle w:val="BodyText"/>
            </w:pPr>
            <w:r w:rsidRPr="00A8143B">
              <w:t>2.7 Check and record tree measurements according to workplace procedures</w:t>
            </w:r>
          </w:p>
          <w:p w:rsidR="00000000" w:rsidRPr="00A8143B" w:rsidP="00A8143B">
            <w:pPr>
              <w:pStyle w:val="BodyText"/>
            </w:pPr>
            <w:r w:rsidRPr="00A8143B">
              <w:t>2.8 Identify, assess and record tree abnormalities according to workplace procedures</w:t>
            </w:r>
          </w:p>
          <w:p w:rsidR="00000000" w:rsidRPr="00A8143B" w:rsidP="00A8143B">
            <w:pPr>
              <w:pStyle w:val="BodyText"/>
            </w:pPr>
            <w:r w:rsidRPr="00A8143B">
              <w:t>2.9. Clean, maintain and store measur</w:t>
            </w:r>
            <w:r w:rsidRPr="00A8143B">
              <w:t>ing tools equipment</w:t>
            </w:r>
          </w:p>
        </w:tc>
      </w:tr>
    </w:tbl>
    <w:p w:rsidR="00000000" w:rsidRPr="00A8143B" w:rsidP="00A8143B">
      <w:pPr>
        <w:pStyle w:val="BodyText"/>
      </w:pPr>
    </w:p>
    <w:p w:rsidR="00000000" w:rsidRPr="00A8143B" w:rsidP="00A8143B">
      <w:pPr>
        <w:pStyle w:val="AllowPageBreak"/>
      </w:pPr>
    </w:p>
    <w:p w:rsidR="00000000" w:rsidRPr="00A8143B" w:rsidP="00A8143B">
      <w:pPr>
        <w:pStyle w:val="Heading1"/>
      </w:pPr>
      <w:bookmarkStart w:id="6" w:name="O_1210149"/>
      <w:bookmarkEnd w:id="6"/>
      <w:r w:rsidRPr="00A8143B">
        <w:t>Foundation Skills</w:t>
      </w:r>
    </w:p>
    <w:p w:rsidR="00000000" w:rsidRPr="00516D01" w:rsidP="00516D01">
      <w:pPr>
        <w:pStyle w:val="BodyText"/>
        <w:rPr>
          <w:i/>
        </w:rPr>
      </w:pPr>
      <w:r w:rsidRPr="00516D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Description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ListBullet"/>
              <w:rPr>
                <w:lang w:val="en-NZ"/>
              </w:rPr>
            </w:pPr>
            <w:r w:rsidRPr="00A8143B">
              <w:t>Interpret instructions that combine pictorial and written information on equipment, site plans and in workplace manuals when measuring and assessing trees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ListBullet"/>
              <w:rPr>
                <w:lang w:val="en-NZ"/>
              </w:rPr>
            </w:pPr>
            <w:r w:rsidRPr="00A8143B">
              <w:t>Record accurately and legibly tree measurements and factual information about tree abnormalities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ListBullet"/>
            </w:pPr>
            <w:r w:rsidRPr="00A8143B">
              <w:t>Ask open and closed questions and use active listening techniques to clarify contents of work orders</w:t>
            </w:r>
          </w:p>
          <w:p w:rsidR="00000000" w:rsidP="00A8143B">
            <w:pPr>
              <w:pStyle w:val="ListBullet"/>
              <w:rPr>
                <w:lang w:val="en-NZ"/>
              </w:rPr>
            </w:pPr>
            <w:r w:rsidRPr="00A8143B">
              <w:t>Provide oral reports on tree measurements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ListBullet"/>
            </w:pPr>
            <w:r w:rsidRPr="00A8143B">
              <w:t>Use mathematical techniques to calculate stand height and measure dimension and volume of trees</w:t>
            </w:r>
          </w:p>
          <w:p w:rsidR="00000000" w:rsidRPr="00A8143B" w:rsidP="00A8143B">
            <w:pPr>
              <w:pStyle w:val="ListBullet"/>
            </w:pPr>
            <w:r w:rsidRPr="00A8143B">
              <w:t>Identify, estimate and measure common angles and shapes when measuring trees</w:t>
            </w:r>
          </w:p>
        </w:tc>
      </w:tr>
    </w:tbl>
    <w:p w:rsidR="00000000" w:rsidRPr="00A8143B" w:rsidP="00A8143B">
      <w:pPr>
        <w:pStyle w:val="BodyText"/>
      </w:pPr>
    </w:p>
    <w:p w:rsidR="00000000" w:rsidRPr="00A8143B" w:rsidP="00A8143B">
      <w:pPr>
        <w:pStyle w:val="AllowPageBreak"/>
      </w:pPr>
    </w:p>
    <w:p w:rsidR="00000000" w:rsidRPr="00A8143B" w:rsidP="00A8143B">
      <w:pPr>
        <w:pStyle w:val="Heading1"/>
      </w:pPr>
      <w:bookmarkStart w:id="7" w:name="O_1210151"/>
      <w:bookmarkEnd w:id="7"/>
      <w:r w:rsidRPr="00A8143B">
        <w:t>Unit Mapp</w:t>
      </w:r>
      <w:r w:rsidRPr="00A8143B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43B">
            <w:pPr>
              <w:pStyle w:val="BodyTextBold"/>
              <w:rPr>
                <w:lang w:val="en-NZ"/>
              </w:rPr>
            </w:pPr>
            <w:r w:rsidRPr="00A8143B">
              <w:t>Equivalence status</w:t>
            </w:r>
          </w:p>
        </w:tc>
      </w:tr>
      <w:tr w:rsidTr="00A81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FWPSIL2005 Measure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FWPFGM2215 Measure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>Updated Application Statement</w:t>
            </w:r>
          </w:p>
          <w:p w:rsidR="00000000" w:rsidRPr="00A8143B" w:rsidP="00A8143B">
            <w:pPr>
              <w:pStyle w:val="BodyText"/>
            </w:pPr>
            <w:r w:rsidRPr="00A8143B">
              <w:t>Reworded Elements</w:t>
            </w:r>
          </w:p>
          <w:p w:rsidR="00000000" w:rsidRPr="00A8143B" w:rsidP="00A8143B">
            <w:pPr>
              <w:pStyle w:val="BodyText"/>
            </w:pPr>
            <w:r w:rsidRPr="00A8143B">
              <w:t>Updated and added new Performance Criteria</w:t>
            </w:r>
          </w:p>
          <w:p w:rsidR="00000000" w:rsidRPr="00A8143B" w:rsidP="00A8143B">
            <w:pPr>
              <w:pStyle w:val="BodyText"/>
            </w:pPr>
            <w:r w:rsidRPr="00A8143B">
              <w:t>Updated Knowledge Evidence and Performance Evidence</w:t>
            </w:r>
          </w:p>
          <w:p w:rsidR="00000000" w:rsidP="00A8143B">
            <w:pPr>
              <w:pStyle w:val="BodyText"/>
              <w:rPr>
                <w:lang w:val="en-NZ"/>
              </w:rPr>
            </w:pPr>
            <w:r w:rsidRPr="00A8143B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43B" w:rsidP="00A8143B">
            <w:pPr>
              <w:pStyle w:val="BodyText"/>
            </w:pPr>
            <w:r w:rsidRPr="00A8143B">
              <w:t xml:space="preserve">Not equivalent </w:t>
            </w:r>
          </w:p>
          <w:p w:rsidR="00000000" w:rsidRPr="00A8143B" w:rsidP="00A8143B">
            <w:pPr>
              <w:pStyle w:val="BodyText"/>
            </w:pPr>
          </w:p>
        </w:tc>
      </w:tr>
    </w:tbl>
    <w:p w:rsidR="00000000" w:rsidRPr="00A8143B" w:rsidP="00A8143B">
      <w:pPr>
        <w:pStyle w:val="BodyText"/>
      </w:pPr>
    </w:p>
    <w:p w:rsidR="00000000" w:rsidRPr="00A8143B" w:rsidP="00A8143B">
      <w:pPr>
        <w:pStyle w:val="AllowPageBreak"/>
      </w:pPr>
    </w:p>
    <w:p w:rsidR="00000000" w:rsidRPr="00A8143B" w:rsidP="00A8143B">
      <w:pPr>
        <w:pStyle w:val="Heading1"/>
      </w:pPr>
      <w:bookmarkStart w:id="8" w:name="O_1210158"/>
      <w:bookmarkEnd w:id="8"/>
      <w:r w:rsidRPr="00A8143B">
        <w:t>Links</w:t>
      </w:r>
    </w:p>
    <w:p w:rsidR="00000000" w:rsidRPr="00A8143B" w:rsidP="00516D01">
      <w:pPr>
        <w:pStyle w:val="BodyText"/>
      </w:pPr>
      <w:r w:rsidRPr="00A814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319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143B" w:rsidP="00A8143B"/>
    <w:sectPr w:rsidSect="00A814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3B" w:rsidRPr="00516D01" w:rsidP="00516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01" w:rsidP="00A81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D01" w:rsidP="00A81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6D01" w:rsidP="00A81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43B" w:rsidRPr="00516D01" w:rsidP="00516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01" w:rsidRPr="002D2AF8" w:rsidP="00A81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FWPSIL2005 Measure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16D01" w:rsidP="00A81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BCB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EB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43B"/>
  </w:style>
  <w:style w:type="character" w:customStyle="1" w:styleId="Heading1Char">
    <w:name w:val="Heading 1 Char"/>
    <w:basedOn w:val="DefaultParagraphFont"/>
    <w:link w:val="Heading1"/>
    <w:rsid w:val="00A81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43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143B"/>
    <w:rPr>
      <w:i/>
    </w:rPr>
  </w:style>
  <w:style w:type="paragraph" w:customStyle="1" w:styleId="SuperHeading">
    <w:name w:val="SuperHeading"/>
    <w:basedOn w:val="Normal"/>
    <w:rsid w:val="00A81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143B"/>
    <w:rPr>
      <w:b/>
    </w:rPr>
  </w:style>
  <w:style w:type="character" w:customStyle="1" w:styleId="Heading2Char">
    <w:name w:val="Heading 2 Char"/>
    <w:basedOn w:val="DefaultParagraphFont"/>
    <w:link w:val="Heading2"/>
    <w:rsid w:val="00A81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43B"/>
    <w:rPr>
      <w:b/>
      <w:spacing w:val="0"/>
    </w:rPr>
  </w:style>
  <w:style w:type="paragraph" w:customStyle="1" w:styleId="SuperTitle">
    <w:name w:val="SuperTitle"/>
    <w:basedOn w:val="Title"/>
    <w:rsid w:val="00A81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4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43B"/>
  </w:style>
  <w:style w:type="paragraph" w:styleId="TableofFigures">
    <w:name w:val="table of figures"/>
    <w:basedOn w:val="Normal"/>
    <w:next w:val="Normal"/>
    <w:semiHidden/>
    <w:rsid w:val="00A81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4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43B"/>
    <w:rPr>
      <w:rFonts w:ascii="Wingdings" w:hAnsi="Wingdings"/>
    </w:rPr>
  </w:style>
  <w:style w:type="paragraph" w:customStyle="1" w:styleId="TableHeading">
    <w:name w:val="Table Heading"/>
    <w:basedOn w:val="HeadingBase"/>
    <w:rsid w:val="00A81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43B"/>
    <w:rPr>
      <w:color w:val="0033CC"/>
      <w:u w:val="none"/>
    </w:rPr>
  </w:style>
  <w:style w:type="paragraph" w:customStyle="1" w:styleId="BodyTextRight">
    <w:name w:val="Body Text Right"/>
    <w:basedOn w:val="BodyText"/>
    <w:rsid w:val="00A81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4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43B"/>
    <w:rPr>
      <w:sz w:val="32"/>
    </w:rPr>
  </w:style>
  <w:style w:type="paragraph" w:customStyle="1" w:styleId="HeadingProcedure">
    <w:name w:val="Heading Procedure"/>
    <w:basedOn w:val="HeadingBase"/>
    <w:next w:val="Normal"/>
    <w:rsid w:val="00A81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43B"/>
    <w:pPr>
      <w:spacing w:before="60" w:after="60"/>
    </w:pPr>
  </w:style>
  <w:style w:type="paragraph" w:styleId="ListContinue">
    <w:name w:val="List Continue"/>
    <w:basedOn w:val="List"/>
    <w:rsid w:val="00A8143B"/>
    <w:pPr>
      <w:ind w:firstLine="0"/>
    </w:pPr>
  </w:style>
  <w:style w:type="paragraph" w:customStyle="1" w:styleId="ListNote">
    <w:name w:val="List Note"/>
    <w:basedOn w:val="List"/>
    <w:rsid w:val="00A81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43B"/>
    <w:rPr>
      <w:rFonts w:ascii="Courier New" w:hAnsi="Courier New"/>
    </w:rPr>
  </w:style>
  <w:style w:type="paragraph" w:customStyle="1" w:styleId="NoteBullet">
    <w:name w:val="Note Bullet"/>
    <w:basedOn w:val="Note"/>
    <w:rsid w:val="00A81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4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43B"/>
    <w:rPr>
      <w:b/>
      <w:smallCaps/>
    </w:rPr>
  </w:style>
  <w:style w:type="paragraph" w:customStyle="1" w:styleId="TableListNumber">
    <w:name w:val="Table List Number"/>
    <w:basedOn w:val="ListNumber"/>
    <w:rsid w:val="00A81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43B"/>
    <w:pPr>
      <w:numPr>
        <w:numId w:val="8"/>
      </w:numPr>
    </w:pPr>
  </w:style>
  <w:style w:type="paragraph" w:customStyle="1" w:styleId="ListAlpha2">
    <w:name w:val="List Alpha 2"/>
    <w:basedOn w:val="List2"/>
    <w:rsid w:val="00A8143B"/>
    <w:pPr>
      <w:numPr>
        <w:numId w:val="7"/>
      </w:numPr>
    </w:pPr>
  </w:style>
  <w:style w:type="paragraph" w:styleId="List2">
    <w:name w:val="List 2"/>
    <w:basedOn w:val="BodyText"/>
    <w:rsid w:val="00A81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4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4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43B"/>
    <w:pPr>
      <w:numPr>
        <w:numId w:val="3"/>
      </w:numPr>
    </w:pPr>
  </w:style>
  <w:style w:type="paragraph" w:styleId="ListContinue2">
    <w:name w:val="List Continue 2"/>
    <w:basedOn w:val="List2"/>
    <w:rsid w:val="00A8143B"/>
    <w:pPr>
      <w:ind w:firstLine="0"/>
    </w:pPr>
  </w:style>
  <w:style w:type="paragraph" w:styleId="ListContinue3">
    <w:name w:val="List Continue 3"/>
    <w:basedOn w:val="List3"/>
    <w:rsid w:val="00A8143B"/>
    <w:pPr>
      <w:ind w:left="1021" w:firstLine="0"/>
    </w:pPr>
  </w:style>
  <w:style w:type="paragraph" w:styleId="ListContinue4">
    <w:name w:val="List Continue 4"/>
    <w:basedOn w:val="List4"/>
    <w:rsid w:val="00A8143B"/>
    <w:pPr>
      <w:ind w:firstLine="0"/>
    </w:pPr>
  </w:style>
  <w:style w:type="paragraph" w:styleId="ListContinue5">
    <w:name w:val="List Continue 5"/>
    <w:basedOn w:val="List5"/>
    <w:rsid w:val="00A8143B"/>
    <w:pPr>
      <w:ind w:firstLine="0"/>
    </w:pPr>
  </w:style>
  <w:style w:type="paragraph" w:styleId="ListNumber3">
    <w:name w:val="List Number 3"/>
    <w:basedOn w:val="List3"/>
    <w:rsid w:val="00A8143B"/>
    <w:pPr>
      <w:numPr>
        <w:numId w:val="4"/>
      </w:numPr>
    </w:pPr>
  </w:style>
  <w:style w:type="paragraph" w:styleId="ListNumber4">
    <w:name w:val="List Number 4"/>
    <w:basedOn w:val="List4"/>
    <w:rsid w:val="00A8143B"/>
    <w:pPr>
      <w:numPr>
        <w:numId w:val="5"/>
      </w:numPr>
    </w:pPr>
  </w:style>
  <w:style w:type="paragraph" w:styleId="ListNumber5">
    <w:name w:val="List Number 5"/>
    <w:basedOn w:val="List5"/>
    <w:rsid w:val="00A8143B"/>
    <w:pPr>
      <w:numPr>
        <w:numId w:val="6"/>
      </w:numPr>
    </w:pPr>
  </w:style>
  <w:style w:type="paragraph" w:styleId="BlockText">
    <w:name w:val="Block Text"/>
    <w:basedOn w:val="Normal"/>
    <w:rsid w:val="00A81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43B"/>
    <w:rPr>
      <w:sz w:val="16"/>
      <w:vertAlign w:val="superscript"/>
    </w:rPr>
  </w:style>
  <w:style w:type="character" w:customStyle="1" w:styleId="Symbols">
    <w:name w:val="Symbols"/>
    <w:basedOn w:val="DefaultParagraphFont"/>
    <w:rsid w:val="00A8143B"/>
    <w:rPr>
      <w:rFonts w:ascii="Symbol" w:hAnsi="Symbol"/>
    </w:rPr>
  </w:style>
  <w:style w:type="character" w:customStyle="1" w:styleId="MenuOptions">
    <w:name w:val="Menu Options"/>
    <w:basedOn w:val="DefaultParagraphFont"/>
    <w:rsid w:val="00A81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43B"/>
    <w:rPr>
      <w:b/>
    </w:rPr>
  </w:style>
  <w:style w:type="character" w:customStyle="1" w:styleId="Underlined">
    <w:name w:val="Underlined"/>
    <w:basedOn w:val="DefaultParagraphFont"/>
    <w:rsid w:val="00A8143B"/>
    <w:rPr>
      <w:u w:val="single"/>
    </w:rPr>
  </w:style>
  <w:style w:type="paragraph" w:customStyle="1" w:styleId="TableBodyTextRight">
    <w:name w:val="Table Body Text Right"/>
    <w:basedOn w:val="TableBodyText"/>
    <w:rsid w:val="00A81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43B"/>
    <w:rPr>
      <w:sz w:val="18"/>
    </w:rPr>
  </w:style>
  <w:style w:type="paragraph" w:customStyle="1" w:styleId="BodySmallRight">
    <w:name w:val="Body Small Right"/>
    <w:basedOn w:val="BodyTextRight"/>
    <w:rsid w:val="00A8143B"/>
    <w:rPr>
      <w:sz w:val="18"/>
      <w:szCs w:val="18"/>
    </w:rPr>
  </w:style>
  <w:style w:type="paragraph" w:customStyle="1" w:styleId="MarginEdition">
    <w:name w:val="Margin Edition"/>
    <w:basedOn w:val="MarginNote"/>
    <w:rsid w:val="00A81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43B"/>
    <w:rPr>
      <w:sz w:val="2"/>
      <w:szCs w:val="2"/>
    </w:rPr>
  </w:style>
  <w:style w:type="character" w:customStyle="1" w:styleId="Small">
    <w:name w:val="Small"/>
    <w:basedOn w:val="DefaultParagraphFont"/>
    <w:rsid w:val="00A8143B"/>
    <w:rPr>
      <w:sz w:val="16"/>
    </w:rPr>
  </w:style>
  <w:style w:type="paragraph" w:customStyle="1" w:styleId="WideTable">
    <w:name w:val="Wide Table"/>
    <w:basedOn w:val="Normal"/>
    <w:rsid w:val="00A81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43B"/>
  </w:style>
  <w:style w:type="paragraph" w:styleId="Quote">
    <w:name w:val="Quote"/>
    <w:basedOn w:val="Heading1"/>
    <w:link w:val="QuoteChar"/>
    <w:qFormat/>
    <w:rsid w:val="00A81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43B"/>
    <w:pPr>
      <w:pageBreakBefore/>
    </w:pPr>
  </w:style>
  <w:style w:type="paragraph" w:customStyle="1" w:styleId="Border">
    <w:name w:val="Border"/>
    <w:basedOn w:val="Normal"/>
    <w:qFormat/>
    <w:rsid w:val="00A81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43B"/>
    <w:rPr>
      <w:u w:val="single"/>
    </w:rPr>
  </w:style>
  <w:style w:type="character" w:customStyle="1" w:styleId="BoldandItalics">
    <w:name w:val="Bold and Italics"/>
    <w:qFormat/>
    <w:rsid w:val="00A8143B"/>
    <w:rPr>
      <w:b/>
      <w:i/>
      <w:u w:val="none"/>
    </w:rPr>
  </w:style>
  <w:style w:type="paragraph" w:styleId="BalloonText">
    <w:name w:val="Balloon Text"/>
    <w:basedOn w:val="Normal"/>
    <w:link w:val="BalloonTextChar"/>
    <w:rsid w:val="00A81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4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6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3500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FWPSIL2005 Measure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2024-04-26T01:35:00Z</dcterms:created>
  <dcterms:modified xsi:type="dcterms:W3CDTF">2024-04-26T01:35:00Z</dcterms:modified>
</cp:coreProperties>
</file>