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9EE" w:rsidP="00920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FWPSIL2003 Prune trees</w:t>
      </w:r>
      <w:r>
        <w:fldChar w:fldCharType="end"/>
      </w:r>
    </w:p>
    <w:p w:rsidR="009209EE" w:rsidP="009209EE">
      <w:pPr>
        <w:pStyle w:val="Version"/>
        <w:sectPr w:rsidSect="00085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AD2" w:rsidP="00085AD2">
      <w:pPr>
        <w:pStyle w:val="SuperHeading"/>
      </w:pPr>
      <w:r w:rsidRPr="00085AD2">
        <w:t>FWPSIL2003 Prune trees</w:t>
      </w:r>
    </w:p>
    <w:p w:rsidR="00000000" w:rsidRPr="00085AD2" w:rsidP="00085AD2">
      <w:pPr>
        <w:pStyle w:val="Heading1"/>
      </w:pPr>
      <w:bookmarkStart w:id="1" w:name="O_1210105"/>
      <w:bookmarkEnd w:id="1"/>
      <w:r w:rsidRPr="00085A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Comments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This version released with FWP Forest and Wood Products Training Package Version 7.0.</w:t>
            </w:r>
          </w:p>
        </w:tc>
      </w:tr>
    </w:tbl>
    <w:p w:rsidR="00000000" w:rsidRPr="00085AD2" w:rsidP="00085AD2">
      <w:pPr>
        <w:pStyle w:val="BodyText"/>
      </w:pP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2" w:name="O_1210106"/>
      <w:bookmarkEnd w:id="2"/>
      <w:r w:rsidRPr="00085AD2">
        <w:t>Application</w:t>
      </w:r>
    </w:p>
    <w:p w:rsidR="00000000" w:rsidRPr="00085AD2" w:rsidP="009209EE">
      <w:pPr>
        <w:pStyle w:val="BodyText"/>
      </w:pPr>
      <w:r w:rsidRPr="00085AD2">
        <w:t>This unit of competency describes the skills and knowledge required to select, prepare and prune trees as pa</w:t>
      </w:r>
      <w:r w:rsidRPr="00085AD2">
        <w:t xml:space="preserve">rt of forestry operations. </w:t>
      </w:r>
    </w:p>
    <w:p w:rsidR="00000000" w:rsidRPr="00085AD2" w:rsidP="009209EE">
      <w:pPr>
        <w:pStyle w:val="BodyText"/>
      </w:pPr>
      <w:r w:rsidRPr="00085AD2">
        <w:t>The unit applies to individuals who are involved in preparing seedbeds as part of forestry operations.</w:t>
      </w:r>
    </w:p>
    <w:p w:rsidR="00000000" w:rsidRPr="00085AD2" w:rsidP="009209EE">
      <w:pPr>
        <w:pStyle w:val="BodyText"/>
      </w:pPr>
      <w:r w:rsidRPr="00085AD2">
        <w:t>All work must be carried out to comply with workplace procedures, according to state/territory health and safety regulations,</w:t>
      </w:r>
      <w:r w:rsidRPr="00085AD2">
        <w:t xml:space="preserve"> legislation and standards that apply to the workplace. </w:t>
      </w:r>
    </w:p>
    <w:p w:rsidR="00000000" w:rsidRPr="00085AD2" w:rsidP="009209EE">
      <w:pPr>
        <w:pStyle w:val="BodyText"/>
      </w:pPr>
      <w:r w:rsidRPr="00085AD2">
        <w:t xml:space="preserve">No licensing, legislative or certification requirements apply to this unit at the time of publication. </w:t>
      </w:r>
    </w:p>
    <w:p w:rsidR="00000000" w:rsidRPr="00085AD2" w:rsidP="00085AD2">
      <w:pPr>
        <w:pStyle w:val="Heading1"/>
      </w:pPr>
      <w:bookmarkStart w:id="3" w:name="O_1210107"/>
      <w:bookmarkEnd w:id="3"/>
      <w:r w:rsidRPr="00085AD2">
        <w:t>Pre-requisite Unit</w:t>
      </w:r>
    </w:p>
    <w:p w:rsidR="00000000" w:rsidRPr="00085AD2" w:rsidP="009209EE">
      <w:pPr>
        <w:pStyle w:val="BodyText"/>
      </w:pPr>
      <w:r w:rsidRPr="00085AD2">
        <w:t>Nil</w:t>
      </w:r>
    </w:p>
    <w:p w:rsidR="00000000" w:rsidRPr="00085AD2" w:rsidP="00085AD2">
      <w:pPr>
        <w:pStyle w:val="Heading1"/>
      </w:pPr>
      <w:bookmarkStart w:id="4" w:name="O_1210109"/>
      <w:bookmarkEnd w:id="4"/>
      <w:r w:rsidRPr="00085AD2">
        <w:t>Unit Sector</w:t>
      </w:r>
    </w:p>
    <w:p w:rsidR="00000000" w:rsidRPr="00085AD2" w:rsidP="009209EE">
      <w:pPr>
        <w:pStyle w:val="BodyText"/>
      </w:pPr>
      <w:r w:rsidRPr="00085AD2">
        <w:t>Silviculture (SIL)</w:t>
      </w:r>
    </w:p>
    <w:p w:rsidR="00000000" w:rsidRPr="00085AD2" w:rsidP="00085AD2">
      <w:pPr>
        <w:pStyle w:val="Heading1"/>
      </w:pPr>
      <w:bookmarkStart w:id="5" w:name="O_1210110"/>
      <w:bookmarkEnd w:id="5"/>
      <w:r w:rsidRPr="00085A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Performance Criteria</w:t>
            </w:r>
          </w:p>
        </w:tc>
      </w:tr>
      <w:tr w:rsidTr="0092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1. Prepare for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1.1 Determi</w:t>
            </w:r>
            <w:r w:rsidRPr="00085AD2">
              <w:t>ne job requirements from work order or instruction, and where required seek clarification from appropriate personnel</w:t>
            </w:r>
          </w:p>
          <w:p w:rsidR="00000000" w:rsidRPr="00085AD2" w:rsidP="00085AD2">
            <w:pPr>
              <w:pStyle w:val="BodyText"/>
            </w:pPr>
            <w:r w:rsidRPr="00085AD2">
              <w:t xml:space="preserve">1.2 Confirm safety and environmental requirements, including use of personal protective equipment, for the task according to workplace </w:t>
            </w:r>
            <w:r w:rsidRPr="00085AD2">
              <w:t>proc</w:t>
            </w:r>
            <w:r w:rsidRPr="00085AD2">
              <w:t>edures</w:t>
            </w:r>
          </w:p>
          <w:p w:rsidR="00000000" w:rsidRPr="00085AD2" w:rsidP="00085AD2">
            <w:pPr>
              <w:pStyle w:val="BodyText"/>
            </w:pPr>
            <w:r w:rsidRPr="00085AD2">
              <w:t>1.3 Identify, assess and take actions to mitigate risks and hazards associated with tree pruning operations</w:t>
            </w:r>
          </w:p>
          <w:p w:rsidR="00000000" w:rsidRPr="00085AD2" w:rsidP="00085AD2">
            <w:pPr>
              <w:pStyle w:val="BodyText"/>
            </w:pPr>
            <w:r w:rsidRPr="00085AD2">
              <w:t xml:space="preserve">1.4 Identify emergency and evacuation procedures to follow in the event of an incident or accident </w:t>
            </w:r>
          </w:p>
          <w:p w:rsidR="00000000" w:rsidRPr="00085AD2" w:rsidP="00085AD2">
            <w:pPr>
              <w:pStyle w:val="BodyText"/>
            </w:pPr>
            <w:r w:rsidRPr="00085AD2">
              <w:t>1.5 Consult with appropriate personnel to ensure that work is coordinated effectively with others in the workplace</w:t>
            </w:r>
          </w:p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1.6 Select tools, equipment, machinery and materials for tree pruning operations, and check for serviceability according to workplace procedu</w:t>
            </w:r>
            <w:r w:rsidRPr="00085AD2">
              <w:t>res</w:t>
            </w:r>
          </w:p>
        </w:tc>
      </w:tr>
      <w:tr w:rsidTr="0092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2. Select and prune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2.1 Identify and select trees for pruning according to work order</w:t>
            </w:r>
          </w:p>
          <w:p w:rsidR="00000000" w:rsidRPr="00085AD2" w:rsidP="00085AD2">
            <w:pPr>
              <w:pStyle w:val="BodyText"/>
            </w:pPr>
            <w:r w:rsidRPr="00085AD2">
              <w:t>2.2 Use ladder handling and pruning techniques according to workplace procedures</w:t>
            </w:r>
          </w:p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2.3 Prune trees by removing branches, epicormics and green shoots to meet qual</w:t>
            </w:r>
            <w:r w:rsidRPr="00085AD2">
              <w:t>ity requirements</w:t>
            </w:r>
          </w:p>
        </w:tc>
      </w:tr>
      <w:tr w:rsidTr="0092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3. Assess pruning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3.1 Appraise pruned trees visually to ensure pruning quality and pruned stock level comply with work order</w:t>
            </w:r>
          </w:p>
          <w:p w:rsidR="00000000" w:rsidRPr="00085AD2" w:rsidP="00085AD2">
            <w:pPr>
              <w:pStyle w:val="BodyText"/>
            </w:pPr>
            <w:r w:rsidRPr="00085AD2">
              <w:t>3.2 Rectify incorrect pruning to ensure quality of grown trees</w:t>
            </w:r>
          </w:p>
          <w:p w:rsidR="00000000" w:rsidRPr="00085AD2" w:rsidP="00085AD2">
            <w:pPr>
              <w:pStyle w:val="BodyText"/>
            </w:pPr>
            <w:r w:rsidRPr="00085AD2">
              <w:t>3.3 Dispose of pruned material according t</w:t>
            </w:r>
            <w:r w:rsidRPr="00085AD2">
              <w:t>o environmental protection practices</w:t>
            </w:r>
          </w:p>
          <w:p w:rsidR="00000000" w:rsidRPr="00085AD2" w:rsidP="00085AD2">
            <w:pPr>
              <w:pStyle w:val="BodyText"/>
            </w:pPr>
            <w:r w:rsidRPr="00085AD2">
              <w:t>3.4 Record and report pruning process and equipment faults to appropriate personnel</w:t>
            </w:r>
          </w:p>
        </w:tc>
      </w:tr>
    </w:tbl>
    <w:p w:rsidR="00000000" w:rsidRPr="00085AD2" w:rsidP="00085AD2">
      <w:pPr>
        <w:pStyle w:val="BodyText"/>
      </w:pP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6" w:name="O_1210111"/>
      <w:bookmarkEnd w:id="6"/>
      <w:r w:rsidRPr="00085AD2">
        <w:t>Foundation Skills</w:t>
      </w:r>
    </w:p>
    <w:p w:rsidR="00000000" w:rsidRPr="009209EE" w:rsidP="009209EE">
      <w:pPr>
        <w:pStyle w:val="BodyText"/>
        <w:rPr>
          <w:i/>
        </w:rPr>
      </w:pPr>
      <w:r w:rsidRPr="009209EE">
        <w:rPr>
          <w:rStyle w:val="Emphasis"/>
        </w:rPr>
        <w:t>This section describes those language, literacy, numeracy and employment skills that are essenti</w:t>
      </w:r>
      <w:r w:rsidRPr="009209EE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Description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ListBullet"/>
            </w:pPr>
            <w:r w:rsidRPr="00085AD2">
              <w:t>Extract information for industry guides and standard references on tree pruning techniques</w:t>
            </w:r>
          </w:p>
          <w:p w:rsidR="00000000" w:rsidP="00085AD2">
            <w:pPr>
              <w:pStyle w:val="ListBullet"/>
              <w:rPr>
                <w:lang w:val="en-NZ"/>
              </w:rPr>
            </w:pPr>
            <w:r w:rsidRPr="00085AD2">
              <w:t>Read familiar workplace text such as safety signs and work orders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ListBullet"/>
            </w:pPr>
            <w:r w:rsidRPr="00085AD2">
              <w:t>Complete workplace forms</w:t>
            </w:r>
          </w:p>
          <w:p w:rsidR="00000000" w:rsidP="00085AD2">
            <w:pPr>
              <w:pStyle w:val="ListBullet"/>
              <w:rPr>
                <w:lang w:val="en-NZ"/>
              </w:rPr>
            </w:pPr>
            <w:r w:rsidRPr="00085AD2">
              <w:t>Annotate site plans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ListBullet"/>
            </w:pPr>
            <w:r w:rsidRPr="00085AD2">
              <w:t>Ask open and closed questions and use active listening techniques to clarify contents of work orders</w:t>
            </w:r>
          </w:p>
          <w:p w:rsidR="00000000" w:rsidP="00085AD2">
            <w:pPr>
              <w:pStyle w:val="ListBullet"/>
              <w:rPr>
                <w:lang w:val="en-NZ"/>
              </w:rPr>
            </w:pPr>
            <w:r w:rsidRPr="00085AD2">
              <w:t>Provide oral reports on selection of pruning operations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ListBullet"/>
            </w:pPr>
            <w:r w:rsidRPr="00085AD2">
              <w:t>Identify quantity of trees to be pruned from work order and count numbers</w:t>
            </w:r>
          </w:p>
          <w:p w:rsidR="00000000" w:rsidRPr="00085AD2" w:rsidP="00085AD2">
            <w:pPr>
              <w:pStyle w:val="ListBullet"/>
            </w:pPr>
            <w:r w:rsidRPr="00085AD2">
              <w:t>Complete routine calculations involving tree spacing, size, lean and angle and count quantity of branches</w:t>
            </w:r>
          </w:p>
        </w:tc>
      </w:tr>
    </w:tbl>
    <w:p w:rsidR="00000000" w:rsidRPr="00085AD2" w:rsidP="00085AD2">
      <w:pPr>
        <w:pStyle w:val="BodyText"/>
      </w:pP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7" w:name="O_1210113"/>
      <w:bookmarkEnd w:id="7"/>
      <w:r w:rsidRPr="00085A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Equivalence status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FWPSIL2003 Prune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 xml:space="preserve">FWPFGM2205 Prune trees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Updated Application Statement</w:t>
            </w:r>
          </w:p>
          <w:p w:rsidR="00000000" w:rsidRPr="00085AD2" w:rsidP="00085AD2">
            <w:pPr>
              <w:pStyle w:val="BodyText"/>
            </w:pPr>
            <w:r w:rsidRPr="00085AD2">
              <w:t>Reworded Elements and Performance Criteria</w:t>
            </w:r>
          </w:p>
          <w:p w:rsidR="00000000" w:rsidRPr="00085AD2" w:rsidP="00085AD2">
            <w:pPr>
              <w:pStyle w:val="BodyText"/>
            </w:pPr>
            <w:r w:rsidRPr="00085AD2">
              <w:t>Minor changes to Performance Evidence and Knowledge Evidence</w:t>
            </w:r>
          </w:p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 xml:space="preserve">Equivalent </w:t>
            </w:r>
          </w:p>
          <w:p w:rsidR="00000000" w:rsidRPr="00085AD2" w:rsidP="00085AD2">
            <w:pPr>
              <w:pStyle w:val="BodyText"/>
            </w:pPr>
          </w:p>
        </w:tc>
      </w:tr>
    </w:tbl>
    <w:p w:rsidR="00000000" w:rsidRPr="00085AD2" w:rsidP="00085AD2">
      <w:pPr>
        <w:pStyle w:val="BodyText"/>
      </w:pP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8" w:name="O_1210120"/>
      <w:bookmarkEnd w:id="8"/>
      <w:r w:rsidRPr="00085AD2">
        <w:t>Links</w:t>
      </w:r>
    </w:p>
    <w:p w:rsidR="00000000" w:rsidRPr="00085AD2" w:rsidP="009209EE">
      <w:pPr>
        <w:pStyle w:val="BodyText"/>
      </w:pPr>
      <w:r w:rsidRPr="00085A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D7E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85AD2" w:rsidP="009209EE">
      <w:pPr>
        <w:pStyle w:val="BodyText"/>
        <w:sectPr w:rsidSect="00085A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AD2" w:rsidP="00085AD2">
      <w:pPr>
        <w:pStyle w:val="SuperHeading"/>
      </w:pPr>
      <w:r w:rsidRPr="00085AD2">
        <w:t>Assessment Requirements for FWPSIL2003 Prune trees</w:t>
      </w:r>
    </w:p>
    <w:p w:rsidR="00000000" w:rsidRPr="00085AD2" w:rsidP="00085AD2">
      <w:pPr>
        <w:pStyle w:val="Heading1"/>
      </w:pPr>
      <w:bookmarkStart w:id="9" w:name="O_1210115"/>
      <w:bookmarkEnd w:id="9"/>
      <w:r w:rsidRPr="00085A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Bold"/>
              <w:rPr>
                <w:lang w:val="en-NZ"/>
              </w:rPr>
            </w:pPr>
            <w:r w:rsidRPr="00085AD2">
              <w:t>Comments</w:t>
            </w:r>
          </w:p>
        </w:tc>
      </w:tr>
      <w:tr w:rsidTr="00085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AD2">
            <w:pPr>
              <w:pStyle w:val="BodyText"/>
              <w:rPr>
                <w:lang w:val="en-NZ"/>
              </w:rPr>
            </w:pPr>
            <w:r w:rsidRPr="00085AD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AD2" w:rsidP="00085AD2">
            <w:pPr>
              <w:pStyle w:val="BodyText"/>
            </w:pPr>
            <w:r w:rsidRPr="00085AD2">
              <w:t>This version released with FWP Forest and Wood Products Training Package Version 7.0.</w:t>
            </w:r>
          </w:p>
        </w:tc>
      </w:tr>
    </w:tbl>
    <w:p w:rsidR="00000000" w:rsidRPr="00085AD2" w:rsidP="00085AD2">
      <w:pPr>
        <w:pStyle w:val="BodyText"/>
      </w:pP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10" w:name="O_1210116"/>
      <w:bookmarkEnd w:id="10"/>
      <w:r w:rsidRPr="00085AD2">
        <w:t>Performance Evidence</w:t>
      </w:r>
    </w:p>
    <w:p w:rsidR="00000000" w:rsidRPr="00085AD2" w:rsidP="009209EE">
      <w:pPr>
        <w:pStyle w:val="BodyText"/>
      </w:pPr>
      <w:r w:rsidRPr="00085AD2">
        <w:t xml:space="preserve">An individual demonstrating competency must satisfy all of the elements and performance criteria in this unit. </w:t>
      </w:r>
    </w:p>
    <w:p w:rsidR="00000000" w:rsidRPr="00085AD2" w:rsidP="009209EE">
      <w:pPr>
        <w:pStyle w:val="BodyText"/>
      </w:pPr>
      <w:r w:rsidRPr="00085AD2">
        <w:t>There must be ev</w:t>
      </w:r>
      <w:r w:rsidRPr="00085AD2">
        <w:t>idence that the individual has completed two work orders each prescribing different quantities and species of trees to be pruned.</w:t>
      </w:r>
    </w:p>
    <w:p w:rsidR="00000000" w:rsidRPr="00085AD2" w:rsidP="009209EE">
      <w:pPr>
        <w:pStyle w:val="BodyText"/>
      </w:pPr>
      <w:r w:rsidRPr="00085AD2">
        <w:t>In undertaking this activity, the individual has:</w:t>
      </w:r>
    </w:p>
    <w:p w:rsidR="00000000" w:rsidRPr="00085AD2" w:rsidP="00085AD2">
      <w:pPr>
        <w:pStyle w:val="ListBullet"/>
      </w:pPr>
      <w:r w:rsidRPr="00085AD2">
        <w:t>utilised appropriate equipment for pruning task selected from:</w:t>
      </w:r>
    </w:p>
    <w:p w:rsidR="00000000" w:rsidRPr="00085AD2" w:rsidP="00085AD2">
      <w:pPr>
        <w:pStyle w:val="ListBullet2"/>
      </w:pPr>
      <w:r w:rsidRPr="00085AD2">
        <w:t>pruners</w:t>
      </w:r>
    </w:p>
    <w:p w:rsidR="00000000" w:rsidRPr="00085AD2" w:rsidP="00085AD2">
      <w:pPr>
        <w:pStyle w:val="ListBullet2"/>
      </w:pPr>
      <w:r w:rsidRPr="00085AD2">
        <w:t>jack saw</w:t>
      </w:r>
    </w:p>
    <w:p w:rsidR="00000000" w:rsidRPr="00085AD2" w:rsidP="00085AD2">
      <w:pPr>
        <w:pStyle w:val="ListBullet2"/>
      </w:pPr>
      <w:r w:rsidRPr="00085AD2">
        <w:t>pouch</w:t>
      </w:r>
    </w:p>
    <w:p w:rsidR="00000000" w:rsidRPr="00085AD2" w:rsidP="00085AD2">
      <w:pPr>
        <w:pStyle w:val="ListBullet2"/>
      </w:pPr>
      <w:r w:rsidRPr="00085AD2">
        <w:t>steps</w:t>
      </w:r>
    </w:p>
    <w:p w:rsidR="00000000" w:rsidRPr="00085AD2" w:rsidP="00085AD2">
      <w:pPr>
        <w:pStyle w:val="ListBullet2"/>
      </w:pPr>
      <w:r w:rsidRPr="00085AD2">
        <w:t>epicormic remover</w:t>
      </w:r>
    </w:p>
    <w:p w:rsidR="00000000" w:rsidRPr="00085AD2" w:rsidP="00085AD2">
      <w:pPr>
        <w:pStyle w:val="ListBullet2"/>
      </w:pPr>
      <w:r w:rsidRPr="00085AD2">
        <w:t>pole saw</w:t>
      </w:r>
    </w:p>
    <w:p w:rsidR="00000000" w:rsidRPr="00085AD2" w:rsidP="00085AD2">
      <w:pPr>
        <w:pStyle w:val="ListBullet2"/>
      </w:pPr>
      <w:r w:rsidRPr="00085AD2">
        <w:t>ladder</w:t>
      </w:r>
    </w:p>
    <w:p w:rsidR="00000000" w:rsidRPr="00085AD2" w:rsidP="00085AD2">
      <w:pPr>
        <w:pStyle w:val="ListBullet2"/>
      </w:pPr>
      <w:r w:rsidRPr="00085AD2">
        <w:t>climbing gear</w:t>
      </w:r>
    </w:p>
    <w:p w:rsidR="00000000" w:rsidRPr="00085AD2" w:rsidP="00085AD2">
      <w:pPr>
        <w:pStyle w:val="ListBullet2"/>
      </w:pPr>
      <w:r w:rsidRPr="00085AD2">
        <w:t>elevated work platform according to site requirements</w:t>
      </w:r>
    </w:p>
    <w:p w:rsidR="00000000" w:rsidRPr="00085AD2" w:rsidP="00085AD2">
      <w:pPr>
        <w:pStyle w:val="ListBullet"/>
      </w:pPr>
      <w:r w:rsidRPr="00085AD2">
        <w:t>implemented workplace practices for assessing pruning quality and rectifying incorrect pruning to ensure quality of grown trees</w:t>
      </w:r>
    </w:p>
    <w:p w:rsidR="00000000" w:rsidRPr="00085AD2" w:rsidP="00085AD2">
      <w:pPr>
        <w:pStyle w:val="ListBullet"/>
      </w:pPr>
      <w:r w:rsidRPr="00085AD2">
        <w:t>foll</w:t>
      </w:r>
      <w:r w:rsidRPr="00085AD2">
        <w:t>owed environmental protection practices for disposing of pruned materials</w:t>
      </w:r>
    </w:p>
    <w:p w:rsidR="00000000" w:rsidRPr="00085AD2" w:rsidP="00085AD2">
      <w:pPr>
        <w:pStyle w:val="ListBullet"/>
      </w:pPr>
      <w:r w:rsidRPr="00085AD2">
        <w:t>complied with workplace health and safety standards, including use of personal protective equipment (PPE)</w:t>
      </w:r>
    </w:p>
    <w:p w:rsidR="00000000" w:rsidRPr="00085AD2" w:rsidP="00085AD2">
      <w:pPr>
        <w:pStyle w:val="ListBullet"/>
      </w:pPr>
      <w:r w:rsidRPr="00085AD2">
        <w:t>completed workplace reports on pruning operations and equipment maintenance.</w:t>
      </w: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11" w:name="O_1210117"/>
      <w:bookmarkEnd w:id="11"/>
      <w:r w:rsidRPr="00085AD2">
        <w:t>Knowledge Evidence</w:t>
      </w:r>
    </w:p>
    <w:p w:rsidR="00000000" w:rsidRPr="00085AD2" w:rsidP="009209EE">
      <w:pPr>
        <w:pStyle w:val="BodyText"/>
      </w:pPr>
      <w:r w:rsidRPr="00085AD2">
        <w:t>An individual must be able to demonstrate the knowledge required to perform the tasks outlined in the elements and performance criteria of this unit. This includes knowledge of:</w:t>
      </w:r>
    </w:p>
    <w:p w:rsidR="00000000" w:rsidRPr="00085AD2" w:rsidP="00085AD2">
      <w:pPr>
        <w:pStyle w:val="ListBullet"/>
      </w:pPr>
      <w:r w:rsidRPr="00085AD2">
        <w:t>typical workplace hazards associated with pruning trees, and methods of minimising risks:</w:t>
      </w:r>
    </w:p>
    <w:p w:rsidR="00000000" w:rsidRPr="00085AD2" w:rsidP="00085AD2">
      <w:pPr>
        <w:pStyle w:val="ListBullet2"/>
      </w:pPr>
      <w:r w:rsidRPr="00085AD2">
        <w:t>slope and uneven ground</w:t>
      </w:r>
    </w:p>
    <w:p w:rsidR="00000000" w:rsidRPr="00085AD2" w:rsidP="00085AD2">
      <w:pPr>
        <w:pStyle w:val="ListBullet2"/>
      </w:pPr>
      <w:r w:rsidRPr="00085AD2">
        <w:t>falling or fallen branches</w:t>
      </w:r>
    </w:p>
    <w:p w:rsidR="00000000" w:rsidRPr="00085AD2" w:rsidP="00085AD2">
      <w:pPr>
        <w:pStyle w:val="ListBullet2"/>
      </w:pPr>
      <w:r w:rsidRPr="00085AD2">
        <w:t>ladder instability</w:t>
      </w:r>
    </w:p>
    <w:p w:rsidR="00000000" w:rsidRPr="00085AD2" w:rsidP="00085AD2">
      <w:pPr>
        <w:pStyle w:val="ListBullet2"/>
      </w:pPr>
      <w:r w:rsidRPr="00085AD2">
        <w:t>climbing ladders</w:t>
      </w:r>
    </w:p>
    <w:p w:rsidR="00000000" w:rsidRPr="00085AD2" w:rsidP="00085AD2">
      <w:pPr>
        <w:pStyle w:val="ListBullet2"/>
      </w:pPr>
      <w:r w:rsidRPr="00085AD2">
        <w:t>loss of balance</w:t>
      </w:r>
    </w:p>
    <w:p w:rsidR="00000000" w:rsidRPr="00085AD2" w:rsidP="00085AD2">
      <w:pPr>
        <w:pStyle w:val="ListBullet2"/>
      </w:pPr>
      <w:r w:rsidRPr="00085AD2">
        <w:t>damp conditions</w:t>
      </w:r>
    </w:p>
    <w:p w:rsidR="00000000" w:rsidRPr="00085AD2" w:rsidP="00085AD2">
      <w:pPr>
        <w:pStyle w:val="ListBullet"/>
      </w:pPr>
      <w:r w:rsidRPr="00085AD2">
        <w:t>reasons for pruning trees and using particula</w:t>
      </w:r>
      <w:r w:rsidRPr="00085AD2">
        <w:t>r pruning techniques</w:t>
      </w:r>
    </w:p>
    <w:p w:rsidR="00000000" w:rsidRPr="00085AD2" w:rsidP="00085AD2">
      <w:pPr>
        <w:pStyle w:val="ListBullet"/>
      </w:pPr>
      <w:r w:rsidRPr="00085AD2">
        <w:t>best seasonal timing for pruning of tree species relevant to the organisation</w:t>
      </w:r>
    </w:p>
    <w:p w:rsidR="00000000" w:rsidRPr="00085AD2" w:rsidP="00085AD2">
      <w:pPr>
        <w:pStyle w:val="ListBullet"/>
      </w:pPr>
      <w:r w:rsidRPr="00085AD2">
        <w:t>criteria for selecting trees for pruning:</w:t>
      </w:r>
    </w:p>
    <w:p w:rsidR="00000000" w:rsidRPr="00085AD2" w:rsidP="00085AD2">
      <w:pPr>
        <w:pStyle w:val="ListBullet2"/>
      </w:pPr>
      <w:r w:rsidRPr="00085AD2">
        <w:t>prescribed defects</w:t>
      </w:r>
    </w:p>
    <w:p w:rsidR="00000000" w:rsidRPr="00085AD2" w:rsidP="00085AD2">
      <w:pPr>
        <w:pStyle w:val="ListBullet2"/>
      </w:pPr>
      <w:r w:rsidRPr="00085AD2">
        <w:t>green crowns</w:t>
      </w:r>
    </w:p>
    <w:p w:rsidR="00000000" w:rsidRPr="00085AD2" w:rsidP="00085AD2">
      <w:pPr>
        <w:pStyle w:val="ListBullet2"/>
      </w:pPr>
      <w:r w:rsidRPr="00085AD2">
        <w:t>dominance</w:t>
      </w:r>
    </w:p>
    <w:p w:rsidR="00000000" w:rsidRPr="00085AD2" w:rsidP="00085AD2">
      <w:pPr>
        <w:pStyle w:val="ListBullet2"/>
      </w:pPr>
      <w:r w:rsidRPr="00085AD2">
        <w:t>vigour</w:t>
      </w:r>
    </w:p>
    <w:p w:rsidR="00000000" w:rsidRPr="00085AD2" w:rsidP="00085AD2">
      <w:pPr>
        <w:pStyle w:val="ListBullet2"/>
      </w:pPr>
      <w:r w:rsidRPr="00085AD2">
        <w:t>straightness</w:t>
      </w:r>
    </w:p>
    <w:p w:rsidR="00000000" w:rsidRPr="00085AD2" w:rsidP="00085AD2">
      <w:pPr>
        <w:pStyle w:val="ListBullet2"/>
      </w:pPr>
      <w:r w:rsidRPr="00085AD2">
        <w:t>lean</w:t>
      </w:r>
    </w:p>
    <w:p w:rsidR="00000000" w:rsidRPr="00085AD2" w:rsidP="00085AD2">
      <w:pPr>
        <w:pStyle w:val="ListBullet2"/>
      </w:pPr>
      <w:r w:rsidRPr="00085AD2">
        <w:t>size</w:t>
      </w:r>
    </w:p>
    <w:p w:rsidR="00000000" w:rsidRPr="00085AD2" w:rsidP="00085AD2">
      <w:pPr>
        <w:pStyle w:val="ListBullet2"/>
      </w:pPr>
      <w:r w:rsidRPr="00085AD2">
        <w:t>angle</w:t>
      </w:r>
    </w:p>
    <w:p w:rsidR="00000000" w:rsidRPr="00085AD2" w:rsidP="00085AD2">
      <w:pPr>
        <w:pStyle w:val="ListBullet2"/>
      </w:pPr>
      <w:r w:rsidRPr="00085AD2">
        <w:t>number of branches</w:t>
      </w:r>
    </w:p>
    <w:p w:rsidR="00000000" w:rsidRPr="00085AD2" w:rsidP="00085AD2">
      <w:pPr>
        <w:pStyle w:val="ListBullet2"/>
      </w:pPr>
      <w:r w:rsidRPr="00085AD2">
        <w:t>overall tree health</w:t>
      </w:r>
    </w:p>
    <w:p w:rsidR="00000000" w:rsidRPr="00085AD2" w:rsidP="00085AD2">
      <w:pPr>
        <w:pStyle w:val="ListBullet2"/>
      </w:pPr>
      <w:r w:rsidRPr="00085AD2">
        <w:t>stocking</w:t>
      </w:r>
    </w:p>
    <w:p w:rsidR="00000000" w:rsidRPr="00085AD2" w:rsidP="00085AD2">
      <w:pPr>
        <w:pStyle w:val="ListBullet2"/>
      </w:pPr>
      <w:r w:rsidRPr="00085AD2">
        <w:t>spacing and quality requirements</w:t>
      </w:r>
    </w:p>
    <w:p w:rsidR="00000000" w:rsidRPr="00085AD2" w:rsidP="00085AD2">
      <w:pPr>
        <w:pStyle w:val="ListBullet"/>
      </w:pPr>
      <w:r w:rsidRPr="00085AD2">
        <w:t>purpose, features and safe operation of tree pruning tools and equipment:</w:t>
      </w:r>
    </w:p>
    <w:p w:rsidR="00000000" w:rsidRPr="00085AD2" w:rsidP="00085AD2">
      <w:pPr>
        <w:pStyle w:val="ListBullet2"/>
      </w:pPr>
      <w:r w:rsidRPr="00085AD2">
        <w:t>pruners</w:t>
      </w:r>
    </w:p>
    <w:p w:rsidR="00000000" w:rsidRPr="00085AD2" w:rsidP="00085AD2">
      <w:pPr>
        <w:pStyle w:val="ListBullet2"/>
      </w:pPr>
      <w:r w:rsidRPr="00085AD2">
        <w:t>jack saw</w:t>
      </w:r>
    </w:p>
    <w:p w:rsidR="00000000" w:rsidRPr="00085AD2" w:rsidP="00085AD2">
      <w:pPr>
        <w:pStyle w:val="ListBullet2"/>
      </w:pPr>
      <w:r w:rsidRPr="00085AD2">
        <w:t>pouch</w:t>
      </w:r>
    </w:p>
    <w:p w:rsidR="00000000" w:rsidRPr="00085AD2" w:rsidP="00085AD2">
      <w:pPr>
        <w:pStyle w:val="ListBullet2"/>
      </w:pPr>
      <w:r w:rsidRPr="00085AD2">
        <w:t>steps</w:t>
      </w:r>
    </w:p>
    <w:p w:rsidR="00000000" w:rsidRPr="00085AD2" w:rsidP="00085AD2">
      <w:pPr>
        <w:pStyle w:val="ListBullet2"/>
      </w:pPr>
      <w:r w:rsidRPr="00085AD2">
        <w:t>epicormic remover</w:t>
      </w:r>
    </w:p>
    <w:p w:rsidR="00000000" w:rsidRPr="00085AD2" w:rsidP="00085AD2">
      <w:pPr>
        <w:pStyle w:val="ListBullet2"/>
      </w:pPr>
      <w:r w:rsidRPr="00085AD2">
        <w:t>pole saw</w:t>
      </w:r>
    </w:p>
    <w:p w:rsidR="00000000" w:rsidRPr="00085AD2" w:rsidP="00085AD2">
      <w:pPr>
        <w:pStyle w:val="ListBullet2"/>
      </w:pPr>
      <w:r w:rsidRPr="00085AD2">
        <w:t>ladder</w:t>
      </w:r>
    </w:p>
    <w:p w:rsidR="00000000" w:rsidRPr="00085AD2" w:rsidP="00085AD2">
      <w:pPr>
        <w:pStyle w:val="ListBullet2"/>
      </w:pPr>
      <w:r w:rsidRPr="00085AD2">
        <w:t>climbing gear</w:t>
      </w:r>
    </w:p>
    <w:p w:rsidR="00000000" w:rsidRPr="00085AD2" w:rsidP="00085AD2">
      <w:pPr>
        <w:pStyle w:val="ListBullet2"/>
      </w:pPr>
      <w:r w:rsidRPr="00085AD2">
        <w:t>elevated work platform according to site requirements</w:t>
      </w:r>
    </w:p>
    <w:p w:rsidR="00000000" w:rsidRPr="00085AD2" w:rsidP="00085AD2">
      <w:pPr>
        <w:pStyle w:val="ListBullet"/>
      </w:pPr>
      <w:r w:rsidRPr="00085AD2">
        <w:t>environmental protection practices for disposing of pruned materials:</w:t>
      </w:r>
    </w:p>
    <w:p w:rsidR="00000000" w:rsidRPr="00085AD2" w:rsidP="00085AD2">
      <w:pPr>
        <w:pStyle w:val="ListBullet2"/>
      </w:pPr>
      <w:r w:rsidRPr="00085AD2">
        <w:t>recycling pruned material where appropriate</w:t>
      </w:r>
    </w:p>
    <w:p w:rsidR="00000000" w:rsidRPr="00085AD2" w:rsidP="00085AD2">
      <w:pPr>
        <w:pStyle w:val="ListBullet2"/>
      </w:pPr>
      <w:r w:rsidRPr="00085AD2">
        <w:t>sending pruned material to landfill only where it cannot be recycled</w:t>
      </w:r>
    </w:p>
    <w:p w:rsidR="00000000" w:rsidRPr="00085AD2" w:rsidP="00085AD2">
      <w:pPr>
        <w:pStyle w:val="ListBullet2"/>
      </w:pPr>
      <w:r w:rsidRPr="00085AD2">
        <w:t>redirecting pruned material for energy recovery</w:t>
      </w:r>
    </w:p>
    <w:p w:rsidR="00000000" w:rsidRPr="00085AD2" w:rsidP="00085AD2">
      <w:pPr>
        <w:pStyle w:val="ListBullet"/>
      </w:pPr>
      <w:r w:rsidRPr="00085AD2">
        <w:t>workplace procedures specific to pruning trees:</w:t>
      </w:r>
    </w:p>
    <w:p w:rsidR="00000000" w:rsidRPr="00085AD2" w:rsidP="00085AD2">
      <w:pPr>
        <w:pStyle w:val="ListBullet2"/>
      </w:pPr>
      <w:r w:rsidRPr="00085AD2">
        <w:t>workplace health and safety, with particular emphasis on risk control and use of PPE</w:t>
      </w:r>
    </w:p>
    <w:p w:rsidR="00000000" w:rsidRPr="00085AD2" w:rsidP="00085AD2">
      <w:pPr>
        <w:pStyle w:val="ListBullet2"/>
      </w:pPr>
      <w:r w:rsidRPr="00085AD2">
        <w:t>communication reporting lines</w:t>
      </w:r>
    </w:p>
    <w:p w:rsidR="00000000" w:rsidRPr="00085AD2" w:rsidP="00085AD2">
      <w:pPr>
        <w:pStyle w:val="ListBullet2"/>
      </w:pPr>
      <w:r w:rsidRPr="00085AD2">
        <w:t>recording and reporting pruning processes a</w:t>
      </w:r>
      <w:r w:rsidRPr="00085AD2">
        <w:t>nd equipment faults.</w:t>
      </w:r>
    </w:p>
    <w:p w:rsidR="00000000" w:rsidRPr="00085AD2" w:rsidP="00085AD2">
      <w:pPr>
        <w:pStyle w:val="AllowPageBreak"/>
      </w:pPr>
    </w:p>
    <w:p w:rsidR="00000000" w:rsidRPr="00085AD2" w:rsidP="00085AD2">
      <w:pPr>
        <w:pStyle w:val="Heading1"/>
      </w:pPr>
      <w:bookmarkStart w:id="12" w:name="O_1210118"/>
      <w:bookmarkEnd w:id="12"/>
      <w:r w:rsidRPr="00085AD2">
        <w:t>Assessment Conditions</w:t>
      </w:r>
    </w:p>
    <w:p w:rsidR="00000000" w:rsidRPr="00085AD2" w:rsidP="009209EE">
      <w:pPr>
        <w:pStyle w:val="BodyText"/>
      </w:pPr>
      <w:r w:rsidRPr="00085AD2">
        <w:t xml:space="preserve">Assessment of the skills in this unit of competency must take place under the following conditions: </w:t>
      </w:r>
    </w:p>
    <w:p w:rsidR="00000000" w:rsidRPr="00085AD2" w:rsidP="00085AD2">
      <w:pPr>
        <w:pStyle w:val="ListBullet"/>
      </w:pPr>
      <w:r w:rsidRPr="00085AD2">
        <w:t>physical conditions:</w:t>
      </w:r>
    </w:p>
    <w:p w:rsidR="00000000" w:rsidRPr="00085AD2" w:rsidP="00085AD2">
      <w:pPr>
        <w:pStyle w:val="ListBullet2"/>
      </w:pPr>
      <w:r w:rsidRPr="00085AD2">
        <w:t>skills must be demonstrated in a forest or wood products work environm</w:t>
      </w:r>
      <w:r w:rsidRPr="00085AD2">
        <w:t>ent or an environment that accurately represents workplace conditions</w:t>
      </w:r>
    </w:p>
    <w:p w:rsidR="00000000" w:rsidRPr="00085AD2" w:rsidP="00085AD2">
      <w:pPr>
        <w:pStyle w:val="ListBullet"/>
      </w:pPr>
      <w:r w:rsidRPr="00085AD2">
        <w:t>resources, equipment and materials:</w:t>
      </w:r>
    </w:p>
    <w:p w:rsidR="00000000" w:rsidRPr="00085AD2" w:rsidP="00085AD2">
      <w:pPr>
        <w:pStyle w:val="ListBullet2"/>
      </w:pPr>
      <w:r w:rsidRPr="00085AD2">
        <w:t>trees to prune</w:t>
      </w:r>
    </w:p>
    <w:p w:rsidR="00000000" w:rsidRPr="00085AD2" w:rsidP="00085AD2">
      <w:pPr>
        <w:pStyle w:val="ListBullet2"/>
      </w:pPr>
      <w:r w:rsidRPr="00085AD2">
        <w:t>tools, machinery, equipment and materials used to prune trees</w:t>
      </w:r>
    </w:p>
    <w:p w:rsidR="00000000" w:rsidRPr="00085AD2" w:rsidP="00085AD2">
      <w:pPr>
        <w:pStyle w:val="ListBullet2"/>
      </w:pPr>
      <w:r w:rsidRPr="00085AD2">
        <w:t>PPE suitable for tree pruning operations</w:t>
      </w:r>
    </w:p>
    <w:p w:rsidR="00000000" w:rsidRPr="00085AD2" w:rsidP="00085AD2">
      <w:pPr>
        <w:pStyle w:val="ListBullet"/>
      </w:pPr>
      <w:r w:rsidRPr="00085AD2">
        <w:t>specifications:</w:t>
      </w:r>
    </w:p>
    <w:p w:rsidR="00000000" w:rsidRPr="00085AD2" w:rsidP="00085AD2">
      <w:pPr>
        <w:pStyle w:val="ListBullet2"/>
      </w:pPr>
      <w:r w:rsidRPr="00085AD2">
        <w:t xml:space="preserve">work order or instruction with specific instructions for types and quantities of trees to be pruned </w:t>
      </w:r>
    </w:p>
    <w:p w:rsidR="00000000" w:rsidRPr="00085AD2" w:rsidP="00085AD2">
      <w:pPr>
        <w:pStyle w:val="ListBullet2"/>
      </w:pPr>
      <w:r w:rsidRPr="00085AD2">
        <w:t>access to workplace health, safety and environmental policies and procedures applicable to tree pruning</w:t>
      </w:r>
    </w:p>
    <w:p w:rsidR="00000000" w:rsidRPr="00085AD2" w:rsidP="00085AD2">
      <w:pPr>
        <w:pStyle w:val="ListBullet2"/>
      </w:pPr>
      <w:r w:rsidRPr="00085AD2">
        <w:t>workplace procedures for tree pruning.</w:t>
      </w:r>
    </w:p>
    <w:p w:rsidR="00000000" w:rsidRPr="00085AD2" w:rsidP="009209EE">
      <w:pPr>
        <w:pStyle w:val="BodyText"/>
      </w:pPr>
      <w:r w:rsidRPr="00085AD2">
        <w:t>Assessors of</w:t>
      </w:r>
      <w:r w:rsidRPr="00085AD2">
        <w:t xml:space="preserve"> this unit must satisfy the requirements for assessors in applicable vocational education and training legislation, frameworks and/or standards.</w:t>
      </w:r>
    </w:p>
    <w:p w:rsidR="00000000" w:rsidRPr="00085AD2" w:rsidP="00085AD2">
      <w:pPr>
        <w:pStyle w:val="Heading1"/>
      </w:pPr>
      <w:bookmarkStart w:id="13" w:name="O_1210121"/>
      <w:bookmarkEnd w:id="13"/>
      <w:r w:rsidRPr="00085AD2">
        <w:t>Links</w:t>
      </w:r>
    </w:p>
    <w:p w:rsidR="00000000" w:rsidRPr="00085AD2" w:rsidP="009209EE">
      <w:pPr>
        <w:pStyle w:val="BodyText"/>
      </w:pPr>
      <w:r w:rsidRPr="00085A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D7E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85AD2" w:rsidP="00085AD2"/>
    <w:sectPr w:rsidSect="00085A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 w:rsidRPr="009209EE" w:rsidP="00920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EE" w:rsidP="00085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209EE" w:rsidP="00085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09EE" w:rsidP="00085A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 w:rsidP="00085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9EE">
      <w:t>Approved</w:t>
    </w:r>
    <w:r w:rsidR="00920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9E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9EE">
      <w:rPr>
        <w:noProof/>
      </w:rPr>
      <w:t>6</w:t>
    </w:r>
    <w:r>
      <w:rPr>
        <w:noProof/>
      </w:rPr>
      <w:fldChar w:fldCharType="end"/>
    </w:r>
  </w:p>
  <w:p w:rsidR="00085AD2" w:rsidP="00085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9EE">
      <w:t>Skills Insight</w:t>
    </w:r>
    <w:r w:rsidR="009209EE">
      <w:fldChar w:fldCharType="end"/>
    </w:r>
  </w:p>
  <w:p w:rsidR="00085AD2" w:rsidP="00085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AD2" w:rsidRPr="009209EE" w:rsidP="00920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EE" w:rsidRPr="002D2AF8" w:rsidP="00085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FWPSIL2003 Prune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9EE" w:rsidP="00085A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D2" w:rsidRPr="002D2AF8" w:rsidP="00085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9EE">
      <w:t>FWPSIL2003 Prune trees</w:t>
    </w:r>
    <w:r w:rsidR="00920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9EE">
      <w:rPr>
        <w:noProof/>
      </w:rPr>
      <w:t>2 March 2025</w:t>
    </w:r>
    <w:r>
      <w:fldChar w:fldCharType="end"/>
    </w:r>
  </w:p>
  <w:p w:rsidR="00085AD2" w:rsidP="00085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782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C9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E0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AD2"/>
  </w:style>
  <w:style w:type="character" w:customStyle="1" w:styleId="Heading1Char">
    <w:name w:val="Heading 1 Char"/>
    <w:basedOn w:val="DefaultParagraphFont"/>
    <w:link w:val="Heading1"/>
    <w:rsid w:val="00085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A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A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5AD2"/>
    <w:rPr>
      <w:i/>
    </w:rPr>
  </w:style>
  <w:style w:type="paragraph" w:customStyle="1" w:styleId="SuperHeading">
    <w:name w:val="SuperHeading"/>
    <w:basedOn w:val="Normal"/>
    <w:rsid w:val="00085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5AD2"/>
    <w:rPr>
      <w:b/>
    </w:rPr>
  </w:style>
  <w:style w:type="character" w:customStyle="1" w:styleId="Heading2Char">
    <w:name w:val="Heading 2 Char"/>
    <w:basedOn w:val="DefaultParagraphFont"/>
    <w:link w:val="Heading2"/>
    <w:rsid w:val="00085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AD2"/>
    <w:rPr>
      <w:b/>
      <w:spacing w:val="0"/>
    </w:rPr>
  </w:style>
  <w:style w:type="paragraph" w:customStyle="1" w:styleId="SuperTitle">
    <w:name w:val="SuperTitle"/>
    <w:basedOn w:val="Title"/>
    <w:rsid w:val="00085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A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AD2"/>
  </w:style>
  <w:style w:type="paragraph" w:styleId="TableofFigures">
    <w:name w:val="table of figures"/>
    <w:basedOn w:val="Normal"/>
    <w:next w:val="Normal"/>
    <w:semiHidden/>
    <w:rsid w:val="00085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A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AD2"/>
    <w:rPr>
      <w:rFonts w:ascii="Wingdings" w:hAnsi="Wingdings"/>
    </w:rPr>
  </w:style>
  <w:style w:type="paragraph" w:customStyle="1" w:styleId="TableHeading">
    <w:name w:val="Table Heading"/>
    <w:basedOn w:val="HeadingBase"/>
    <w:rsid w:val="00085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AD2"/>
    <w:rPr>
      <w:color w:val="0033CC"/>
      <w:u w:val="none"/>
    </w:rPr>
  </w:style>
  <w:style w:type="paragraph" w:customStyle="1" w:styleId="BodyTextRight">
    <w:name w:val="Body Text Right"/>
    <w:basedOn w:val="BodyText"/>
    <w:rsid w:val="00085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A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AD2"/>
    <w:rPr>
      <w:sz w:val="32"/>
    </w:rPr>
  </w:style>
  <w:style w:type="paragraph" w:customStyle="1" w:styleId="HeadingProcedure">
    <w:name w:val="Heading Procedure"/>
    <w:basedOn w:val="HeadingBase"/>
    <w:next w:val="Normal"/>
    <w:rsid w:val="00085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AD2"/>
    <w:pPr>
      <w:spacing w:before="60" w:after="60"/>
    </w:pPr>
  </w:style>
  <w:style w:type="paragraph" w:styleId="ListContinue">
    <w:name w:val="List Continue"/>
    <w:basedOn w:val="List"/>
    <w:rsid w:val="00085AD2"/>
    <w:pPr>
      <w:ind w:firstLine="0"/>
    </w:pPr>
  </w:style>
  <w:style w:type="paragraph" w:customStyle="1" w:styleId="ListNote">
    <w:name w:val="List Note"/>
    <w:basedOn w:val="List"/>
    <w:rsid w:val="00085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AD2"/>
    <w:rPr>
      <w:rFonts w:ascii="Courier New" w:hAnsi="Courier New"/>
    </w:rPr>
  </w:style>
  <w:style w:type="paragraph" w:customStyle="1" w:styleId="NoteBullet">
    <w:name w:val="Note Bullet"/>
    <w:basedOn w:val="Note"/>
    <w:rsid w:val="00085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A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AD2"/>
    <w:rPr>
      <w:b/>
      <w:smallCaps/>
    </w:rPr>
  </w:style>
  <w:style w:type="paragraph" w:customStyle="1" w:styleId="TableListNumber">
    <w:name w:val="Table List Number"/>
    <w:basedOn w:val="ListNumber"/>
    <w:rsid w:val="00085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AD2"/>
    <w:pPr>
      <w:numPr>
        <w:numId w:val="9"/>
      </w:numPr>
    </w:pPr>
  </w:style>
  <w:style w:type="paragraph" w:customStyle="1" w:styleId="ListAlpha2">
    <w:name w:val="List Alpha 2"/>
    <w:basedOn w:val="List2"/>
    <w:rsid w:val="00085AD2"/>
    <w:pPr>
      <w:numPr>
        <w:numId w:val="8"/>
      </w:numPr>
    </w:pPr>
  </w:style>
  <w:style w:type="paragraph" w:styleId="List2">
    <w:name w:val="List 2"/>
    <w:basedOn w:val="BodyText"/>
    <w:rsid w:val="00085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A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A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AD2"/>
    <w:pPr>
      <w:numPr>
        <w:numId w:val="4"/>
      </w:numPr>
    </w:pPr>
  </w:style>
  <w:style w:type="paragraph" w:styleId="ListContinue2">
    <w:name w:val="List Continue 2"/>
    <w:basedOn w:val="List2"/>
    <w:rsid w:val="00085AD2"/>
    <w:pPr>
      <w:ind w:firstLine="0"/>
    </w:pPr>
  </w:style>
  <w:style w:type="paragraph" w:styleId="ListContinue3">
    <w:name w:val="List Continue 3"/>
    <w:basedOn w:val="List3"/>
    <w:rsid w:val="00085AD2"/>
    <w:pPr>
      <w:ind w:left="1021" w:firstLine="0"/>
    </w:pPr>
  </w:style>
  <w:style w:type="paragraph" w:styleId="ListContinue4">
    <w:name w:val="List Continue 4"/>
    <w:basedOn w:val="List4"/>
    <w:rsid w:val="00085AD2"/>
    <w:pPr>
      <w:ind w:firstLine="0"/>
    </w:pPr>
  </w:style>
  <w:style w:type="paragraph" w:styleId="ListContinue5">
    <w:name w:val="List Continue 5"/>
    <w:basedOn w:val="List5"/>
    <w:rsid w:val="00085AD2"/>
    <w:pPr>
      <w:ind w:firstLine="0"/>
    </w:pPr>
  </w:style>
  <w:style w:type="paragraph" w:styleId="ListNumber3">
    <w:name w:val="List Number 3"/>
    <w:basedOn w:val="List3"/>
    <w:rsid w:val="00085AD2"/>
    <w:pPr>
      <w:numPr>
        <w:numId w:val="5"/>
      </w:numPr>
    </w:pPr>
  </w:style>
  <w:style w:type="paragraph" w:styleId="ListNumber4">
    <w:name w:val="List Number 4"/>
    <w:basedOn w:val="List4"/>
    <w:rsid w:val="00085AD2"/>
    <w:pPr>
      <w:numPr>
        <w:numId w:val="6"/>
      </w:numPr>
    </w:pPr>
  </w:style>
  <w:style w:type="paragraph" w:styleId="ListNumber5">
    <w:name w:val="List Number 5"/>
    <w:basedOn w:val="List5"/>
    <w:rsid w:val="00085AD2"/>
    <w:pPr>
      <w:numPr>
        <w:numId w:val="7"/>
      </w:numPr>
    </w:pPr>
  </w:style>
  <w:style w:type="paragraph" w:styleId="BlockText">
    <w:name w:val="Block Text"/>
    <w:basedOn w:val="Normal"/>
    <w:rsid w:val="00085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AD2"/>
    <w:rPr>
      <w:sz w:val="16"/>
      <w:vertAlign w:val="superscript"/>
    </w:rPr>
  </w:style>
  <w:style w:type="character" w:customStyle="1" w:styleId="Symbols">
    <w:name w:val="Symbols"/>
    <w:basedOn w:val="DefaultParagraphFont"/>
    <w:rsid w:val="00085AD2"/>
    <w:rPr>
      <w:rFonts w:ascii="Symbol" w:hAnsi="Symbol"/>
    </w:rPr>
  </w:style>
  <w:style w:type="character" w:customStyle="1" w:styleId="MenuOptions">
    <w:name w:val="Menu Options"/>
    <w:basedOn w:val="DefaultParagraphFont"/>
    <w:rsid w:val="00085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AD2"/>
    <w:rPr>
      <w:b/>
    </w:rPr>
  </w:style>
  <w:style w:type="character" w:customStyle="1" w:styleId="Underlined">
    <w:name w:val="Underlined"/>
    <w:basedOn w:val="DefaultParagraphFont"/>
    <w:rsid w:val="00085AD2"/>
    <w:rPr>
      <w:u w:val="single"/>
    </w:rPr>
  </w:style>
  <w:style w:type="paragraph" w:customStyle="1" w:styleId="TableBodyTextRight">
    <w:name w:val="Table Body Text Right"/>
    <w:basedOn w:val="TableBodyText"/>
    <w:rsid w:val="00085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AD2"/>
    <w:rPr>
      <w:sz w:val="18"/>
    </w:rPr>
  </w:style>
  <w:style w:type="paragraph" w:customStyle="1" w:styleId="BodySmallRight">
    <w:name w:val="Body Small Right"/>
    <w:basedOn w:val="BodyTextRight"/>
    <w:rsid w:val="00085AD2"/>
    <w:rPr>
      <w:sz w:val="18"/>
      <w:szCs w:val="18"/>
    </w:rPr>
  </w:style>
  <w:style w:type="paragraph" w:customStyle="1" w:styleId="MarginEdition">
    <w:name w:val="Margin Edition"/>
    <w:basedOn w:val="MarginNote"/>
    <w:rsid w:val="00085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AD2"/>
    <w:rPr>
      <w:sz w:val="2"/>
      <w:szCs w:val="2"/>
    </w:rPr>
  </w:style>
  <w:style w:type="character" w:customStyle="1" w:styleId="Small">
    <w:name w:val="Small"/>
    <w:basedOn w:val="DefaultParagraphFont"/>
    <w:rsid w:val="00085AD2"/>
    <w:rPr>
      <w:sz w:val="16"/>
    </w:rPr>
  </w:style>
  <w:style w:type="paragraph" w:customStyle="1" w:styleId="WideTable">
    <w:name w:val="Wide Table"/>
    <w:basedOn w:val="Normal"/>
    <w:rsid w:val="00085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AD2"/>
  </w:style>
  <w:style w:type="paragraph" w:styleId="Quote">
    <w:name w:val="Quote"/>
    <w:basedOn w:val="Heading1"/>
    <w:link w:val="QuoteChar"/>
    <w:qFormat/>
    <w:rsid w:val="00085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AD2"/>
    <w:pPr>
      <w:pageBreakBefore/>
    </w:pPr>
  </w:style>
  <w:style w:type="paragraph" w:customStyle="1" w:styleId="Border">
    <w:name w:val="Border"/>
    <w:basedOn w:val="Normal"/>
    <w:qFormat/>
    <w:rsid w:val="00085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AD2"/>
    <w:rPr>
      <w:u w:val="single"/>
    </w:rPr>
  </w:style>
  <w:style w:type="character" w:customStyle="1" w:styleId="BoldandItalics">
    <w:name w:val="Bold and Italics"/>
    <w:qFormat/>
    <w:rsid w:val="00085AD2"/>
    <w:rPr>
      <w:b/>
      <w:i/>
      <w:u w:val="none"/>
    </w:rPr>
  </w:style>
  <w:style w:type="paragraph" w:styleId="BalloonText">
    <w:name w:val="Balloon Text"/>
    <w:basedOn w:val="Normal"/>
    <w:link w:val="BalloonTextChar"/>
    <w:rsid w:val="00085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A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0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1024</Words>
  <Characters>6537</Characters>
  <Application>Microsoft Office Word</Application>
  <DocSecurity>0</DocSecurity>
  <Lines>233</Lines>
  <Paragraphs>175</Paragraphs>
  <ScaleCrop>false</ScaleCrop>
  <Company>Author-it Software Corporation Ltd.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FWPSIL2003 Prune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