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C2D7D" w:rsidP="007C2D7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FWPSIL2001 Select and mark trees for tending operations</w:t>
      </w:r>
      <w:r>
        <w:fldChar w:fldCharType="end"/>
      </w:r>
    </w:p>
    <w:p w:rsidR="007C2D7D" w:rsidP="007C2D7D">
      <w:pPr>
        <w:pStyle w:val="Version"/>
        <w:sectPr w:rsidSect="0001668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16684" w:rsidP="00016684">
      <w:pPr>
        <w:pStyle w:val="SuperHeading"/>
      </w:pPr>
      <w:r w:rsidRPr="00016684">
        <w:t>FWPSIL2001 Select and mark trees for tending operations</w:t>
      </w:r>
    </w:p>
    <w:p w:rsidR="00000000" w:rsidRPr="00016684" w:rsidP="00016684">
      <w:pPr>
        <w:pStyle w:val="Heading1"/>
      </w:pPr>
      <w:bookmarkStart w:id="1" w:name="O_1210067"/>
      <w:bookmarkEnd w:id="1"/>
      <w:r w:rsidRPr="0001668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166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684">
            <w:pPr>
              <w:pStyle w:val="BodyTextBold"/>
              <w:rPr>
                <w:lang w:val="en-NZ"/>
              </w:rPr>
            </w:pPr>
            <w:r w:rsidRPr="00016684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684">
            <w:pPr>
              <w:pStyle w:val="BodyTextBold"/>
              <w:rPr>
                <w:lang w:val="en-NZ"/>
              </w:rPr>
            </w:pPr>
            <w:r w:rsidRPr="00016684">
              <w:t>Comments</w:t>
            </w:r>
          </w:p>
        </w:tc>
      </w:tr>
      <w:tr w:rsidTr="000166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684">
            <w:pPr>
              <w:pStyle w:val="BodyText"/>
              <w:rPr>
                <w:lang w:val="en-NZ"/>
              </w:rPr>
            </w:pPr>
            <w:r w:rsidRPr="00016684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684" w:rsidP="00016684">
            <w:pPr>
              <w:pStyle w:val="BodyText"/>
            </w:pPr>
            <w:r w:rsidRPr="00016684">
              <w:t>This version released with Forest and Wood Products Training Package Version 7.0.</w:t>
            </w:r>
          </w:p>
        </w:tc>
      </w:tr>
    </w:tbl>
    <w:p w:rsidR="00000000" w:rsidRPr="00016684" w:rsidP="00016684">
      <w:pPr>
        <w:pStyle w:val="BodyText"/>
      </w:pPr>
    </w:p>
    <w:p w:rsidR="00000000" w:rsidRPr="00016684" w:rsidP="00016684">
      <w:pPr>
        <w:pStyle w:val="AllowPageBreak"/>
      </w:pPr>
    </w:p>
    <w:p w:rsidR="00000000" w:rsidRPr="00016684" w:rsidP="00016684">
      <w:pPr>
        <w:pStyle w:val="Heading1"/>
      </w:pPr>
      <w:bookmarkStart w:id="2" w:name="O_1210068"/>
      <w:bookmarkEnd w:id="2"/>
      <w:r w:rsidRPr="00016684">
        <w:t>Application</w:t>
      </w:r>
    </w:p>
    <w:p w:rsidR="00000000" w:rsidRPr="00016684" w:rsidP="007C2D7D">
      <w:pPr>
        <w:pStyle w:val="BodyText"/>
      </w:pPr>
      <w:r w:rsidRPr="00016684">
        <w:t>This unit of competency describes the skills and knowledge required to sel</w:t>
      </w:r>
      <w:r w:rsidRPr="00016684">
        <w:t>ect and mark trees for tending treatments including thinning, pruning and treating for pests and other tending treatments used to provide a healthy environment for tree and forest growth.</w:t>
      </w:r>
    </w:p>
    <w:p w:rsidR="00000000" w:rsidRPr="00016684" w:rsidP="007C2D7D">
      <w:pPr>
        <w:pStyle w:val="BodyText"/>
      </w:pPr>
      <w:r w:rsidRPr="00016684">
        <w:t>The unit applies to individuals who select and mark trees as part of</w:t>
      </w:r>
      <w:r w:rsidRPr="00016684">
        <w:t xml:space="preserve"> forestry operations. </w:t>
      </w:r>
    </w:p>
    <w:p w:rsidR="00000000" w:rsidRPr="00016684" w:rsidP="007C2D7D">
      <w:pPr>
        <w:pStyle w:val="BodyText"/>
      </w:pPr>
      <w:r w:rsidRPr="00016684">
        <w:t xml:space="preserve">All work must be carried out to comply with workplace procedures, according to state/territory health and safety regulations, legislation and standards that apply to the workplace. </w:t>
      </w:r>
    </w:p>
    <w:p w:rsidR="00000000" w:rsidRPr="00016684" w:rsidP="007C2D7D">
      <w:pPr>
        <w:pStyle w:val="BodyText"/>
      </w:pPr>
      <w:r w:rsidRPr="00016684">
        <w:t>No licensing, legislative or certification requirem</w:t>
      </w:r>
      <w:r w:rsidRPr="00016684">
        <w:t xml:space="preserve">ents apply to this unit at the time of publication. </w:t>
      </w:r>
    </w:p>
    <w:p w:rsidR="00000000" w:rsidRPr="00016684" w:rsidP="00016684">
      <w:pPr>
        <w:pStyle w:val="Heading1"/>
      </w:pPr>
      <w:bookmarkStart w:id="3" w:name="O_1210069"/>
      <w:bookmarkEnd w:id="3"/>
      <w:r w:rsidRPr="00016684">
        <w:t>Pre-requisite Unit</w:t>
      </w:r>
    </w:p>
    <w:p w:rsidR="00000000" w:rsidRPr="00016684" w:rsidP="007C2D7D">
      <w:pPr>
        <w:pStyle w:val="BodyText"/>
      </w:pPr>
      <w:r w:rsidRPr="00016684">
        <w:t>Nil</w:t>
      </w:r>
    </w:p>
    <w:p w:rsidR="00000000" w:rsidRPr="00016684" w:rsidP="00016684">
      <w:pPr>
        <w:pStyle w:val="Heading1"/>
      </w:pPr>
      <w:bookmarkStart w:id="4" w:name="O_1210071"/>
      <w:bookmarkEnd w:id="4"/>
      <w:r w:rsidRPr="00016684">
        <w:t>Unit Sector</w:t>
      </w:r>
    </w:p>
    <w:p w:rsidR="00000000" w:rsidRPr="00016684" w:rsidP="007C2D7D">
      <w:pPr>
        <w:pStyle w:val="BodyText"/>
      </w:pPr>
      <w:r w:rsidRPr="00016684">
        <w:t>Silviculture (SIL)</w:t>
      </w:r>
    </w:p>
    <w:p w:rsidR="00000000" w:rsidRPr="00016684" w:rsidP="00016684">
      <w:pPr>
        <w:pStyle w:val="Heading1"/>
      </w:pPr>
      <w:bookmarkStart w:id="5" w:name="O_1210072"/>
      <w:bookmarkEnd w:id="5"/>
      <w:r w:rsidRPr="0001668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C2D7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684">
            <w:pPr>
              <w:pStyle w:val="BodyTextBold"/>
              <w:rPr>
                <w:lang w:val="en-NZ"/>
              </w:rPr>
            </w:pPr>
            <w:r w:rsidRPr="00016684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684">
            <w:pPr>
              <w:pStyle w:val="BodyTextBold"/>
              <w:rPr>
                <w:lang w:val="en-NZ"/>
              </w:rPr>
            </w:pPr>
            <w:r w:rsidRPr="00016684">
              <w:t>Performance Criteria</w:t>
            </w:r>
          </w:p>
        </w:tc>
      </w:tr>
      <w:tr w:rsidTr="007C2D7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684" w:rsidP="00016684">
            <w:pPr>
              <w:pStyle w:val="BodyText"/>
            </w:pPr>
            <w:r w:rsidRPr="00016684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684">
            <w:pPr>
              <w:pStyle w:val="BodyText"/>
              <w:rPr>
                <w:lang w:val="en-NZ"/>
              </w:rPr>
            </w:pPr>
            <w:r w:rsidRPr="0001668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C2D7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684">
            <w:pPr>
              <w:pStyle w:val="BodyText"/>
              <w:rPr>
                <w:lang w:val="en-NZ"/>
              </w:rPr>
            </w:pPr>
            <w:r w:rsidRPr="00016684">
              <w:t xml:space="preserve">1. Prepare for tree selection and marking operations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684" w:rsidP="00016684">
            <w:pPr>
              <w:pStyle w:val="BodyText"/>
            </w:pPr>
            <w:r w:rsidRPr="00016684">
              <w:t xml:space="preserve">1.1 Determine job requirements from work order or instruction, </w:t>
            </w:r>
            <w:r w:rsidRPr="00016684">
              <w:t>and where required seek clarification from appropriate personnel</w:t>
            </w:r>
          </w:p>
          <w:p w:rsidR="00000000" w:rsidRPr="00016684" w:rsidP="00016684">
            <w:pPr>
              <w:pStyle w:val="BodyText"/>
            </w:pPr>
            <w:r w:rsidRPr="00016684">
              <w:t xml:space="preserve">1.2 Confirm safety and environmental requirements, including use of personal protective equipment, for the task according to workplace </w:t>
            </w:r>
            <w:r w:rsidRPr="00016684">
              <w:t>procedures</w:t>
            </w:r>
          </w:p>
          <w:p w:rsidR="00000000" w:rsidRPr="00016684" w:rsidP="00016684">
            <w:pPr>
              <w:pStyle w:val="BodyText"/>
            </w:pPr>
            <w:r w:rsidRPr="00016684">
              <w:t>1.3 Identify, assess and take actions to miti</w:t>
            </w:r>
            <w:r w:rsidRPr="00016684">
              <w:t>gate risks and hazards associated with tree selection and marking operations</w:t>
            </w:r>
          </w:p>
          <w:p w:rsidR="00000000" w:rsidRPr="00016684" w:rsidP="00016684">
            <w:pPr>
              <w:pStyle w:val="BodyText"/>
            </w:pPr>
            <w:r w:rsidRPr="00016684">
              <w:t xml:space="preserve">1.4 Identify emergency and evacuation procedures to follow in the event of an emergency </w:t>
            </w:r>
          </w:p>
          <w:p w:rsidR="00000000" w:rsidRPr="00016684" w:rsidP="00016684">
            <w:pPr>
              <w:pStyle w:val="BodyText"/>
            </w:pPr>
            <w:r w:rsidRPr="00016684">
              <w:t>1.5 Consult with appropriate personnel to ensure that work is coordinated effectively with others in the workplace</w:t>
            </w:r>
          </w:p>
          <w:p w:rsidR="00000000" w:rsidRPr="00016684" w:rsidP="00016684">
            <w:pPr>
              <w:pStyle w:val="BodyText"/>
            </w:pPr>
            <w:r w:rsidRPr="00016684">
              <w:t>1.6 Select tools, equipment and materials required for task according to workplace procedures</w:t>
            </w:r>
          </w:p>
          <w:p w:rsidR="00000000" w:rsidP="00016684">
            <w:pPr>
              <w:pStyle w:val="BodyText"/>
              <w:rPr>
                <w:lang w:val="en-NZ"/>
              </w:rPr>
            </w:pPr>
            <w:r w:rsidRPr="00016684">
              <w:t xml:space="preserve">1.7 Plan tree selection and marking operations </w:t>
            </w:r>
            <w:r w:rsidRPr="00016684">
              <w:t>according to work order or instruction</w:t>
            </w:r>
          </w:p>
        </w:tc>
      </w:tr>
      <w:tr w:rsidTr="007C2D7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684" w:rsidP="00016684">
            <w:pPr>
              <w:pStyle w:val="BodyText"/>
            </w:pPr>
          </w:p>
          <w:p w:rsidR="00000000" w:rsidP="00016684">
            <w:pPr>
              <w:pStyle w:val="BodyText"/>
              <w:rPr>
                <w:lang w:val="en-NZ"/>
              </w:rPr>
            </w:pPr>
            <w:r w:rsidRPr="00016684">
              <w:t>2. Select and mark trees for tending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684" w:rsidP="00016684">
            <w:pPr>
              <w:pStyle w:val="BodyText"/>
            </w:pPr>
            <w:r w:rsidRPr="00016684">
              <w:t>2.1 Locate forest area for tree selection according to work order</w:t>
            </w:r>
          </w:p>
          <w:p w:rsidR="00000000" w:rsidRPr="00016684" w:rsidP="00016684">
            <w:pPr>
              <w:pStyle w:val="BodyText"/>
            </w:pPr>
            <w:r w:rsidRPr="00016684">
              <w:t xml:space="preserve">2.2 Designate trees for particular tending treatments according to work order </w:t>
            </w:r>
          </w:p>
          <w:p w:rsidR="00000000" w:rsidRPr="00016684" w:rsidP="00016684">
            <w:pPr>
              <w:pStyle w:val="BodyText"/>
            </w:pPr>
            <w:r w:rsidRPr="00016684">
              <w:t>2.3 Mark or re-mark trees using a</w:t>
            </w:r>
            <w:r w:rsidRPr="00016684">
              <w:t>ppropriate marking method and equipment</w:t>
            </w:r>
          </w:p>
          <w:p w:rsidR="00000000" w:rsidRPr="00016684" w:rsidP="00016684">
            <w:pPr>
              <w:pStyle w:val="BodyText"/>
            </w:pPr>
            <w:r w:rsidRPr="00016684">
              <w:t>2.4 Make recommendations for further tree selection to appropriate personnel</w:t>
            </w:r>
          </w:p>
          <w:p w:rsidR="00000000" w:rsidRPr="00016684" w:rsidP="00016684">
            <w:pPr>
              <w:pStyle w:val="BodyText"/>
            </w:pPr>
            <w:r w:rsidRPr="00016684">
              <w:t>2.5 Complete records of tree selection and marking operations and forward to appropriate personnel</w:t>
            </w:r>
          </w:p>
        </w:tc>
      </w:tr>
    </w:tbl>
    <w:p w:rsidR="00000000" w:rsidRPr="00016684" w:rsidP="00016684">
      <w:pPr>
        <w:pStyle w:val="BodyText"/>
      </w:pPr>
    </w:p>
    <w:p w:rsidR="00000000" w:rsidRPr="00016684" w:rsidP="00016684">
      <w:pPr>
        <w:pStyle w:val="AllowPageBreak"/>
      </w:pPr>
    </w:p>
    <w:p w:rsidR="00000000" w:rsidRPr="00016684" w:rsidP="00016684">
      <w:pPr>
        <w:pStyle w:val="Heading1"/>
      </w:pPr>
      <w:bookmarkStart w:id="6" w:name="O_1210073"/>
      <w:bookmarkEnd w:id="6"/>
      <w:r w:rsidRPr="00016684">
        <w:t>Foundation Skills</w:t>
      </w:r>
    </w:p>
    <w:p w:rsidR="00000000" w:rsidRPr="007C2D7D" w:rsidP="007C2D7D">
      <w:pPr>
        <w:pStyle w:val="BodyText"/>
        <w:rPr>
          <w:i/>
        </w:rPr>
      </w:pPr>
      <w:r w:rsidRPr="007C2D7D">
        <w:rPr>
          <w:rStyle w:val="Emphasis"/>
        </w:rPr>
        <w:t>T</w:t>
      </w:r>
      <w:r w:rsidRPr="007C2D7D">
        <w:rPr>
          <w:rStyle w:val="Emphasis"/>
        </w:rPr>
        <w:t>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166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684">
            <w:pPr>
              <w:pStyle w:val="BodyTextBold"/>
              <w:rPr>
                <w:lang w:val="en-NZ"/>
              </w:rPr>
            </w:pPr>
            <w:r w:rsidRPr="00016684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684">
            <w:pPr>
              <w:pStyle w:val="BodyTextBold"/>
              <w:rPr>
                <w:lang w:val="en-NZ"/>
              </w:rPr>
            </w:pPr>
            <w:r w:rsidRPr="00016684">
              <w:t>Description</w:t>
            </w:r>
          </w:p>
        </w:tc>
      </w:tr>
      <w:tr w:rsidTr="000166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684">
            <w:pPr>
              <w:pStyle w:val="BodyText"/>
              <w:rPr>
                <w:lang w:val="en-NZ"/>
              </w:rPr>
            </w:pPr>
            <w:r w:rsidRPr="00016684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684">
            <w:pPr>
              <w:pStyle w:val="ListBullet"/>
              <w:rPr>
                <w:lang w:val="en-NZ"/>
              </w:rPr>
            </w:pPr>
            <w:r w:rsidRPr="00016684">
              <w:t xml:space="preserve">Extract key information from workplace documents on tree selection and marking </w:t>
            </w:r>
          </w:p>
        </w:tc>
      </w:tr>
      <w:tr w:rsidTr="000166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684">
            <w:pPr>
              <w:pStyle w:val="BodyText"/>
              <w:rPr>
                <w:lang w:val="en-NZ"/>
              </w:rPr>
            </w:pPr>
            <w:r w:rsidRPr="00016684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684">
            <w:pPr>
              <w:pStyle w:val="ListBullet"/>
              <w:rPr>
                <w:lang w:val="en-NZ"/>
              </w:rPr>
            </w:pPr>
            <w:r w:rsidRPr="00016684">
              <w:t>Complete workplace forms using required format, industry terminology and structure</w:t>
            </w:r>
          </w:p>
        </w:tc>
      </w:tr>
      <w:tr w:rsidTr="000166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684">
            <w:pPr>
              <w:pStyle w:val="BodyText"/>
              <w:rPr>
                <w:lang w:val="en-NZ"/>
              </w:rPr>
            </w:pPr>
            <w:r w:rsidRPr="00016684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684">
            <w:pPr>
              <w:pStyle w:val="ListBullet"/>
              <w:rPr>
                <w:lang w:val="en-NZ"/>
              </w:rPr>
            </w:pPr>
            <w:r w:rsidRPr="00016684">
              <w:t>Employ active listening and questioning to confirm work instru</w:t>
            </w:r>
            <w:r w:rsidRPr="00016684">
              <w:t>ctions</w:t>
            </w:r>
          </w:p>
        </w:tc>
      </w:tr>
      <w:tr w:rsidTr="000166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684">
            <w:pPr>
              <w:pStyle w:val="BodyText"/>
              <w:rPr>
                <w:lang w:val="en-NZ"/>
              </w:rPr>
            </w:pPr>
            <w:r w:rsidRPr="00016684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684" w:rsidP="00016684">
            <w:pPr>
              <w:pStyle w:val="ListBullet"/>
            </w:pPr>
            <w:r w:rsidRPr="00016684">
              <w:t>Count numbers of branches and trees at regular intervals during selection process</w:t>
            </w:r>
          </w:p>
        </w:tc>
      </w:tr>
    </w:tbl>
    <w:p w:rsidR="00000000" w:rsidRPr="00016684" w:rsidP="00016684">
      <w:pPr>
        <w:pStyle w:val="BodyText"/>
      </w:pPr>
    </w:p>
    <w:p w:rsidR="00000000" w:rsidRPr="00016684" w:rsidP="00016684">
      <w:pPr>
        <w:pStyle w:val="AllowPageBreak"/>
      </w:pPr>
    </w:p>
    <w:p w:rsidR="00000000" w:rsidRPr="00016684" w:rsidP="00016684">
      <w:pPr>
        <w:pStyle w:val="Heading1"/>
      </w:pPr>
      <w:bookmarkStart w:id="7" w:name="O_1210075"/>
      <w:bookmarkEnd w:id="7"/>
      <w:r w:rsidRPr="0001668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0166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684">
            <w:pPr>
              <w:pStyle w:val="BodyTextBold"/>
              <w:rPr>
                <w:lang w:val="en-NZ"/>
              </w:rPr>
            </w:pPr>
            <w:r w:rsidRPr="00016684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684">
            <w:pPr>
              <w:pStyle w:val="BodyTextBold"/>
              <w:rPr>
                <w:lang w:val="en-NZ"/>
              </w:rPr>
            </w:pPr>
            <w:r w:rsidRPr="00016684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684">
            <w:pPr>
              <w:pStyle w:val="BodyTextBold"/>
              <w:rPr>
                <w:lang w:val="en-NZ"/>
              </w:rPr>
            </w:pPr>
            <w:r w:rsidRPr="00016684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684">
            <w:pPr>
              <w:pStyle w:val="BodyTextBold"/>
              <w:rPr>
                <w:lang w:val="en-NZ"/>
              </w:rPr>
            </w:pPr>
            <w:r w:rsidRPr="00016684">
              <w:t>Equivalence status</w:t>
            </w:r>
          </w:p>
        </w:tc>
      </w:tr>
      <w:tr w:rsidTr="000166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684" w:rsidP="00016684">
            <w:pPr>
              <w:pStyle w:val="BodyText"/>
            </w:pPr>
            <w:r w:rsidRPr="00016684">
              <w:t>FWPSIL2001 Select and mark trees for tending operations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684" w:rsidP="00016684">
            <w:pPr>
              <w:pStyle w:val="BodyText"/>
            </w:pPr>
            <w:r w:rsidRPr="00016684">
              <w:t>FWPCOT2220 Select trees for tending operations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684" w:rsidP="00016684">
            <w:pPr>
              <w:pStyle w:val="BodyText"/>
            </w:pPr>
            <w:r w:rsidRPr="00016684">
              <w:t>Reworded title</w:t>
            </w:r>
          </w:p>
          <w:p w:rsidR="00000000" w:rsidRPr="00016684" w:rsidP="00016684">
            <w:pPr>
              <w:pStyle w:val="BodyText"/>
            </w:pPr>
          </w:p>
          <w:p w:rsidR="00000000" w:rsidRPr="00016684" w:rsidP="00016684">
            <w:pPr>
              <w:pStyle w:val="BodyText"/>
            </w:pPr>
            <w:r w:rsidRPr="00016684">
              <w:t>Updated Application Statement</w:t>
            </w:r>
          </w:p>
          <w:p w:rsidR="00000000" w:rsidRPr="00016684" w:rsidP="00016684">
            <w:pPr>
              <w:pStyle w:val="BodyText"/>
            </w:pPr>
          </w:p>
          <w:p w:rsidR="00000000" w:rsidRPr="00016684" w:rsidP="00016684">
            <w:pPr>
              <w:pStyle w:val="BodyText"/>
            </w:pPr>
            <w:r w:rsidRPr="00016684">
              <w:t>Reworded Element and Performance Criteria</w:t>
            </w:r>
          </w:p>
          <w:p w:rsidR="00000000" w:rsidRPr="00016684" w:rsidP="00016684">
            <w:pPr>
              <w:pStyle w:val="BodyText"/>
            </w:pPr>
          </w:p>
          <w:p w:rsidR="00000000" w:rsidP="00016684">
            <w:pPr>
              <w:pStyle w:val="BodyText"/>
              <w:rPr>
                <w:lang w:val="en-NZ"/>
              </w:rPr>
            </w:pPr>
            <w:r w:rsidRPr="00016684">
              <w:t>Updated Foundation Skills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684" w:rsidP="00016684">
            <w:pPr>
              <w:pStyle w:val="BodyText"/>
            </w:pPr>
            <w:r w:rsidRPr="00016684">
              <w:t>Equivalen</w:t>
            </w:r>
            <w:r w:rsidRPr="00016684">
              <w:t>t</w:t>
            </w:r>
          </w:p>
        </w:tc>
      </w:tr>
    </w:tbl>
    <w:p w:rsidR="00000000" w:rsidRPr="00016684" w:rsidP="00016684">
      <w:pPr>
        <w:pStyle w:val="BodyText"/>
      </w:pPr>
    </w:p>
    <w:p w:rsidR="00000000" w:rsidRPr="00016684" w:rsidP="00016684">
      <w:pPr>
        <w:pStyle w:val="AllowPageBreak"/>
      </w:pPr>
    </w:p>
    <w:p w:rsidR="00000000" w:rsidRPr="00016684" w:rsidP="00016684">
      <w:pPr>
        <w:pStyle w:val="Heading1"/>
      </w:pPr>
      <w:bookmarkStart w:id="8" w:name="O_1210082"/>
      <w:bookmarkEnd w:id="8"/>
      <w:r w:rsidRPr="00016684">
        <w:t>Links</w:t>
      </w:r>
    </w:p>
    <w:p w:rsidR="00000000" w:rsidRPr="00016684" w:rsidP="007C2D7D">
      <w:pPr>
        <w:pStyle w:val="BodyText"/>
      </w:pPr>
      <w:r w:rsidRPr="0001668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9B3611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016684" w:rsidP="007C2D7D">
      <w:pPr>
        <w:pStyle w:val="BodyText"/>
        <w:sectPr w:rsidSect="0001668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16684" w:rsidP="00016684">
      <w:pPr>
        <w:pStyle w:val="SuperHeading"/>
      </w:pPr>
      <w:r w:rsidRPr="00016684">
        <w:t xml:space="preserve">Assessment </w:t>
      </w:r>
      <w:r w:rsidRPr="00016684">
        <w:t>Requirements for FWPSIL2001 Select and mark trees for tending operations</w:t>
      </w:r>
    </w:p>
    <w:p w:rsidR="00000000" w:rsidRPr="00016684" w:rsidP="00016684">
      <w:pPr>
        <w:pStyle w:val="Heading1"/>
      </w:pPr>
      <w:bookmarkStart w:id="9" w:name="O_1210077"/>
      <w:bookmarkEnd w:id="9"/>
      <w:r w:rsidRPr="0001668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166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684">
            <w:pPr>
              <w:pStyle w:val="BodyTextBold"/>
              <w:rPr>
                <w:lang w:val="en-NZ"/>
              </w:rPr>
            </w:pPr>
            <w:r w:rsidRPr="00016684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684">
            <w:pPr>
              <w:pStyle w:val="BodyTextBold"/>
              <w:rPr>
                <w:lang w:val="en-NZ"/>
              </w:rPr>
            </w:pPr>
            <w:r w:rsidRPr="00016684">
              <w:t>Comments</w:t>
            </w:r>
          </w:p>
        </w:tc>
      </w:tr>
      <w:tr w:rsidTr="000166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684">
            <w:pPr>
              <w:pStyle w:val="BodyText"/>
              <w:rPr>
                <w:lang w:val="en-NZ"/>
              </w:rPr>
            </w:pPr>
            <w:r w:rsidRPr="00016684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684" w:rsidP="00016684">
            <w:pPr>
              <w:pStyle w:val="BodyText"/>
            </w:pPr>
            <w:r w:rsidRPr="00016684">
              <w:t>This version released with Forest and Wood Products Training Package Version 7.0.</w:t>
            </w:r>
          </w:p>
        </w:tc>
      </w:tr>
    </w:tbl>
    <w:p w:rsidR="00000000" w:rsidRPr="00016684" w:rsidP="00016684">
      <w:pPr>
        <w:pStyle w:val="BodyText"/>
      </w:pPr>
    </w:p>
    <w:p w:rsidR="00000000" w:rsidRPr="00016684" w:rsidP="00016684">
      <w:pPr>
        <w:pStyle w:val="AllowPageBreak"/>
      </w:pPr>
    </w:p>
    <w:p w:rsidR="00000000" w:rsidRPr="00016684" w:rsidP="00016684">
      <w:pPr>
        <w:pStyle w:val="Heading1"/>
      </w:pPr>
      <w:bookmarkStart w:id="10" w:name="O_1210078"/>
      <w:bookmarkEnd w:id="10"/>
      <w:r w:rsidRPr="00016684">
        <w:t>Performance E</w:t>
      </w:r>
      <w:r w:rsidRPr="00016684">
        <w:t>vidence</w:t>
      </w:r>
    </w:p>
    <w:p w:rsidR="00000000" w:rsidRPr="00016684" w:rsidP="007C2D7D">
      <w:pPr>
        <w:pStyle w:val="BodyText"/>
      </w:pPr>
      <w:r w:rsidRPr="00016684">
        <w:t xml:space="preserve">An individual demonstrating competency must satisfy all of the elements and performance criteria in this unit. </w:t>
      </w:r>
    </w:p>
    <w:p w:rsidR="00000000" w:rsidRPr="00016684" w:rsidP="007C2D7D">
      <w:pPr>
        <w:pStyle w:val="BodyText"/>
      </w:pPr>
      <w:r w:rsidRPr="00016684">
        <w:t>There must be evidence the individual has used one of the following methods to identify, select and mark trees for tending treatments as</w:t>
      </w:r>
      <w:r w:rsidRPr="00016684">
        <w:t xml:space="preserve"> specified in one work order:</w:t>
      </w:r>
    </w:p>
    <w:p w:rsidR="00000000" w:rsidRPr="00016684" w:rsidP="00016684">
      <w:pPr>
        <w:pStyle w:val="ListBullet"/>
      </w:pPr>
      <w:r w:rsidRPr="00016684">
        <w:t>selecting a predetermined number of trees in a given area</w:t>
      </w:r>
    </w:p>
    <w:p w:rsidR="00000000" w:rsidRPr="00016684" w:rsidP="00016684">
      <w:pPr>
        <w:pStyle w:val="ListBullet"/>
      </w:pPr>
      <w:r w:rsidRPr="00016684">
        <w:t>counting and selecting trees at regular intervals</w:t>
      </w:r>
    </w:p>
    <w:p w:rsidR="00000000" w:rsidRPr="00016684" w:rsidP="00016684">
      <w:pPr>
        <w:pStyle w:val="ListBullet"/>
      </w:pPr>
      <w:r w:rsidRPr="00016684">
        <w:t>selecting trees with particular characteristics</w:t>
      </w:r>
    </w:p>
    <w:p w:rsidR="00000000" w:rsidRPr="00016684" w:rsidP="00016684">
      <w:pPr>
        <w:pStyle w:val="ListBullet"/>
      </w:pPr>
      <w:r w:rsidRPr="00016684">
        <w:t>selecting trees for particular treatment.</w:t>
      </w:r>
    </w:p>
    <w:p w:rsidR="00000000" w:rsidRPr="00016684" w:rsidP="007C2D7D">
      <w:pPr>
        <w:pStyle w:val="BodyText"/>
      </w:pPr>
      <w:r w:rsidRPr="00016684">
        <w:t>In undertaking tbis activity, then individual has:</w:t>
      </w:r>
    </w:p>
    <w:p w:rsidR="00000000" w:rsidRPr="00016684" w:rsidP="00016684">
      <w:pPr>
        <w:pStyle w:val="ListBullet"/>
      </w:pPr>
      <w:r w:rsidRPr="00016684">
        <w:t>identifed the tree selection method and planned tree selection and marking operation</w:t>
      </w:r>
    </w:p>
    <w:p w:rsidR="00000000" w:rsidRPr="00016684" w:rsidP="00016684">
      <w:pPr>
        <w:pStyle w:val="ListBullet"/>
      </w:pPr>
      <w:r w:rsidRPr="00016684">
        <w:t>followed workplace safety and environmental requirements, including use of PPE</w:t>
      </w:r>
    </w:p>
    <w:p w:rsidR="00000000" w:rsidRPr="00016684" w:rsidP="00016684">
      <w:pPr>
        <w:pStyle w:val="ListBullet"/>
      </w:pPr>
      <w:r w:rsidRPr="00016684">
        <w:t xml:space="preserve">marked or remarked trees for particular </w:t>
      </w:r>
      <w:r w:rsidRPr="00016684">
        <w:t>tending treatments including thinning, pruning, treatment for pests and other tending treatments</w:t>
      </w:r>
    </w:p>
    <w:p w:rsidR="00000000" w:rsidRPr="00016684" w:rsidP="00016684">
      <w:pPr>
        <w:pStyle w:val="ListBullet"/>
      </w:pPr>
      <w:r w:rsidRPr="00016684">
        <w:t>completed workplace records of tree selection and marking operations including recommendations for further tree selection.</w:t>
      </w:r>
    </w:p>
    <w:p w:rsidR="00000000" w:rsidRPr="00016684" w:rsidP="00016684">
      <w:pPr>
        <w:pStyle w:val="AllowPageBreak"/>
      </w:pPr>
    </w:p>
    <w:p w:rsidR="00000000" w:rsidRPr="00016684" w:rsidP="00016684">
      <w:pPr>
        <w:pStyle w:val="Heading1"/>
      </w:pPr>
      <w:bookmarkStart w:id="11" w:name="O_1210079"/>
      <w:bookmarkEnd w:id="11"/>
      <w:r w:rsidRPr="00016684">
        <w:t>Knowledge Evidenc</w:t>
      </w:r>
      <w:r w:rsidRPr="00016684">
        <w:t>e</w:t>
      </w:r>
    </w:p>
    <w:p w:rsidR="00000000" w:rsidRPr="00016684" w:rsidP="007C2D7D">
      <w:pPr>
        <w:pStyle w:val="BodyText"/>
      </w:pPr>
      <w:r w:rsidRPr="00016684">
        <w:t>An individual must be able to demonstrate the knowledge required to perform the tasks outlined in the elements and performance criteria of this unit. This includes knowledge of:</w:t>
      </w:r>
    </w:p>
    <w:p w:rsidR="00000000" w:rsidRPr="00016684" w:rsidP="00016684">
      <w:pPr>
        <w:pStyle w:val="ListBullet"/>
      </w:pPr>
      <w:r w:rsidRPr="00016684">
        <w:t>use and care of tools and materials used to select trees for tending operations:</w:t>
      </w:r>
    </w:p>
    <w:p w:rsidR="00000000" w:rsidRPr="00016684" w:rsidP="00016684">
      <w:pPr>
        <w:pStyle w:val="ListBullet2"/>
      </w:pPr>
      <w:r w:rsidRPr="00016684">
        <w:t>tags</w:t>
      </w:r>
    </w:p>
    <w:p w:rsidR="00000000" w:rsidRPr="00016684" w:rsidP="00016684">
      <w:pPr>
        <w:pStyle w:val="ListBullet2"/>
      </w:pPr>
      <w:r w:rsidRPr="00016684">
        <w:t>tape</w:t>
      </w:r>
    </w:p>
    <w:p w:rsidR="00000000" w:rsidRPr="00016684" w:rsidP="00016684">
      <w:pPr>
        <w:pStyle w:val="ListBullet2"/>
      </w:pPr>
      <w:r w:rsidRPr="00016684">
        <w:t>paint</w:t>
      </w:r>
    </w:p>
    <w:p w:rsidR="00000000" w:rsidRPr="00016684" w:rsidP="00016684">
      <w:pPr>
        <w:pStyle w:val="ListBullet2"/>
      </w:pPr>
      <w:r w:rsidRPr="00016684">
        <w:t>tools for blaze marking</w:t>
      </w:r>
    </w:p>
    <w:p w:rsidR="00000000" w:rsidRPr="00016684" w:rsidP="00016684">
      <w:pPr>
        <w:pStyle w:val="ListBullet"/>
      </w:pPr>
      <w:r w:rsidRPr="00016684">
        <w:t>typical workplace hazards present during tree selection activities, and methods of minimising risks:</w:t>
      </w:r>
    </w:p>
    <w:p w:rsidR="00000000" w:rsidRPr="00016684" w:rsidP="00016684">
      <w:pPr>
        <w:pStyle w:val="ListBullet2"/>
      </w:pPr>
      <w:r w:rsidRPr="00016684">
        <w:t>slope</w:t>
      </w:r>
    </w:p>
    <w:p w:rsidR="00000000" w:rsidRPr="00016684" w:rsidP="00016684">
      <w:pPr>
        <w:pStyle w:val="ListBullet2"/>
      </w:pPr>
      <w:r w:rsidRPr="00016684">
        <w:t>water</w:t>
      </w:r>
    </w:p>
    <w:p w:rsidR="00000000" w:rsidRPr="00016684" w:rsidP="00016684">
      <w:pPr>
        <w:pStyle w:val="ListBullet2"/>
      </w:pPr>
      <w:r w:rsidRPr="00016684">
        <w:t>rock</w:t>
      </w:r>
    </w:p>
    <w:p w:rsidR="00000000" w:rsidRPr="00016684" w:rsidP="00016684">
      <w:pPr>
        <w:pStyle w:val="ListBullet2"/>
      </w:pPr>
      <w:r w:rsidRPr="00016684">
        <w:t>undergrowth</w:t>
      </w:r>
    </w:p>
    <w:p w:rsidR="00000000" w:rsidRPr="00016684" w:rsidP="00016684">
      <w:pPr>
        <w:pStyle w:val="ListBullet2"/>
      </w:pPr>
      <w:r w:rsidRPr="00016684">
        <w:t>slash</w:t>
      </w:r>
    </w:p>
    <w:p w:rsidR="00000000" w:rsidRPr="00016684" w:rsidP="00016684">
      <w:pPr>
        <w:pStyle w:val="ListBullet2"/>
      </w:pPr>
      <w:r w:rsidRPr="00016684">
        <w:t>depressions and holes</w:t>
      </w:r>
    </w:p>
    <w:p w:rsidR="00000000" w:rsidRPr="00016684" w:rsidP="00016684">
      <w:pPr>
        <w:pStyle w:val="ListBullet2"/>
      </w:pPr>
      <w:r w:rsidRPr="00016684">
        <w:t>falling or fallen branches</w:t>
      </w:r>
    </w:p>
    <w:p w:rsidR="00000000" w:rsidRPr="00016684" w:rsidP="00016684">
      <w:pPr>
        <w:pStyle w:val="ListBullet"/>
      </w:pPr>
      <w:r w:rsidRPr="00016684">
        <w:t>key types of tending treatments and their purpose:</w:t>
      </w:r>
    </w:p>
    <w:p w:rsidR="00000000" w:rsidRPr="00016684" w:rsidP="00016684">
      <w:pPr>
        <w:pStyle w:val="ListBullet2"/>
      </w:pPr>
      <w:r w:rsidRPr="00016684">
        <w:t>thinning</w:t>
      </w:r>
    </w:p>
    <w:p w:rsidR="00000000" w:rsidRPr="00016684" w:rsidP="00016684">
      <w:pPr>
        <w:pStyle w:val="ListBullet2"/>
      </w:pPr>
      <w:r w:rsidRPr="00016684">
        <w:t>pruning</w:t>
      </w:r>
    </w:p>
    <w:p w:rsidR="00000000" w:rsidRPr="00016684" w:rsidP="00016684">
      <w:pPr>
        <w:pStyle w:val="ListBullet2"/>
      </w:pPr>
      <w:r w:rsidRPr="00016684">
        <w:t>disease treatment</w:t>
      </w:r>
    </w:p>
    <w:p w:rsidR="00000000" w:rsidRPr="00016684" w:rsidP="00016684">
      <w:pPr>
        <w:pStyle w:val="ListBullet2"/>
      </w:pPr>
      <w:r w:rsidRPr="00016684">
        <w:t>cleaning</w:t>
      </w:r>
    </w:p>
    <w:p w:rsidR="00000000" w:rsidRPr="00016684" w:rsidP="00016684">
      <w:pPr>
        <w:pStyle w:val="ListBullet2"/>
      </w:pPr>
      <w:r w:rsidRPr="00016684">
        <w:t>seed collection</w:t>
      </w:r>
    </w:p>
    <w:p w:rsidR="00000000" w:rsidRPr="00016684" w:rsidP="00016684">
      <w:pPr>
        <w:pStyle w:val="ListBullet"/>
      </w:pPr>
      <w:r w:rsidRPr="00016684">
        <w:t>characteristics of trees and distribution relevant to tending treatments:</w:t>
      </w:r>
    </w:p>
    <w:p w:rsidR="00000000" w:rsidRPr="00016684" w:rsidP="00016684">
      <w:pPr>
        <w:pStyle w:val="ListBullet2"/>
      </w:pPr>
      <w:r w:rsidRPr="00016684">
        <w:t>dominance and vigour</w:t>
      </w:r>
    </w:p>
    <w:p w:rsidR="00000000" w:rsidRPr="00016684" w:rsidP="00016684">
      <w:pPr>
        <w:pStyle w:val="ListBullet2"/>
      </w:pPr>
      <w:r w:rsidRPr="00016684">
        <w:t>leader defects</w:t>
      </w:r>
    </w:p>
    <w:p w:rsidR="00000000" w:rsidRPr="00016684" w:rsidP="00016684">
      <w:pPr>
        <w:pStyle w:val="ListBullet2"/>
      </w:pPr>
      <w:r w:rsidRPr="00016684">
        <w:t>straightness</w:t>
      </w:r>
    </w:p>
    <w:p w:rsidR="00000000" w:rsidRPr="00016684" w:rsidP="00016684">
      <w:pPr>
        <w:pStyle w:val="ListBullet2"/>
      </w:pPr>
      <w:r w:rsidRPr="00016684">
        <w:t>lean</w:t>
      </w:r>
    </w:p>
    <w:p w:rsidR="00000000" w:rsidRPr="00016684" w:rsidP="00016684">
      <w:pPr>
        <w:pStyle w:val="ListBullet2"/>
      </w:pPr>
      <w:r w:rsidRPr="00016684">
        <w:t>size</w:t>
      </w:r>
    </w:p>
    <w:p w:rsidR="00000000" w:rsidRPr="00016684" w:rsidP="00016684">
      <w:pPr>
        <w:pStyle w:val="ListBullet2"/>
      </w:pPr>
      <w:r w:rsidRPr="00016684">
        <w:t>angle</w:t>
      </w:r>
    </w:p>
    <w:p w:rsidR="00000000" w:rsidRPr="00016684" w:rsidP="00016684">
      <w:pPr>
        <w:pStyle w:val="ListBullet2"/>
      </w:pPr>
      <w:r w:rsidRPr="00016684">
        <w:t>number of branches</w:t>
      </w:r>
    </w:p>
    <w:p w:rsidR="00000000" w:rsidRPr="00016684" w:rsidP="00016684">
      <w:pPr>
        <w:pStyle w:val="ListBullet2"/>
      </w:pPr>
      <w:r w:rsidRPr="00016684">
        <w:t>spacing and overall tree health</w:t>
      </w:r>
    </w:p>
    <w:p w:rsidR="00000000" w:rsidRPr="00016684" w:rsidP="00016684">
      <w:pPr>
        <w:pStyle w:val="ListBullet2"/>
      </w:pPr>
      <w:r w:rsidRPr="00016684">
        <w:t>stocking</w:t>
      </w:r>
    </w:p>
    <w:p w:rsidR="00000000" w:rsidRPr="00016684" w:rsidP="00016684">
      <w:pPr>
        <w:pStyle w:val="ListBullet2"/>
      </w:pPr>
      <w:r w:rsidRPr="00016684">
        <w:t>green crowns</w:t>
      </w:r>
    </w:p>
    <w:p w:rsidR="00000000" w:rsidRPr="00016684" w:rsidP="00016684">
      <w:pPr>
        <w:pStyle w:val="ListBullet2"/>
      </w:pPr>
      <w:r w:rsidRPr="00016684">
        <w:t>insect infestation</w:t>
      </w:r>
    </w:p>
    <w:p w:rsidR="00000000" w:rsidRPr="00016684" w:rsidP="00016684">
      <w:pPr>
        <w:pStyle w:val="ListBullet"/>
      </w:pPr>
      <w:r w:rsidRPr="00016684">
        <w:t>common methods used to select trees for tending operations:</w:t>
      </w:r>
    </w:p>
    <w:p w:rsidR="00000000" w:rsidRPr="00016684" w:rsidP="00016684">
      <w:pPr>
        <w:pStyle w:val="ListBullet2"/>
      </w:pPr>
      <w:r w:rsidRPr="00016684">
        <w:t>selecting predetermined number of trees in a given area</w:t>
      </w:r>
    </w:p>
    <w:p w:rsidR="00000000" w:rsidRPr="00016684" w:rsidP="00016684">
      <w:pPr>
        <w:pStyle w:val="ListBullet2"/>
      </w:pPr>
      <w:r w:rsidRPr="00016684">
        <w:t>counting and selecting trees at regular intervals</w:t>
      </w:r>
    </w:p>
    <w:p w:rsidR="00000000" w:rsidRPr="00016684" w:rsidP="00016684">
      <w:pPr>
        <w:pStyle w:val="ListBullet2"/>
      </w:pPr>
      <w:r w:rsidRPr="00016684">
        <w:t>selecting trees with particular characteristics</w:t>
      </w:r>
    </w:p>
    <w:p w:rsidR="00000000" w:rsidRPr="00016684" w:rsidP="00016684">
      <w:pPr>
        <w:pStyle w:val="ListBullet2"/>
      </w:pPr>
      <w:r w:rsidRPr="00016684">
        <w:t>selecting trees for particular treatment</w:t>
      </w:r>
    </w:p>
    <w:p w:rsidR="00000000" w:rsidRPr="00016684" w:rsidP="00016684">
      <w:pPr>
        <w:pStyle w:val="ListBullet"/>
      </w:pPr>
      <w:r w:rsidRPr="00016684">
        <w:t>workplace procedures specific to selecting and marking trees</w:t>
      </w:r>
      <w:r w:rsidRPr="00016684">
        <w:t xml:space="preserve"> for tending:</w:t>
      </w:r>
    </w:p>
    <w:p w:rsidR="00000000" w:rsidRPr="00016684" w:rsidP="00016684">
      <w:pPr>
        <w:pStyle w:val="ListBullet2"/>
      </w:pPr>
      <w:r w:rsidRPr="00016684">
        <w:t>workplace health and safety, with particular emphasis on risk control and use of PPE</w:t>
      </w:r>
    </w:p>
    <w:p w:rsidR="00000000" w:rsidRPr="00016684" w:rsidP="00016684">
      <w:pPr>
        <w:pStyle w:val="ListBullet2"/>
      </w:pPr>
      <w:r w:rsidRPr="00016684">
        <w:t>communication reporting lines.</w:t>
      </w:r>
    </w:p>
    <w:p w:rsidR="00000000" w:rsidRPr="00016684" w:rsidP="00016684">
      <w:pPr>
        <w:pStyle w:val="AllowPageBreak"/>
      </w:pPr>
    </w:p>
    <w:p w:rsidR="00000000" w:rsidRPr="00016684" w:rsidP="00016684">
      <w:pPr>
        <w:pStyle w:val="Heading1"/>
      </w:pPr>
      <w:bookmarkStart w:id="12" w:name="O_1210080"/>
      <w:bookmarkEnd w:id="12"/>
      <w:r w:rsidRPr="00016684">
        <w:t>Assessment Conditions</w:t>
      </w:r>
    </w:p>
    <w:p w:rsidR="00000000" w:rsidRPr="00016684" w:rsidP="007C2D7D">
      <w:pPr>
        <w:pStyle w:val="BodyText"/>
      </w:pPr>
      <w:r w:rsidRPr="00016684">
        <w:t xml:space="preserve">Assessment of the skills in this unit of competency must take place under the following conditions: </w:t>
      </w:r>
    </w:p>
    <w:p w:rsidR="00000000" w:rsidRPr="00016684" w:rsidP="00016684">
      <w:pPr>
        <w:pStyle w:val="ListBullet"/>
      </w:pPr>
      <w:r w:rsidRPr="00016684">
        <w:t>physical conditions:</w:t>
      </w:r>
    </w:p>
    <w:p w:rsidR="00000000" w:rsidRPr="00016684" w:rsidP="00016684">
      <w:pPr>
        <w:pStyle w:val="ListBullet2"/>
      </w:pPr>
      <w:r w:rsidRPr="00016684">
        <w:t>skills must be demonstrated in a forest or wood products work environment or an environment that accurately represents workplace con</w:t>
      </w:r>
      <w:r w:rsidRPr="00016684">
        <w:t>ditions</w:t>
      </w:r>
    </w:p>
    <w:p w:rsidR="00000000" w:rsidRPr="00016684" w:rsidP="00016684">
      <w:pPr>
        <w:pStyle w:val="ListBullet"/>
      </w:pPr>
      <w:r w:rsidRPr="00016684">
        <w:t>resources, equipment and materials:</w:t>
      </w:r>
    </w:p>
    <w:p w:rsidR="00000000" w:rsidRPr="00016684" w:rsidP="00016684">
      <w:pPr>
        <w:pStyle w:val="ListBullet2"/>
      </w:pPr>
      <w:r w:rsidRPr="00016684">
        <w:t>trees to be selected for tending treatments</w:t>
      </w:r>
    </w:p>
    <w:p w:rsidR="00000000" w:rsidRPr="00016684" w:rsidP="00016684">
      <w:pPr>
        <w:pStyle w:val="ListBullet2"/>
      </w:pPr>
      <w:r w:rsidRPr="00016684">
        <w:t>materials and equipment relevant for selecting and marking trees for tending treatments, including tags, tape, paint, tools for blaze marking</w:t>
      </w:r>
    </w:p>
    <w:p w:rsidR="00000000" w:rsidRPr="00016684" w:rsidP="00016684">
      <w:pPr>
        <w:pStyle w:val="ListBullet2"/>
      </w:pPr>
      <w:r w:rsidRPr="00016684">
        <w:t>PPE suitable for selecti</w:t>
      </w:r>
      <w:r w:rsidRPr="00016684">
        <w:t>ng and marking trees for tending treatments</w:t>
      </w:r>
    </w:p>
    <w:p w:rsidR="00000000" w:rsidRPr="00016684" w:rsidP="00016684">
      <w:pPr>
        <w:pStyle w:val="ListBullet"/>
      </w:pPr>
      <w:r w:rsidRPr="00016684">
        <w:t>specifications:</w:t>
      </w:r>
    </w:p>
    <w:p w:rsidR="00000000" w:rsidRPr="00016684" w:rsidP="00016684">
      <w:pPr>
        <w:pStyle w:val="ListBullet2"/>
      </w:pPr>
      <w:r w:rsidRPr="00016684">
        <w:t>work order or instruction for selecting and marking trees for tending treatments</w:t>
      </w:r>
    </w:p>
    <w:p w:rsidR="00000000" w:rsidRPr="00016684" w:rsidP="00016684">
      <w:pPr>
        <w:pStyle w:val="ListBullet2"/>
      </w:pPr>
      <w:r w:rsidRPr="00016684">
        <w:t xml:space="preserve">workplace health, safety and environmental policies and procedures applicable to selecting and marking trees for </w:t>
      </w:r>
      <w:r w:rsidRPr="00016684">
        <w:t>tending treatments</w:t>
      </w:r>
    </w:p>
    <w:p w:rsidR="00000000" w:rsidRPr="00016684" w:rsidP="00016684">
      <w:pPr>
        <w:pStyle w:val="ListBullet2"/>
      </w:pPr>
      <w:r w:rsidRPr="00016684">
        <w:t>workplace procedures for selecting and marking trees for tending.</w:t>
      </w:r>
    </w:p>
    <w:p w:rsidR="00000000" w:rsidRPr="00016684" w:rsidP="007C2D7D">
      <w:pPr>
        <w:pStyle w:val="BodyText"/>
      </w:pPr>
      <w:r w:rsidRPr="00016684">
        <w:t>Assessors of this unit must satisfy the requirements for assessors in applicable vocational education and training legislation, frameworks and/or standards.</w:t>
      </w:r>
    </w:p>
    <w:p w:rsidR="00000000" w:rsidRPr="00016684" w:rsidP="00016684">
      <w:pPr>
        <w:pStyle w:val="Heading1"/>
      </w:pPr>
      <w:bookmarkStart w:id="13" w:name="O_1210083"/>
      <w:bookmarkEnd w:id="13"/>
      <w:r w:rsidRPr="00016684">
        <w:t>Links</w:t>
      </w:r>
    </w:p>
    <w:p w:rsidR="00000000" w:rsidRPr="00016684" w:rsidP="007C2D7D">
      <w:pPr>
        <w:pStyle w:val="BodyText"/>
      </w:pPr>
      <w:r w:rsidRPr="0001668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9B3611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016684" w:rsidP="00016684"/>
    <w:sectPr w:rsidSect="0001668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68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684" w:rsidRPr="007C2D7D" w:rsidP="007C2D7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68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D7D" w:rsidP="0001668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C2D7D" w:rsidP="0001668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C2D7D" w:rsidP="0001668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684" w:rsidP="0001668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C2D7D">
      <w:t>Approved</w:t>
    </w:r>
    <w:r w:rsidR="007C2D7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C2D7D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C2D7D">
      <w:rPr>
        <w:noProof/>
      </w:rPr>
      <w:t>5</w:t>
    </w:r>
    <w:r>
      <w:rPr>
        <w:noProof/>
      </w:rPr>
      <w:fldChar w:fldCharType="end"/>
    </w:r>
  </w:p>
  <w:p w:rsidR="00016684" w:rsidP="0001668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C2D7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C2D7D">
      <w:t>Skills Insight</w:t>
    </w:r>
    <w:r w:rsidR="007C2D7D">
      <w:fldChar w:fldCharType="end"/>
    </w:r>
  </w:p>
  <w:p w:rsidR="00016684" w:rsidP="0001668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68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D7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16684" w:rsidRPr="007C2D7D" w:rsidP="007C2D7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68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D7D" w:rsidRPr="002D2AF8" w:rsidP="0001668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FWPSIL2001 Select and mark trees for tending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C2D7D" w:rsidP="0001668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684" w:rsidRPr="002D2AF8" w:rsidP="0001668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C2D7D">
      <w:t>FWPSIL2001 Select and mark trees for tending operations</w:t>
    </w:r>
    <w:r w:rsidR="007C2D7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C2D7D">
      <w:rPr>
        <w:noProof/>
      </w:rPr>
      <w:t>2 March 2025</w:t>
    </w:r>
    <w:r>
      <w:fldChar w:fldCharType="end"/>
    </w:r>
  </w:p>
  <w:p w:rsidR="00016684" w:rsidP="0001668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61A52B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B3A22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CC0C95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668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1668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1668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1668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1668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1668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1668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1668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1668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1668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1668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16684"/>
  </w:style>
  <w:style w:type="character" w:customStyle="1" w:styleId="Heading1Char">
    <w:name w:val="Heading 1 Char"/>
    <w:basedOn w:val="DefaultParagraphFont"/>
    <w:link w:val="Heading1"/>
    <w:rsid w:val="0001668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1668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1668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1668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1668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16684"/>
    <w:rPr>
      <w:i/>
    </w:rPr>
  </w:style>
  <w:style w:type="paragraph" w:customStyle="1" w:styleId="SuperHeading">
    <w:name w:val="SuperHeading"/>
    <w:basedOn w:val="Normal"/>
    <w:rsid w:val="0001668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1668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16684"/>
    <w:rPr>
      <w:b/>
    </w:rPr>
  </w:style>
  <w:style w:type="character" w:customStyle="1" w:styleId="Heading2Char">
    <w:name w:val="Heading 2 Char"/>
    <w:basedOn w:val="DefaultParagraphFont"/>
    <w:link w:val="Heading2"/>
    <w:rsid w:val="0001668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1668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1668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166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166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166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166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1668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1668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1668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1668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1668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1668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1668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1668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1668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1668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1668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1668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1668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16684"/>
    <w:rPr>
      <w:b/>
      <w:spacing w:val="0"/>
    </w:rPr>
  </w:style>
  <w:style w:type="paragraph" w:customStyle="1" w:styleId="SuperTitle">
    <w:name w:val="SuperTitle"/>
    <w:basedOn w:val="Title"/>
    <w:rsid w:val="0001668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1668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1668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1668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1668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1668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1668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1668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1668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1668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1668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1668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1668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1668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1668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16684"/>
  </w:style>
  <w:style w:type="paragraph" w:styleId="TableofFigures">
    <w:name w:val="table of figures"/>
    <w:basedOn w:val="Normal"/>
    <w:next w:val="Normal"/>
    <w:semiHidden/>
    <w:rsid w:val="0001668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1668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16684"/>
    <w:rPr>
      <w:rFonts w:ascii="Wingdings" w:hAnsi="Wingdings"/>
    </w:rPr>
  </w:style>
  <w:style w:type="paragraph" w:customStyle="1" w:styleId="TableHeading">
    <w:name w:val="Table Heading"/>
    <w:basedOn w:val="HeadingBase"/>
    <w:rsid w:val="0001668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16684"/>
    <w:rPr>
      <w:color w:val="0033CC"/>
      <w:u w:val="none"/>
    </w:rPr>
  </w:style>
  <w:style w:type="paragraph" w:customStyle="1" w:styleId="BodyTextRight">
    <w:name w:val="Body Text Right"/>
    <w:basedOn w:val="BodyText"/>
    <w:rsid w:val="0001668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1668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1668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1668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1668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1668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16684"/>
    <w:rPr>
      <w:sz w:val="32"/>
    </w:rPr>
  </w:style>
  <w:style w:type="paragraph" w:customStyle="1" w:styleId="HeadingProcedure">
    <w:name w:val="Heading Procedure"/>
    <w:basedOn w:val="HeadingBase"/>
    <w:next w:val="Normal"/>
    <w:rsid w:val="0001668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16684"/>
    <w:pPr>
      <w:spacing w:before="60" w:after="60"/>
    </w:pPr>
  </w:style>
  <w:style w:type="paragraph" w:styleId="ListContinue">
    <w:name w:val="List Continue"/>
    <w:basedOn w:val="List"/>
    <w:rsid w:val="00016684"/>
    <w:pPr>
      <w:ind w:firstLine="0"/>
    </w:pPr>
  </w:style>
  <w:style w:type="paragraph" w:customStyle="1" w:styleId="ListNote">
    <w:name w:val="List Note"/>
    <w:basedOn w:val="List"/>
    <w:rsid w:val="0001668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1668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1668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16684"/>
    <w:rPr>
      <w:rFonts w:ascii="Courier New" w:hAnsi="Courier New"/>
    </w:rPr>
  </w:style>
  <w:style w:type="paragraph" w:customStyle="1" w:styleId="NoteBullet">
    <w:name w:val="Note Bullet"/>
    <w:basedOn w:val="Note"/>
    <w:rsid w:val="0001668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1668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1668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1668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1668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1668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1668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16684"/>
    <w:rPr>
      <w:b/>
      <w:smallCaps/>
    </w:rPr>
  </w:style>
  <w:style w:type="paragraph" w:customStyle="1" w:styleId="TableListNumber">
    <w:name w:val="Table List Number"/>
    <w:basedOn w:val="ListNumber"/>
    <w:rsid w:val="0001668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1668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16684"/>
    <w:pPr>
      <w:numPr>
        <w:numId w:val="9"/>
      </w:numPr>
    </w:pPr>
  </w:style>
  <w:style w:type="paragraph" w:customStyle="1" w:styleId="ListAlpha2">
    <w:name w:val="List Alpha 2"/>
    <w:basedOn w:val="List2"/>
    <w:rsid w:val="00016684"/>
    <w:pPr>
      <w:numPr>
        <w:numId w:val="8"/>
      </w:numPr>
    </w:pPr>
  </w:style>
  <w:style w:type="paragraph" w:styleId="List2">
    <w:name w:val="List 2"/>
    <w:basedOn w:val="BodyText"/>
    <w:rsid w:val="0001668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1668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1668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1668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1668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1668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16684"/>
    <w:pPr>
      <w:numPr>
        <w:numId w:val="4"/>
      </w:numPr>
    </w:pPr>
  </w:style>
  <w:style w:type="paragraph" w:styleId="ListContinue2">
    <w:name w:val="List Continue 2"/>
    <w:basedOn w:val="List2"/>
    <w:rsid w:val="00016684"/>
    <w:pPr>
      <w:ind w:firstLine="0"/>
    </w:pPr>
  </w:style>
  <w:style w:type="paragraph" w:styleId="ListContinue3">
    <w:name w:val="List Continue 3"/>
    <w:basedOn w:val="List3"/>
    <w:rsid w:val="00016684"/>
    <w:pPr>
      <w:ind w:left="1021" w:firstLine="0"/>
    </w:pPr>
  </w:style>
  <w:style w:type="paragraph" w:styleId="ListContinue4">
    <w:name w:val="List Continue 4"/>
    <w:basedOn w:val="List4"/>
    <w:rsid w:val="00016684"/>
    <w:pPr>
      <w:ind w:firstLine="0"/>
    </w:pPr>
  </w:style>
  <w:style w:type="paragraph" w:styleId="ListContinue5">
    <w:name w:val="List Continue 5"/>
    <w:basedOn w:val="List5"/>
    <w:rsid w:val="00016684"/>
    <w:pPr>
      <w:ind w:firstLine="0"/>
    </w:pPr>
  </w:style>
  <w:style w:type="paragraph" w:styleId="ListNumber3">
    <w:name w:val="List Number 3"/>
    <w:basedOn w:val="List3"/>
    <w:rsid w:val="00016684"/>
    <w:pPr>
      <w:numPr>
        <w:numId w:val="5"/>
      </w:numPr>
    </w:pPr>
  </w:style>
  <w:style w:type="paragraph" w:styleId="ListNumber4">
    <w:name w:val="List Number 4"/>
    <w:basedOn w:val="List4"/>
    <w:rsid w:val="00016684"/>
    <w:pPr>
      <w:numPr>
        <w:numId w:val="6"/>
      </w:numPr>
    </w:pPr>
  </w:style>
  <w:style w:type="paragraph" w:styleId="ListNumber5">
    <w:name w:val="List Number 5"/>
    <w:basedOn w:val="List5"/>
    <w:rsid w:val="00016684"/>
    <w:pPr>
      <w:numPr>
        <w:numId w:val="7"/>
      </w:numPr>
    </w:pPr>
  </w:style>
  <w:style w:type="paragraph" w:styleId="BlockText">
    <w:name w:val="Block Text"/>
    <w:basedOn w:val="Normal"/>
    <w:rsid w:val="0001668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1668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16684"/>
    <w:rPr>
      <w:sz w:val="16"/>
      <w:vertAlign w:val="superscript"/>
    </w:rPr>
  </w:style>
  <w:style w:type="character" w:customStyle="1" w:styleId="Symbols">
    <w:name w:val="Symbols"/>
    <w:basedOn w:val="DefaultParagraphFont"/>
    <w:rsid w:val="00016684"/>
    <w:rPr>
      <w:rFonts w:ascii="Symbol" w:hAnsi="Symbol"/>
    </w:rPr>
  </w:style>
  <w:style w:type="character" w:customStyle="1" w:styleId="MenuOptions">
    <w:name w:val="Menu Options"/>
    <w:basedOn w:val="DefaultParagraphFont"/>
    <w:rsid w:val="0001668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16684"/>
    <w:rPr>
      <w:b/>
    </w:rPr>
  </w:style>
  <w:style w:type="character" w:customStyle="1" w:styleId="Underlined">
    <w:name w:val="Underlined"/>
    <w:basedOn w:val="DefaultParagraphFont"/>
    <w:rsid w:val="00016684"/>
    <w:rPr>
      <w:u w:val="single"/>
    </w:rPr>
  </w:style>
  <w:style w:type="paragraph" w:customStyle="1" w:styleId="TableBodyTextRight">
    <w:name w:val="Table Body Text Right"/>
    <w:basedOn w:val="TableBodyText"/>
    <w:rsid w:val="0001668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16684"/>
    <w:rPr>
      <w:sz w:val="18"/>
    </w:rPr>
  </w:style>
  <w:style w:type="paragraph" w:customStyle="1" w:styleId="BodySmallRight">
    <w:name w:val="Body Small Right"/>
    <w:basedOn w:val="BodyTextRight"/>
    <w:rsid w:val="00016684"/>
    <w:rPr>
      <w:sz w:val="18"/>
      <w:szCs w:val="18"/>
    </w:rPr>
  </w:style>
  <w:style w:type="paragraph" w:customStyle="1" w:styleId="MarginEdition">
    <w:name w:val="Margin Edition"/>
    <w:basedOn w:val="MarginNote"/>
    <w:rsid w:val="0001668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16684"/>
    <w:rPr>
      <w:sz w:val="2"/>
      <w:szCs w:val="2"/>
    </w:rPr>
  </w:style>
  <w:style w:type="character" w:customStyle="1" w:styleId="Small">
    <w:name w:val="Small"/>
    <w:basedOn w:val="DefaultParagraphFont"/>
    <w:rsid w:val="00016684"/>
    <w:rPr>
      <w:sz w:val="16"/>
    </w:rPr>
  </w:style>
  <w:style w:type="paragraph" w:customStyle="1" w:styleId="WideTable">
    <w:name w:val="Wide Table"/>
    <w:basedOn w:val="Normal"/>
    <w:rsid w:val="0001668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16684"/>
  </w:style>
  <w:style w:type="paragraph" w:styleId="Quote">
    <w:name w:val="Quote"/>
    <w:basedOn w:val="Heading1"/>
    <w:link w:val="QuoteChar"/>
    <w:qFormat/>
    <w:rsid w:val="0001668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1668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16684"/>
    <w:pPr>
      <w:pageBreakBefore/>
    </w:pPr>
  </w:style>
  <w:style w:type="paragraph" w:customStyle="1" w:styleId="Border">
    <w:name w:val="Border"/>
    <w:basedOn w:val="Normal"/>
    <w:qFormat/>
    <w:rsid w:val="0001668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1668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668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668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1668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1668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1668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1668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1668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16684"/>
    <w:rPr>
      <w:u w:val="single"/>
    </w:rPr>
  </w:style>
  <w:style w:type="character" w:customStyle="1" w:styleId="BoldandItalics">
    <w:name w:val="Bold and Italics"/>
    <w:qFormat/>
    <w:rsid w:val="00016684"/>
    <w:rPr>
      <w:b/>
      <w:i/>
      <w:u w:val="none"/>
    </w:rPr>
  </w:style>
  <w:style w:type="paragraph" w:styleId="BalloonText">
    <w:name w:val="Balloon Text"/>
    <w:basedOn w:val="Normal"/>
    <w:link w:val="BalloonTextChar"/>
    <w:rsid w:val="000166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1668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1668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1668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1668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1668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1668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C2D7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1020</Words>
  <Characters>6508</Characters>
  <Application>Microsoft Office Word</Application>
  <DocSecurity>0</DocSecurity>
  <Lines>224</Lines>
  <Paragraphs>160</Paragraphs>
  <ScaleCrop>false</ScaleCrop>
  <Company>Author-it Software Corporation Ltd.</Company>
  <LinksUpToDate>false</LinksUpToDate>
  <CharactersWithSpaces>7368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FWPSIL2001 Select and mark trees for tending operations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2025-03-01T21:01:00Z</dcterms:created>
  <dcterms:modified xsi:type="dcterms:W3CDTF">2025-03-01T21:01:00Z</dcterms:modified>
</cp:coreProperties>
</file>