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97D" w:rsidP="005B59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FWPSAW4207 Optimise timber production for volume and value recovery</w:t>
      </w:r>
      <w:r>
        <w:fldChar w:fldCharType="end"/>
      </w:r>
    </w:p>
    <w:p w:rsidR="005B597D" w:rsidP="005B597D">
      <w:pPr>
        <w:pStyle w:val="Version"/>
        <w:sectPr w:rsidSect="00A84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5B2" w:rsidP="00A845B2">
      <w:pPr>
        <w:pStyle w:val="SuperHeading"/>
      </w:pPr>
      <w:r w:rsidRPr="00A845B2">
        <w:t>FWPSAW4207 Optimise timber production for volume and value recovery</w:t>
      </w:r>
    </w:p>
    <w:p w:rsidR="00000000" w:rsidRPr="00A845B2" w:rsidP="00A845B2">
      <w:pPr>
        <w:pStyle w:val="Heading1"/>
      </w:pPr>
      <w:bookmarkStart w:id="1" w:name="O_1046874"/>
      <w:bookmarkEnd w:id="1"/>
      <w:r w:rsidRPr="00A845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Comments</w:t>
            </w:r>
          </w:p>
        </w:tc>
      </w:tr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B2" w:rsidP="00A845B2">
            <w:pPr>
              <w:pStyle w:val="BodyText"/>
            </w:pPr>
            <w:r w:rsidRPr="00A845B2">
              <w:t>This version released with FWP Forest and Wood Products Training Package Version 5.0.</w:t>
            </w:r>
          </w:p>
        </w:tc>
      </w:tr>
    </w:tbl>
    <w:p w:rsidR="00000000" w:rsidRPr="00A845B2" w:rsidP="00A845B2">
      <w:pPr>
        <w:pStyle w:val="BodyText"/>
      </w:pPr>
    </w:p>
    <w:p w:rsidR="00000000" w:rsidRPr="00A845B2" w:rsidP="00A845B2">
      <w:pPr>
        <w:pStyle w:val="AllowPageBreak"/>
      </w:pPr>
    </w:p>
    <w:p w:rsidR="00000000" w:rsidRPr="00A845B2" w:rsidP="00A845B2">
      <w:pPr>
        <w:pStyle w:val="Heading1"/>
      </w:pPr>
      <w:bookmarkStart w:id="2" w:name="O_1046875"/>
      <w:bookmarkEnd w:id="2"/>
      <w:r w:rsidRPr="00A845B2">
        <w:t>Application</w:t>
      </w:r>
    </w:p>
    <w:p w:rsidR="00000000" w:rsidRPr="00A845B2" w:rsidP="005B597D">
      <w:pPr>
        <w:pStyle w:val="BodyText"/>
      </w:pPr>
      <w:r w:rsidRPr="00A845B2">
        <w:t xml:space="preserve">This unit of competency describes the skills and knowledge required to optimise the volume and value of sawn timber based on analysis of timber characteristics, machine capability and product demand. </w:t>
      </w:r>
    </w:p>
    <w:p w:rsidR="00000000" w:rsidRPr="00A845B2" w:rsidP="005B597D">
      <w:pPr>
        <w:pStyle w:val="BodyText"/>
      </w:pPr>
      <w:r w:rsidRPr="00A845B2">
        <w:t>The unit applies to individuals who optimise timber pro</w:t>
      </w:r>
      <w:r w:rsidRPr="00A845B2">
        <w:t>duction for volume and value recovery in a timber sawmill.</w:t>
      </w:r>
    </w:p>
    <w:p w:rsidR="00000000" w:rsidRPr="00A845B2" w:rsidP="005B597D">
      <w:pPr>
        <w:pStyle w:val="BodyText"/>
      </w:pPr>
      <w:r w:rsidRPr="00A845B2">
        <w:t>All work must be carried out to comply with workplace procedures, according to state/territory health and safety regulations, legislation and standards that apply to the workplace.</w:t>
      </w:r>
    </w:p>
    <w:p w:rsidR="00000000" w:rsidRPr="00A845B2" w:rsidP="005B597D">
      <w:pPr>
        <w:pStyle w:val="BodyText"/>
      </w:pPr>
      <w:r w:rsidRPr="00A845B2">
        <w:t>No licensing, le</w:t>
      </w:r>
      <w:r w:rsidRPr="00A845B2">
        <w:t>gislative or certification requirements apply to this unit at the time of publication.</w:t>
      </w:r>
    </w:p>
    <w:p w:rsidR="00000000" w:rsidRPr="00A845B2" w:rsidP="00A845B2">
      <w:pPr>
        <w:pStyle w:val="Heading1"/>
      </w:pPr>
      <w:bookmarkStart w:id="3" w:name="O_1046876"/>
      <w:bookmarkEnd w:id="3"/>
      <w:r w:rsidRPr="00A845B2">
        <w:t>Pre-requisite Unit</w:t>
      </w:r>
    </w:p>
    <w:p w:rsidR="00000000" w:rsidRPr="00A845B2" w:rsidP="005B597D">
      <w:pPr>
        <w:pStyle w:val="BodyText"/>
      </w:pPr>
      <w:r w:rsidRPr="00A845B2">
        <w:t>Nil</w:t>
      </w:r>
    </w:p>
    <w:p w:rsidR="00000000" w:rsidRPr="00A845B2" w:rsidP="00A845B2">
      <w:pPr>
        <w:pStyle w:val="Heading1"/>
      </w:pPr>
      <w:bookmarkStart w:id="4" w:name="O_1046878"/>
      <w:bookmarkEnd w:id="4"/>
      <w:r w:rsidRPr="00A845B2">
        <w:t>Unit Sector</w:t>
      </w:r>
    </w:p>
    <w:p w:rsidR="00000000" w:rsidRPr="00A845B2" w:rsidP="005B597D">
      <w:pPr>
        <w:pStyle w:val="BodyText"/>
      </w:pPr>
      <w:r w:rsidRPr="00A845B2">
        <w:t>Sawmilling and Processing (SAW)</w:t>
      </w:r>
    </w:p>
    <w:p w:rsidR="00000000" w:rsidRPr="00A845B2" w:rsidP="00A845B2">
      <w:pPr>
        <w:pStyle w:val="Heading1"/>
      </w:pPr>
      <w:bookmarkStart w:id="5" w:name="O_1046879"/>
      <w:bookmarkEnd w:id="5"/>
      <w:r w:rsidRPr="00A845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Performance Criteria</w:t>
            </w:r>
          </w:p>
        </w:tc>
      </w:tr>
      <w:tr w:rsidTr="005B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B2" w:rsidP="00A845B2">
            <w:pPr>
              <w:pStyle w:val="BodyText"/>
            </w:pPr>
            <w:r w:rsidRPr="00A845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1. Prepare to optimise timber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B2" w:rsidP="00A845B2">
            <w:pPr>
              <w:pStyle w:val="BodyText"/>
            </w:pPr>
            <w:r w:rsidRPr="00A845B2">
              <w:t>1.1 Review work order to determine job requirements an</w:t>
            </w:r>
            <w:r w:rsidRPr="00A845B2">
              <w:t>d, where required, seek clarification from appropriate personnel</w:t>
            </w:r>
          </w:p>
          <w:p w:rsidR="00000000" w:rsidRPr="00A845B2" w:rsidP="00A845B2">
            <w:pPr>
              <w:pStyle w:val="BodyText"/>
            </w:pPr>
            <w:r w:rsidRPr="00A845B2">
              <w:t>1.2 Review workplace health and safety procedures, including the use of personal protective equipment, equipment lock-out and safe manual handling techniques</w:t>
            </w:r>
          </w:p>
          <w:p w:rsidR="00000000" w:rsidRPr="00A845B2" w:rsidP="00A845B2">
            <w:pPr>
              <w:pStyle w:val="BodyText"/>
            </w:pPr>
            <w:r w:rsidRPr="00A845B2">
              <w:t>1.3 Identify, assess and take act</w:t>
            </w:r>
            <w:r w:rsidRPr="00A845B2">
              <w:t>ions to mitigate risks and hazards associated with optimising timber production</w:t>
            </w:r>
          </w:p>
          <w:p w:rsidR="00000000" w:rsidRPr="00A845B2" w:rsidP="00A845B2">
            <w:pPr>
              <w:pStyle w:val="BodyText"/>
            </w:pPr>
            <w:r w:rsidRPr="00A845B2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A845B2" w:rsidP="00A845B2">
            <w:pPr>
              <w:pStyle w:val="BodyText"/>
            </w:pPr>
            <w:r w:rsidRPr="00A845B2">
              <w:t>1.5 Consult with appropriate personnel to ensure that work is coordinated effectively with others in the workplace</w:t>
            </w:r>
          </w:p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1.6 Obtain tools, equipment and timber needed for the work</w:t>
            </w:r>
          </w:p>
        </w:tc>
      </w:tr>
      <w:tr w:rsidTr="005B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2. Plan to optimise the volume and value of timber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B2" w:rsidP="00A845B2">
            <w:pPr>
              <w:pStyle w:val="BodyText"/>
            </w:pPr>
            <w:r w:rsidRPr="00A845B2">
              <w:t>2.1 Identify cuttin</w:t>
            </w:r>
            <w:r w:rsidRPr="00A845B2">
              <w:t>g plan and output mix based on analysis of timber characteristics, machine capability and product demand</w:t>
            </w:r>
          </w:p>
          <w:p w:rsidR="00000000" w:rsidRPr="00A845B2" w:rsidP="00A845B2">
            <w:pPr>
              <w:pStyle w:val="BodyText"/>
            </w:pPr>
            <w:r w:rsidRPr="00A845B2">
              <w:t>2.2 Identify processing constraints and potential solutions to ensure that production and quality requirements are met</w:t>
            </w:r>
          </w:p>
          <w:p w:rsidR="00000000" w:rsidRPr="00A845B2" w:rsidP="00A845B2">
            <w:pPr>
              <w:pStyle w:val="BodyText"/>
            </w:pPr>
            <w:r w:rsidRPr="00A845B2">
              <w:t>2.3 Check input material against</w:t>
            </w:r>
            <w:r w:rsidRPr="00A845B2">
              <w:t xml:space="preserve"> specification and production run requirements</w:t>
            </w:r>
          </w:p>
          <w:p w:rsidR="00000000" w:rsidRPr="00A845B2" w:rsidP="00A845B2">
            <w:pPr>
              <w:pStyle w:val="BodyText"/>
            </w:pPr>
            <w:r w:rsidRPr="00A845B2">
              <w:t xml:space="preserve">2.4 Inspect timber for defects and identify potential impact on the cutting plan, production run and product quality </w:t>
            </w:r>
          </w:p>
          <w:p w:rsidR="00000000" w:rsidRPr="00A845B2" w:rsidP="00A845B2">
            <w:pPr>
              <w:pStyle w:val="BodyText"/>
            </w:pPr>
            <w:r w:rsidRPr="00A845B2">
              <w:t>2.5 Finalise cutting plan based on inspection outcomes</w:t>
            </w:r>
          </w:p>
          <w:p w:rsidR="00000000" w:rsidRPr="00A845B2" w:rsidP="00A845B2">
            <w:pPr>
              <w:pStyle w:val="BodyText"/>
            </w:pPr>
            <w:r w:rsidRPr="00A845B2">
              <w:t>2.6 Identify implications of unsuita</w:t>
            </w:r>
            <w:r w:rsidRPr="00A845B2">
              <w:t>ble planning on volume and value of timber production and associated impacts on customers and saw centre efficiency</w:t>
            </w:r>
          </w:p>
          <w:p w:rsidR="00000000" w:rsidRPr="00A845B2" w:rsidP="00A845B2">
            <w:pPr>
              <w:pStyle w:val="BodyText"/>
            </w:pPr>
            <w:r w:rsidRPr="00A845B2">
              <w:t xml:space="preserve">2.7 Check trial pieces to ensure compliance with production and product quality requirements </w:t>
            </w:r>
          </w:p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 xml:space="preserve">2.8 Communicate cutting plan, production rate </w:t>
            </w:r>
            <w:r w:rsidRPr="00A845B2">
              <w:t>and quality requirements to appropriate personnel</w:t>
            </w:r>
          </w:p>
        </w:tc>
      </w:tr>
      <w:tr w:rsidTr="005B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3. Implement and report on the optimisation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B2" w:rsidP="00A845B2">
            <w:pPr>
              <w:pStyle w:val="BodyText"/>
            </w:pPr>
            <w:r w:rsidRPr="00A845B2">
              <w:t>3.1 Implement cutting plan to optimise volume and value of timber production</w:t>
            </w:r>
          </w:p>
          <w:p w:rsidR="00000000" w:rsidRPr="00A845B2" w:rsidP="00A845B2">
            <w:pPr>
              <w:pStyle w:val="BodyText"/>
            </w:pPr>
            <w:r w:rsidRPr="00A845B2">
              <w:t>3.2 Manage production rate to ensure compliance with optimisation objectives</w:t>
            </w:r>
          </w:p>
          <w:p w:rsidR="00000000" w:rsidRPr="00A845B2" w:rsidP="00A845B2">
            <w:pPr>
              <w:pStyle w:val="BodyText"/>
            </w:pPr>
            <w:r w:rsidRPr="00A845B2">
              <w:t>3.</w:t>
            </w:r>
            <w:r w:rsidRPr="00A845B2">
              <w:t>3 Monitor quality of cut timber to ensure compliance with optimisation objectives</w:t>
            </w:r>
          </w:p>
          <w:p w:rsidR="00000000" w:rsidRPr="00A845B2" w:rsidP="00A845B2">
            <w:pPr>
              <w:pStyle w:val="BodyText"/>
            </w:pPr>
            <w:r w:rsidRPr="00A845B2">
              <w:t xml:space="preserve">3.4 Manage reuse, recycling or disposal of items that do not meet quality requirements </w:t>
            </w:r>
          </w:p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3.5 Monitor product flow to optimise downstream processes according to workplace proce</w:t>
            </w:r>
            <w:r w:rsidRPr="00A845B2">
              <w:t>dures</w:t>
            </w:r>
          </w:p>
        </w:tc>
      </w:tr>
      <w:tr w:rsidTr="005B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4. Report on optimisation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B2" w:rsidP="00A845B2">
            <w:pPr>
              <w:pStyle w:val="BodyText"/>
            </w:pPr>
            <w:r w:rsidRPr="00A845B2">
              <w:t>4.1 Review optimisation objectives in relation to timber volume and value recovery</w:t>
            </w:r>
          </w:p>
          <w:p w:rsidR="00000000" w:rsidRPr="00A845B2" w:rsidP="00A845B2">
            <w:pPr>
              <w:pStyle w:val="BodyText"/>
            </w:pPr>
            <w:r w:rsidRPr="00A845B2">
              <w:t>4.2 Record production outcomes according to workplace procedures</w:t>
            </w:r>
          </w:p>
          <w:p w:rsidR="00000000" w:rsidRPr="00A845B2" w:rsidP="00A845B2">
            <w:pPr>
              <w:pStyle w:val="BodyText"/>
            </w:pPr>
            <w:r w:rsidRPr="00A845B2">
              <w:t>4.3 Compare production outcomes with optimisation objectives</w:t>
            </w:r>
          </w:p>
          <w:p w:rsidR="00000000" w:rsidRPr="00A845B2" w:rsidP="00A845B2">
            <w:pPr>
              <w:pStyle w:val="BodyText"/>
            </w:pPr>
            <w:r w:rsidRPr="00A845B2">
              <w:t>4.4 Report production outcomes and compliance with optimisation objectives to the appropriate person</w:t>
            </w:r>
          </w:p>
        </w:tc>
      </w:tr>
    </w:tbl>
    <w:p w:rsidR="00000000" w:rsidRPr="00A845B2" w:rsidP="00A845B2">
      <w:pPr>
        <w:pStyle w:val="BodyText"/>
      </w:pPr>
    </w:p>
    <w:p w:rsidR="00000000" w:rsidRPr="00A845B2" w:rsidP="00A845B2">
      <w:pPr>
        <w:pStyle w:val="AllowPageBreak"/>
      </w:pPr>
    </w:p>
    <w:p w:rsidR="00000000" w:rsidRPr="00A845B2" w:rsidP="00A845B2">
      <w:pPr>
        <w:pStyle w:val="Heading1"/>
      </w:pPr>
      <w:bookmarkStart w:id="6" w:name="O_1046880"/>
      <w:bookmarkEnd w:id="6"/>
      <w:r w:rsidRPr="00A845B2">
        <w:t>Foundation Skills</w:t>
      </w:r>
    </w:p>
    <w:p w:rsidR="00000000" w:rsidRPr="005B597D" w:rsidP="005B597D">
      <w:pPr>
        <w:pStyle w:val="BodyText"/>
        <w:rPr>
          <w:i/>
        </w:rPr>
      </w:pPr>
      <w:r w:rsidRPr="005B597D">
        <w:rPr>
          <w:rStyle w:val="Emphasis"/>
        </w:rPr>
        <w:t>This section describes those language, literacy, numeracy and employment skills that are essential for performance i</w:t>
      </w:r>
      <w:r w:rsidRPr="005B597D">
        <w:rPr>
          <w:rStyle w:val="Emphasis"/>
        </w:rPr>
        <w:t>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Description</w:t>
            </w:r>
          </w:p>
        </w:tc>
      </w:tr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ListBullet"/>
              <w:rPr>
                <w:lang w:val="en-NZ"/>
              </w:rPr>
            </w:pPr>
            <w:r w:rsidRPr="00A845B2">
              <w:t xml:space="preserve">Extracts essential information from operational manuals regarding the capability of sawing machines </w:t>
            </w:r>
          </w:p>
        </w:tc>
      </w:tr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ListBullet"/>
              <w:rPr>
                <w:lang w:val="en-NZ"/>
              </w:rPr>
            </w:pPr>
            <w:r w:rsidRPr="00A845B2">
              <w:t>Prepares routine written reports using the required format, language and structure</w:t>
            </w:r>
          </w:p>
        </w:tc>
      </w:tr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ListBullet"/>
              <w:rPr>
                <w:lang w:val="en-NZ"/>
              </w:rPr>
            </w:pPr>
            <w:r w:rsidRPr="00A845B2">
              <w:t>Employs active listening and questioning to clarify content of work orders</w:t>
            </w:r>
          </w:p>
        </w:tc>
      </w:tr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ListBullet"/>
              <w:rPr>
                <w:lang w:val="en-NZ"/>
              </w:rPr>
            </w:pPr>
            <w:r w:rsidRPr="00A845B2">
              <w:t>Interprets graphical and statistical data to compare production ou</w:t>
            </w:r>
            <w:r w:rsidRPr="00A845B2">
              <w:t xml:space="preserve">tput against optimisation objectives </w:t>
            </w:r>
          </w:p>
        </w:tc>
      </w:tr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ListBullet"/>
              <w:rPr>
                <w:lang w:val="en-NZ"/>
              </w:rPr>
            </w:pPr>
            <w:r w:rsidRPr="00A845B2">
              <w:t>Understands main tasks, responsibilities and boundaries of own role</w:t>
            </w:r>
          </w:p>
        </w:tc>
      </w:tr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ListBullet"/>
              <w:rPr>
                <w:lang w:val="en-NZ"/>
              </w:rPr>
            </w:pPr>
            <w:r w:rsidRPr="00A845B2">
              <w:t>Uses modes of communication suitable to purpose to confirm and clarify understanding</w:t>
            </w:r>
          </w:p>
        </w:tc>
      </w:tr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B2" w:rsidP="00A845B2">
            <w:pPr>
              <w:pStyle w:val="ListBullet"/>
            </w:pPr>
            <w:r w:rsidRPr="00A845B2">
              <w:t>Recognises and responds to routine problems</w:t>
            </w:r>
          </w:p>
        </w:tc>
      </w:tr>
    </w:tbl>
    <w:p w:rsidR="00000000" w:rsidRPr="00A845B2" w:rsidP="00A845B2">
      <w:pPr>
        <w:pStyle w:val="BodyText"/>
      </w:pPr>
    </w:p>
    <w:p w:rsidR="00000000" w:rsidRPr="00A845B2" w:rsidP="00A845B2">
      <w:pPr>
        <w:pStyle w:val="AllowPageBreak"/>
      </w:pPr>
    </w:p>
    <w:p w:rsidR="00000000" w:rsidRPr="00A845B2" w:rsidP="00A845B2">
      <w:pPr>
        <w:pStyle w:val="Heading1"/>
      </w:pPr>
      <w:bookmarkStart w:id="7" w:name="O_1046882"/>
      <w:bookmarkEnd w:id="7"/>
      <w:r w:rsidRPr="00A845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Bold"/>
              <w:rPr>
                <w:lang w:val="en-NZ"/>
              </w:rPr>
            </w:pPr>
            <w:r w:rsidRPr="00A845B2">
              <w:t>Equivalence status</w:t>
            </w:r>
          </w:p>
        </w:tc>
      </w:tr>
      <w:tr w:rsidTr="00A8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FWPSAW4207 Optimise timber production for volume and value recovery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B2">
            <w:pPr>
              <w:pStyle w:val="BodyText"/>
              <w:rPr>
                <w:lang w:val="en-NZ"/>
              </w:rPr>
            </w:pPr>
            <w:r w:rsidRPr="00A845B2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B2" w:rsidP="00A845B2">
            <w:pPr>
              <w:pStyle w:val="BodyText"/>
            </w:pPr>
            <w:r w:rsidRPr="00A845B2">
              <w:t>No equivalent unit</w:t>
            </w:r>
          </w:p>
        </w:tc>
      </w:tr>
    </w:tbl>
    <w:p w:rsidR="00000000" w:rsidRPr="00A845B2" w:rsidP="00A845B2">
      <w:pPr>
        <w:pStyle w:val="BodyText"/>
      </w:pPr>
    </w:p>
    <w:p w:rsidR="00000000" w:rsidRPr="00A845B2" w:rsidP="00A845B2">
      <w:pPr>
        <w:pStyle w:val="AllowPageBreak"/>
      </w:pPr>
    </w:p>
    <w:p w:rsidR="00000000" w:rsidRPr="00A845B2" w:rsidP="00A845B2">
      <w:pPr>
        <w:pStyle w:val="Heading1"/>
      </w:pPr>
      <w:bookmarkStart w:id="8" w:name="O_1046889"/>
      <w:bookmarkEnd w:id="8"/>
      <w:r w:rsidRPr="00A845B2">
        <w:t>Links</w:t>
      </w:r>
    </w:p>
    <w:p w:rsidR="00000000" w:rsidRPr="00A845B2" w:rsidP="005B597D">
      <w:pPr>
        <w:pStyle w:val="BodyText"/>
      </w:pPr>
      <w:r w:rsidRPr="00A845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F24B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845B2" w:rsidP="00A845B2"/>
    <w:sectPr w:rsidSect="00A845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B2" w:rsidRPr="005B597D" w:rsidP="005B59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7D" w:rsidP="00A84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97D" w:rsidP="00A84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597D" w:rsidP="00A84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5B2" w:rsidRPr="005B597D" w:rsidP="005B59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7D" w:rsidRPr="002D2AF8" w:rsidP="00A84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FWPSAW4207 Optimise timber production for volume and value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B597D" w:rsidP="00A84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406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FA4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5B2"/>
  </w:style>
  <w:style w:type="character" w:customStyle="1" w:styleId="Heading1Char">
    <w:name w:val="Heading 1 Char"/>
    <w:basedOn w:val="DefaultParagraphFont"/>
    <w:link w:val="Heading1"/>
    <w:rsid w:val="00A84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5B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845B2"/>
    <w:rPr>
      <w:i/>
    </w:rPr>
  </w:style>
  <w:style w:type="paragraph" w:customStyle="1" w:styleId="SuperHeading">
    <w:name w:val="SuperHeading"/>
    <w:basedOn w:val="Normal"/>
    <w:rsid w:val="00A84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45B2"/>
    <w:rPr>
      <w:b/>
    </w:rPr>
  </w:style>
  <w:style w:type="character" w:customStyle="1" w:styleId="Heading2Char">
    <w:name w:val="Heading 2 Char"/>
    <w:basedOn w:val="DefaultParagraphFont"/>
    <w:link w:val="Heading2"/>
    <w:rsid w:val="00A84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5B2"/>
    <w:rPr>
      <w:b/>
      <w:spacing w:val="0"/>
    </w:rPr>
  </w:style>
  <w:style w:type="paragraph" w:customStyle="1" w:styleId="SuperTitle">
    <w:name w:val="SuperTitle"/>
    <w:basedOn w:val="Title"/>
    <w:rsid w:val="00A84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5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5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5B2"/>
  </w:style>
  <w:style w:type="paragraph" w:styleId="TableofFigures">
    <w:name w:val="table of figures"/>
    <w:basedOn w:val="Normal"/>
    <w:next w:val="Normal"/>
    <w:semiHidden/>
    <w:rsid w:val="00A84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5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45B2"/>
    <w:rPr>
      <w:rFonts w:ascii="Wingdings" w:hAnsi="Wingdings"/>
    </w:rPr>
  </w:style>
  <w:style w:type="paragraph" w:customStyle="1" w:styleId="TableHeading">
    <w:name w:val="Table Heading"/>
    <w:basedOn w:val="HeadingBase"/>
    <w:rsid w:val="00A84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5B2"/>
    <w:rPr>
      <w:color w:val="0033CC"/>
      <w:u w:val="none"/>
    </w:rPr>
  </w:style>
  <w:style w:type="paragraph" w:customStyle="1" w:styleId="BodyTextRight">
    <w:name w:val="Body Text Right"/>
    <w:basedOn w:val="BodyText"/>
    <w:rsid w:val="00A84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5B2"/>
    <w:rPr>
      <w:sz w:val="32"/>
    </w:rPr>
  </w:style>
  <w:style w:type="paragraph" w:customStyle="1" w:styleId="HeadingProcedure">
    <w:name w:val="Heading Procedure"/>
    <w:basedOn w:val="HeadingBase"/>
    <w:next w:val="Normal"/>
    <w:rsid w:val="00A84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5B2"/>
    <w:pPr>
      <w:spacing w:before="60" w:after="60"/>
    </w:pPr>
  </w:style>
  <w:style w:type="paragraph" w:styleId="ListContinue">
    <w:name w:val="List Continue"/>
    <w:basedOn w:val="List"/>
    <w:rsid w:val="00A845B2"/>
    <w:pPr>
      <w:ind w:firstLine="0"/>
    </w:pPr>
  </w:style>
  <w:style w:type="paragraph" w:customStyle="1" w:styleId="ListNote">
    <w:name w:val="List Note"/>
    <w:basedOn w:val="List"/>
    <w:rsid w:val="00A84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5B2"/>
    <w:rPr>
      <w:rFonts w:ascii="Courier New" w:hAnsi="Courier New"/>
    </w:rPr>
  </w:style>
  <w:style w:type="paragraph" w:customStyle="1" w:styleId="NoteBullet">
    <w:name w:val="Note Bullet"/>
    <w:basedOn w:val="Note"/>
    <w:rsid w:val="00A84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5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5B2"/>
    <w:rPr>
      <w:b/>
      <w:smallCaps/>
    </w:rPr>
  </w:style>
  <w:style w:type="paragraph" w:customStyle="1" w:styleId="TableListNumber">
    <w:name w:val="Table List Number"/>
    <w:basedOn w:val="ListNumber"/>
    <w:rsid w:val="00A84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5B2"/>
    <w:pPr>
      <w:numPr>
        <w:numId w:val="8"/>
      </w:numPr>
    </w:pPr>
  </w:style>
  <w:style w:type="paragraph" w:customStyle="1" w:styleId="ListAlpha2">
    <w:name w:val="List Alpha 2"/>
    <w:basedOn w:val="List2"/>
    <w:rsid w:val="00A845B2"/>
    <w:pPr>
      <w:numPr>
        <w:numId w:val="7"/>
      </w:numPr>
    </w:pPr>
  </w:style>
  <w:style w:type="paragraph" w:styleId="List2">
    <w:name w:val="List 2"/>
    <w:basedOn w:val="BodyText"/>
    <w:rsid w:val="00A84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5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5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45B2"/>
    <w:pPr>
      <w:numPr>
        <w:numId w:val="3"/>
      </w:numPr>
    </w:pPr>
  </w:style>
  <w:style w:type="paragraph" w:styleId="ListContinue2">
    <w:name w:val="List Continue 2"/>
    <w:basedOn w:val="List2"/>
    <w:rsid w:val="00A845B2"/>
    <w:pPr>
      <w:ind w:firstLine="0"/>
    </w:pPr>
  </w:style>
  <w:style w:type="paragraph" w:styleId="ListContinue3">
    <w:name w:val="List Continue 3"/>
    <w:basedOn w:val="List3"/>
    <w:rsid w:val="00A845B2"/>
    <w:pPr>
      <w:ind w:left="1021" w:firstLine="0"/>
    </w:pPr>
  </w:style>
  <w:style w:type="paragraph" w:styleId="ListContinue4">
    <w:name w:val="List Continue 4"/>
    <w:basedOn w:val="List4"/>
    <w:rsid w:val="00A845B2"/>
    <w:pPr>
      <w:ind w:firstLine="0"/>
    </w:pPr>
  </w:style>
  <w:style w:type="paragraph" w:styleId="ListContinue5">
    <w:name w:val="List Continue 5"/>
    <w:basedOn w:val="List5"/>
    <w:rsid w:val="00A845B2"/>
    <w:pPr>
      <w:ind w:firstLine="0"/>
    </w:pPr>
  </w:style>
  <w:style w:type="paragraph" w:styleId="ListNumber3">
    <w:name w:val="List Number 3"/>
    <w:basedOn w:val="List3"/>
    <w:rsid w:val="00A845B2"/>
    <w:pPr>
      <w:numPr>
        <w:numId w:val="4"/>
      </w:numPr>
    </w:pPr>
  </w:style>
  <w:style w:type="paragraph" w:styleId="ListNumber4">
    <w:name w:val="List Number 4"/>
    <w:basedOn w:val="List4"/>
    <w:rsid w:val="00A845B2"/>
    <w:pPr>
      <w:numPr>
        <w:numId w:val="5"/>
      </w:numPr>
    </w:pPr>
  </w:style>
  <w:style w:type="paragraph" w:styleId="ListNumber5">
    <w:name w:val="List Number 5"/>
    <w:basedOn w:val="List5"/>
    <w:rsid w:val="00A845B2"/>
    <w:pPr>
      <w:numPr>
        <w:numId w:val="6"/>
      </w:numPr>
    </w:pPr>
  </w:style>
  <w:style w:type="paragraph" w:styleId="BlockText">
    <w:name w:val="Block Text"/>
    <w:basedOn w:val="Normal"/>
    <w:rsid w:val="00A84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5B2"/>
    <w:rPr>
      <w:sz w:val="16"/>
      <w:vertAlign w:val="superscript"/>
    </w:rPr>
  </w:style>
  <w:style w:type="character" w:customStyle="1" w:styleId="Symbols">
    <w:name w:val="Symbols"/>
    <w:basedOn w:val="DefaultParagraphFont"/>
    <w:rsid w:val="00A845B2"/>
    <w:rPr>
      <w:rFonts w:ascii="Symbol" w:hAnsi="Symbol"/>
    </w:rPr>
  </w:style>
  <w:style w:type="character" w:customStyle="1" w:styleId="MenuOptions">
    <w:name w:val="Menu Options"/>
    <w:basedOn w:val="DefaultParagraphFont"/>
    <w:rsid w:val="00A84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5B2"/>
    <w:rPr>
      <w:b/>
    </w:rPr>
  </w:style>
  <w:style w:type="character" w:customStyle="1" w:styleId="Underlined">
    <w:name w:val="Underlined"/>
    <w:basedOn w:val="DefaultParagraphFont"/>
    <w:rsid w:val="00A845B2"/>
    <w:rPr>
      <w:u w:val="single"/>
    </w:rPr>
  </w:style>
  <w:style w:type="paragraph" w:customStyle="1" w:styleId="TableBodyTextRight">
    <w:name w:val="Table Body Text Right"/>
    <w:basedOn w:val="TableBodyText"/>
    <w:rsid w:val="00A84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5B2"/>
    <w:rPr>
      <w:sz w:val="18"/>
    </w:rPr>
  </w:style>
  <w:style w:type="paragraph" w:customStyle="1" w:styleId="BodySmallRight">
    <w:name w:val="Body Small Right"/>
    <w:basedOn w:val="BodyTextRight"/>
    <w:rsid w:val="00A845B2"/>
    <w:rPr>
      <w:sz w:val="18"/>
      <w:szCs w:val="18"/>
    </w:rPr>
  </w:style>
  <w:style w:type="paragraph" w:customStyle="1" w:styleId="MarginEdition">
    <w:name w:val="Margin Edition"/>
    <w:basedOn w:val="MarginNote"/>
    <w:rsid w:val="00A84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5B2"/>
    <w:rPr>
      <w:sz w:val="2"/>
      <w:szCs w:val="2"/>
    </w:rPr>
  </w:style>
  <w:style w:type="character" w:customStyle="1" w:styleId="Small">
    <w:name w:val="Small"/>
    <w:basedOn w:val="DefaultParagraphFont"/>
    <w:rsid w:val="00A845B2"/>
    <w:rPr>
      <w:sz w:val="16"/>
    </w:rPr>
  </w:style>
  <w:style w:type="paragraph" w:customStyle="1" w:styleId="WideTable">
    <w:name w:val="Wide Table"/>
    <w:basedOn w:val="Normal"/>
    <w:rsid w:val="00A84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5B2"/>
  </w:style>
  <w:style w:type="paragraph" w:styleId="Quote">
    <w:name w:val="Quote"/>
    <w:basedOn w:val="Heading1"/>
    <w:link w:val="QuoteChar"/>
    <w:qFormat/>
    <w:rsid w:val="00A84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5B2"/>
    <w:pPr>
      <w:pageBreakBefore/>
    </w:pPr>
  </w:style>
  <w:style w:type="paragraph" w:customStyle="1" w:styleId="Border">
    <w:name w:val="Border"/>
    <w:basedOn w:val="Normal"/>
    <w:qFormat/>
    <w:rsid w:val="00A84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5B2"/>
    <w:rPr>
      <w:u w:val="single"/>
    </w:rPr>
  </w:style>
  <w:style w:type="character" w:customStyle="1" w:styleId="BoldandItalics">
    <w:name w:val="Bold and Italics"/>
    <w:qFormat/>
    <w:rsid w:val="00A845B2"/>
    <w:rPr>
      <w:b/>
      <w:i/>
      <w:u w:val="none"/>
    </w:rPr>
  </w:style>
  <w:style w:type="paragraph" w:styleId="BalloonText">
    <w:name w:val="Balloon Text"/>
    <w:basedOn w:val="Normal"/>
    <w:link w:val="BalloonTextChar"/>
    <w:rsid w:val="00A84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5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59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4428</Characters>
  <Application>Microsoft Office Word</Application>
  <DocSecurity>0</DocSecurity>
  <Lines>152</Lines>
  <Paragraphs>93</Paragraphs>
  <ScaleCrop>false</ScaleCrop>
  <Company>Author-it Software Corporation Ltd.</Company>
  <LinksUpToDate>false</LinksUpToDate>
  <CharactersWithSpaces>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FWPSAW4207 Optimise timber production for volume and value recovery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2024-04-26T02:03:00Z</dcterms:created>
  <dcterms:modified xsi:type="dcterms:W3CDTF">2024-04-26T02:03:00Z</dcterms:modified>
</cp:coreProperties>
</file>