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38DA" w:rsidP="007438DA">
      <w:pPr>
        <w:pStyle w:val="Title"/>
      </w:pPr>
      <w:r>
        <w:fldChar w:fldCharType="begin"/>
      </w:r>
      <w:r>
        <w:instrText xml:space="preserve"> TITLE   \* MERGEFORMAT </w:instrText>
      </w:r>
      <w:r>
        <w:fldChar w:fldCharType="separate"/>
      </w:r>
      <w:r>
        <w:t>FWPSAW4202 Plan and monitor saw log operations</w:t>
      </w:r>
      <w:r>
        <w:fldChar w:fldCharType="end"/>
      </w:r>
    </w:p>
    <w:p w:rsidR="007438DA" w:rsidP="007438DA">
      <w:pPr>
        <w:pStyle w:val="Version"/>
        <w:sectPr w:rsidSect="005028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28BA" w:rsidP="005028BA">
      <w:pPr>
        <w:pStyle w:val="SuperHeading"/>
      </w:pPr>
      <w:r w:rsidRPr="005028BA">
        <w:t>FWPSAW4202 Plan and monitor saw log operations</w:t>
      </w:r>
    </w:p>
    <w:p w:rsidR="00000000" w:rsidRPr="005028BA" w:rsidP="005028BA">
      <w:pPr>
        <w:pStyle w:val="Heading1"/>
      </w:pPr>
      <w:bookmarkStart w:id="1" w:name="O_916284"/>
      <w:bookmarkEnd w:id="1"/>
      <w:r w:rsidRPr="005028BA">
        <w:t>Modification History</w:t>
      </w:r>
    </w:p>
    <w:tbl>
      <w:tblPr>
        <w:tblW w:w="0" w:type="auto"/>
        <w:tblCellMar>
          <w:left w:w="62" w:type="dxa"/>
          <w:right w:w="62" w:type="dxa"/>
        </w:tblCellMar>
        <w:tblLook w:val="0000"/>
      </w:tblPr>
      <w:tblGrid>
        <w:gridCol w:w="2007"/>
        <w:gridCol w:w="7189"/>
      </w:tblGrid>
      <w:tr w:rsidTr="007438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8BA" w:rsidP="005028BA">
            <w:pPr>
              <w:pStyle w:val="BodyText"/>
            </w:pPr>
            <w:r w:rsidRPr="005028BA">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8BA">
            <w:pPr>
              <w:pStyle w:val="BodyText"/>
              <w:rPr>
                <w:lang w:val="en-NZ"/>
              </w:rPr>
            </w:pPr>
            <w:r w:rsidRPr="005028BA">
              <w:rPr>
                <w:rStyle w:val="SpecialBold"/>
              </w:rPr>
              <w:t>Comment</w:t>
            </w:r>
          </w:p>
        </w:tc>
      </w:tr>
      <w:tr w:rsidTr="007438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8BA">
            <w:pPr>
              <w:pStyle w:val="BodyText"/>
              <w:rPr>
                <w:lang w:val="en-NZ"/>
              </w:rPr>
            </w:pPr>
            <w:r w:rsidRPr="005028B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8BA" w:rsidP="005028BA">
            <w:pPr>
              <w:pStyle w:val="BodyText"/>
            </w:pPr>
            <w:r w:rsidRPr="005028BA">
              <w:t>Replaces equivalent unit FPISAW4202B Plan and monitor saw log operations, which was first released with FPI11 Forest and Forest Products Training Package Version 2.2.</w:t>
            </w:r>
          </w:p>
          <w:p w:rsidR="00000000" w:rsidRPr="005028BA" w:rsidP="005028BA">
            <w:pPr>
              <w:pStyle w:val="BodyText"/>
            </w:pPr>
            <w:r w:rsidRPr="005028BA">
              <w:t>This is the first release of this unit in</w:t>
            </w:r>
            <w:r w:rsidRPr="005028BA">
              <w:t xml:space="preserve"> the new standards format.</w:t>
            </w:r>
          </w:p>
        </w:tc>
      </w:tr>
    </w:tbl>
    <w:p w:rsidR="00000000" w:rsidRPr="005028BA" w:rsidP="005028BA">
      <w:pPr>
        <w:pStyle w:val="BodyText"/>
      </w:pPr>
    </w:p>
    <w:p w:rsidR="00000000" w:rsidRPr="005028BA" w:rsidP="005028BA">
      <w:pPr>
        <w:pStyle w:val="AllowPageBreak"/>
      </w:pPr>
    </w:p>
    <w:p w:rsidR="00000000" w:rsidRPr="005028BA" w:rsidP="005028BA">
      <w:pPr>
        <w:pStyle w:val="Heading1"/>
      </w:pPr>
      <w:bookmarkStart w:id="2" w:name="O_916285"/>
      <w:bookmarkEnd w:id="2"/>
      <w:r w:rsidRPr="005028BA">
        <w:t>Application</w:t>
      </w:r>
    </w:p>
    <w:p w:rsidR="00000000" w:rsidRPr="005028BA" w:rsidP="007438DA">
      <w:pPr>
        <w:pStyle w:val="BodyText"/>
      </w:pPr>
      <w:r w:rsidRPr="005028BA">
        <w:t>This unit of competency describes the outcomes required to plan flitch, cant sizes and cutting patterns and schedules, produce work orders for sawyers and to manage operational logistics for log saw</w:t>
      </w:r>
      <w:r w:rsidRPr="005028BA">
        <w:t>ing activities. Work is completed in a forest and wood products factory and also involves monitoring and evaluating processes to determine improvements.</w:t>
      </w:r>
    </w:p>
    <w:p w:rsidR="00000000" w:rsidRPr="005028BA" w:rsidP="007438DA">
      <w:pPr>
        <w:pStyle w:val="BodyText"/>
      </w:pPr>
      <w:r w:rsidRPr="005028BA">
        <w:t xml:space="preserve">The unit applies to Sawyer, Saw Operator, Sawmill supervisor. </w:t>
      </w:r>
    </w:p>
    <w:p w:rsidR="00000000" w:rsidRPr="005028BA" w:rsidP="007438DA">
      <w:pPr>
        <w:pStyle w:val="BodyText"/>
      </w:pPr>
      <w:r w:rsidRPr="005028BA">
        <w:t>No licensing, legislative, regulatory, o</w:t>
      </w:r>
      <w:r w:rsidRPr="005028BA">
        <w:t>r certification requirements apply to this unit at the time of publication.</w:t>
      </w:r>
    </w:p>
    <w:p w:rsidR="00000000" w:rsidRPr="005028BA" w:rsidP="005028BA">
      <w:pPr>
        <w:pStyle w:val="Heading1"/>
      </w:pPr>
      <w:bookmarkStart w:id="3" w:name="O_916286"/>
      <w:bookmarkEnd w:id="3"/>
      <w:r w:rsidRPr="005028BA">
        <w:t>Pre-requisite Unit</w:t>
      </w:r>
    </w:p>
    <w:p w:rsidR="00000000" w:rsidRPr="005028BA" w:rsidP="007438DA">
      <w:pPr>
        <w:pStyle w:val="BodyText"/>
      </w:pPr>
      <w:r w:rsidRPr="005028BA">
        <w:t>Nil</w:t>
      </w:r>
    </w:p>
    <w:p w:rsidR="00000000" w:rsidRPr="005028BA" w:rsidP="005028BA">
      <w:pPr>
        <w:pStyle w:val="Heading1"/>
      </w:pPr>
      <w:bookmarkStart w:id="4" w:name="O_916288"/>
      <w:bookmarkEnd w:id="4"/>
      <w:r w:rsidRPr="005028BA">
        <w:t>Unit Sector</w:t>
      </w:r>
    </w:p>
    <w:p w:rsidR="00000000" w:rsidRPr="005028BA" w:rsidP="007438DA">
      <w:pPr>
        <w:pStyle w:val="BodyText"/>
      </w:pPr>
      <w:r w:rsidRPr="005028BA">
        <w:t>Sawmilling and Processing</w:t>
      </w:r>
    </w:p>
    <w:p w:rsidR="00000000" w:rsidRPr="005028BA" w:rsidP="005028BA">
      <w:pPr>
        <w:pStyle w:val="Heading1"/>
      </w:pPr>
      <w:bookmarkStart w:id="5" w:name="O_916289"/>
      <w:bookmarkEnd w:id="5"/>
      <w:r w:rsidRPr="005028BA">
        <w:t>Elements and Performance Criteria</w:t>
      </w:r>
    </w:p>
    <w:tbl>
      <w:tblPr>
        <w:tblW w:w="0" w:type="auto"/>
        <w:tblCellMar>
          <w:left w:w="62" w:type="dxa"/>
          <w:right w:w="62" w:type="dxa"/>
        </w:tblCellMar>
        <w:tblLook w:val="0000"/>
      </w:tblPr>
      <w:tblGrid>
        <w:gridCol w:w="2007"/>
        <w:gridCol w:w="7189"/>
      </w:tblGrid>
      <w:tr w:rsidTr="007438DA">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5028BA" w:rsidP="005028BA">
            <w:pPr>
              <w:pStyle w:val="BodyText"/>
            </w:pPr>
            <w:r w:rsidRPr="005028BA">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028BA">
            <w:pPr>
              <w:pStyle w:val="BodyText"/>
              <w:rPr>
                <w:lang w:val="en-NZ"/>
              </w:rPr>
            </w:pPr>
            <w:r w:rsidRPr="005028BA">
              <w:rPr>
                <w:rStyle w:val="Emphasis"/>
              </w:rPr>
              <w:t>Performance criteria describe the performance needed to demonstrate achievement of the element. Where bold italicised text is used, further information is detailed in the range of conditions.</w:t>
            </w:r>
          </w:p>
        </w:tc>
      </w:tr>
      <w:tr w:rsidTr="007438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8BA">
            <w:pPr>
              <w:pStyle w:val="BodyText"/>
              <w:rPr>
                <w:lang w:val="en-NZ"/>
              </w:rPr>
            </w:pPr>
            <w:r w:rsidRPr="005028BA">
              <w:t>1. Plan saw log opera</w:t>
            </w:r>
            <w:r w:rsidRPr="005028BA">
              <w:t>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8BA" w:rsidP="005028BA">
            <w:pPr>
              <w:pStyle w:val="BodyText"/>
            </w:pPr>
            <w:r w:rsidRPr="005028BA">
              <w:t>1.1 Assess individual logs for types of flitches and cants that can be cut and determine optimal cutting pattern.</w:t>
            </w:r>
          </w:p>
          <w:p w:rsidR="00000000" w:rsidRPr="005028BA" w:rsidP="005028BA">
            <w:pPr>
              <w:pStyle w:val="BodyText"/>
            </w:pPr>
            <w:r w:rsidRPr="005028BA">
              <w:t>1.2 Plan and document cutting patterns to maximise output and minimise wastage.</w:t>
            </w:r>
          </w:p>
          <w:p w:rsidR="00000000" w:rsidRPr="005028BA" w:rsidP="005028BA">
            <w:pPr>
              <w:pStyle w:val="BodyText"/>
            </w:pPr>
            <w:r w:rsidRPr="005028BA">
              <w:t>1.3 Develop timber cutting schedules and work orders and</w:t>
            </w:r>
            <w:r w:rsidRPr="005028BA">
              <w:t xml:space="preserve"> brief sawyers in </w:t>
            </w:r>
            <w:r w:rsidRPr="005028BA">
              <w:t xml:space="preserve">line with organisational procedures. </w:t>
            </w:r>
          </w:p>
          <w:p w:rsidR="00000000" w:rsidP="005028BA">
            <w:pPr>
              <w:pStyle w:val="BodyText"/>
              <w:rPr>
                <w:lang w:val="en-NZ"/>
              </w:rPr>
            </w:pPr>
            <w:r w:rsidRPr="005028BA">
              <w:t>1.4 Identify variations in timber characteristics and report to sawyers.</w:t>
            </w:r>
          </w:p>
        </w:tc>
      </w:tr>
      <w:tr w:rsidTr="007438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8BA">
            <w:pPr>
              <w:pStyle w:val="BodyText"/>
              <w:rPr>
                <w:lang w:val="en-NZ"/>
              </w:rPr>
            </w:pPr>
            <w:r w:rsidRPr="005028BA">
              <w:t>2. Coordinate saw log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8BA" w:rsidP="005028BA">
            <w:pPr>
              <w:pStyle w:val="BodyText"/>
            </w:pPr>
            <w:r w:rsidRPr="005028BA">
              <w:t>2.1 Assist sawyers to evaluate logs and sawing problems.</w:t>
            </w:r>
          </w:p>
          <w:p w:rsidR="00000000" w:rsidRPr="005028BA" w:rsidP="005028BA">
            <w:pPr>
              <w:pStyle w:val="BodyText"/>
            </w:pPr>
            <w:r w:rsidRPr="005028BA">
              <w:t>2.2 Monitor timber cutting processes</w:t>
            </w:r>
            <w:r w:rsidRPr="005028BA">
              <w:t>; assess for quality of cutting pattern, suitability to log condition and ability to maintain schedule.</w:t>
            </w:r>
          </w:p>
          <w:p w:rsidR="00000000" w:rsidRPr="005028BA" w:rsidP="005028BA">
            <w:pPr>
              <w:pStyle w:val="BodyText"/>
            </w:pPr>
            <w:r w:rsidRPr="005028BA">
              <w:t>2.3 Modify cutting patterns and schedule to ensure optimum performance and communicate to sawyers.</w:t>
            </w:r>
          </w:p>
          <w:p w:rsidR="00000000" w:rsidRPr="005028BA" w:rsidP="005028BA">
            <w:pPr>
              <w:pStyle w:val="BodyText"/>
            </w:pPr>
            <w:r w:rsidRPr="005028BA">
              <w:t>2.4 Ensure processed logs are directed to designated area for storage or further processing.</w:t>
            </w:r>
          </w:p>
          <w:p w:rsidR="00000000" w:rsidRPr="005028BA" w:rsidP="005028BA">
            <w:pPr>
              <w:pStyle w:val="BodyText"/>
            </w:pPr>
            <w:r w:rsidRPr="005028BA">
              <w:t>2.5 Complete and maintain operating logs and cutting records in line with organisational procedures.</w:t>
            </w:r>
          </w:p>
          <w:p w:rsidR="00000000" w:rsidP="005028BA">
            <w:pPr>
              <w:pStyle w:val="BodyText"/>
              <w:rPr>
                <w:lang w:val="en-NZ"/>
              </w:rPr>
            </w:pPr>
            <w:r w:rsidRPr="005028BA">
              <w:t>2.6 Investigate, record and report major processing and equipm</w:t>
            </w:r>
            <w:r w:rsidRPr="005028BA">
              <w:t>ent faults and resolve or report to appropriate personnel.</w:t>
            </w:r>
          </w:p>
        </w:tc>
      </w:tr>
      <w:tr w:rsidTr="007438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8BA">
            <w:pPr>
              <w:pStyle w:val="BodyText"/>
              <w:rPr>
                <w:lang w:val="en-NZ"/>
              </w:rPr>
            </w:pPr>
            <w:r w:rsidRPr="005028BA">
              <w:t>3. Evaluate saw log performance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8BA" w:rsidP="005028BA">
            <w:pPr>
              <w:pStyle w:val="BodyText"/>
            </w:pPr>
            <w:r w:rsidRPr="005028BA">
              <w:t>3.1 Monitor and evaluate saw log operations and output to determine process improvements.</w:t>
            </w:r>
          </w:p>
          <w:p w:rsidR="00000000" w:rsidRPr="005028BA" w:rsidP="005028BA">
            <w:pPr>
              <w:pStyle w:val="BodyText"/>
            </w:pPr>
            <w:r w:rsidRPr="005028BA">
              <w:t>3.2 Document process improvements and communicate to appropriate personnel</w:t>
            </w:r>
            <w:r w:rsidRPr="005028BA">
              <w:t xml:space="preserve"> in line with organisational procedures.</w:t>
            </w:r>
          </w:p>
        </w:tc>
      </w:tr>
    </w:tbl>
    <w:p w:rsidR="00000000" w:rsidRPr="005028BA" w:rsidP="005028BA">
      <w:pPr>
        <w:pStyle w:val="BodyText"/>
      </w:pPr>
    </w:p>
    <w:p w:rsidR="00000000" w:rsidRPr="005028BA" w:rsidP="005028BA">
      <w:pPr>
        <w:pStyle w:val="AllowPageBreak"/>
      </w:pPr>
    </w:p>
    <w:p w:rsidR="00000000" w:rsidRPr="005028BA" w:rsidP="005028BA">
      <w:pPr>
        <w:pStyle w:val="Heading1"/>
      </w:pPr>
      <w:bookmarkStart w:id="6" w:name="O_916290"/>
      <w:bookmarkEnd w:id="6"/>
      <w:r w:rsidRPr="005028BA">
        <w:t>Foundation Skills</w:t>
      </w:r>
    </w:p>
    <w:tbl>
      <w:tblPr>
        <w:tblW w:w="0" w:type="auto"/>
        <w:tblCellMar>
          <w:left w:w="62" w:type="dxa"/>
          <w:right w:w="62" w:type="dxa"/>
        </w:tblCellMar>
        <w:tblLook w:val="0000"/>
      </w:tblPr>
      <w:tblGrid>
        <w:gridCol w:w="2007"/>
        <w:gridCol w:w="7189"/>
      </w:tblGrid>
      <w:tr w:rsidTr="007438DA">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8BA">
            <w:pPr>
              <w:pStyle w:val="BodyText"/>
              <w:rPr>
                <w:lang w:val="en-NZ"/>
              </w:rPr>
            </w:pPr>
            <w:r w:rsidRPr="005028BA">
              <w:t>This section describes those core and employment skills that are essential to performance and are not explicit in the performance criteria.</w:t>
            </w:r>
          </w:p>
        </w:tc>
      </w:tr>
      <w:tr w:rsidTr="007438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8BA">
            <w:pPr>
              <w:pStyle w:val="BodyText"/>
              <w:rPr>
                <w:lang w:val="en-NZ"/>
              </w:rPr>
            </w:pPr>
            <w:r w:rsidRPr="005028BA">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8BA" w:rsidP="005028BA">
            <w:pPr>
              <w:pStyle w:val="ListBullet"/>
            </w:pPr>
            <w:r w:rsidRPr="005028BA">
              <w:t>complete routin</w:t>
            </w:r>
            <w:r w:rsidRPr="005028BA">
              <w:t>e calculations to measure log diameters</w:t>
            </w:r>
          </w:p>
          <w:p w:rsidR="00000000" w:rsidRPr="005028BA" w:rsidP="005028BA">
            <w:pPr>
              <w:pStyle w:val="ListBullet"/>
            </w:pPr>
            <w:r w:rsidRPr="005028BA">
              <w:t>complete complex calculations to determine:</w:t>
            </w:r>
          </w:p>
          <w:p w:rsidR="00000000" w:rsidRPr="005028BA" w:rsidP="005028BA">
            <w:pPr>
              <w:pStyle w:val="ListBullet"/>
            </w:pPr>
            <w:r w:rsidRPr="005028BA">
              <w:t>potential volume return from logs</w:t>
            </w:r>
          </w:p>
          <w:p w:rsidR="00000000" w:rsidP="005028BA">
            <w:pPr>
              <w:pStyle w:val="ListBullet"/>
              <w:rPr>
                <w:lang w:val="en-NZ"/>
              </w:rPr>
            </w:pPr>
            <w:r w:rsidRPr="005028BA">
              <w:t>cutting schedules considering human and equipment resource capacity.</w:t>
            </w:r>
          </w:p>
        </w:tc>
      </w:tr>
      <w:tr w:rsidTr="007438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8BA">
            <w:pPr>
              <w:pStyle w:val="BodyText"/>
              <w:rPr>
                <w:lang w:val="en-NZ"/>
              </w:rPr>
            </w:pPr>
            <w:r w:rsidRPr="005028BA">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8BA">
            <w:pPr>
              <w:pStyle w:val="ListBullet"/>
              <w:rPr>
                <w:lang w:val="en-NZ"/>
              </w:rPr>
            </w:pPr>
            <w:r w:rsidRPr="005028BA">
              <w:t>provide clear and unambiguous information to sawyers about initial and changing cutting patterns and schedules.</w:t>
            </w:r>
          </w:p>
        </w:tc>
      </w:tr>
      <w:tr w:rsidTr="007438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8BA">
            <w:pPr>
              <w:pStyle w:val="BodyText"/>
              <w:rPr>
                <w:lang w:val="en-NZ"/>
              </w:rPr>
            </w:pPr>
            <w:r w:rsidRPr="005028BA">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8BA">
            <w:pPr>
              <w:pStyle w:val="ListBullet"/>
              <w:rPr>
                <w:lang w:val="en-NZ"/>
              </w:rPr>
            </w:pPr>
            <w:r w:rsidRPr="005028BA">
              <w:t>interpret basic operational cutting and processing logs completed by sawyers.</w:t>
            </w:r>
          </w:p>
        </w:tc>
      </w:tr>
      <w:tr w:rsidTr="007438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8BA">
            <w:pPr>
              <w:pStyle w:val="BodyText"/>
              <w:rPr>
                <w:lang w:val="en-NZ"/>
              </w:rPr>
            </w:pPr>
            <w:r w:rsidRPr="005028BA">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8BA" w:rsidP="005028BA">
            <w:pPr>
              <w:pStyle w:val="ListBullet"/>
            </w:pPr>
            <w:r w:rsidRPr="005028BA">
              <w:t>develop comprehensive do</w:t>
            </w:r>
            <w:r w:rsidRPr="005028BA">
              <w:t>cuments in a style and format easily understood by others:</w:t>
            </w:r>
          </w:p>
          <w:p w:rsidR="00000000" w:rsidRPr="005028BA" w:rsidP="005028BA">
            <w:pPr>
              <w:pStyle w:val="ListBullet2"/>
            </w:pPr>
            <w:r w:rsidRPr="005028BA">
              <w:t>cutting patterns and schedules</w:t>
            </w:r>
          </w:p>
          <w:p w:rsidR="00000000" w:rsidRPr="005028BA" w:rsidP="005028BA">
            <w:pPr>
              <w:pStyle w:val="ListBullet2"/>
            </w:pPr>
            <w:r w:rsidRPr="005028BA">
              <w:t>work orders</w:t>
            </w:r>
          </w:p>
          <w:p w:rsidR="00000000" w:rsidRPr="005028BA" w:rsidP="005028BA">
            <w:pPr>
              <w:pStyle w:val="ListBullet2"/>
            </w:pPr>
            <w:r w:rsidRPr="005028BA">
              <w:t>reports on process improvements</w:t>
            </w:r>
          </w:p>
          <w:p w:rsidR="00000000" w:rsidP="005028BA">
            <w:pPr>
              <w:pStyle w:val="ListBullet"/>
              <w:rPr>
                <w:lang w:val="en-NZ"/>
              </w:rPr>
            </w:pPr>
            <w:r w:rsidRPr="005028BA">
              <w:t>complete accurate basic records of cutting output and equipment faults.</w:t>
            </w:r>
          </w:p>
        </w:tc>
      </w:tr>
      <w:tr w:rsidTr="007438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8BA">
            <w:pPr>
              <w:pStyle w:val="BodyText"/>
              <w:rPr>
                <w:lang w:val="en-NZ"/>
              </w:rPr>
            </w:pPr>
            <w:r w:rsidRPr="005028BA">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8BA" w:rsidP="005028BA">
            <w:pPr>
              <w:pStyle w:val="ListBullet"/>
            </w:pPr>
            <w:r w:rsidRPr="005028BA">
              <w:t>source, collect and organise data to inform cutting schedules and process improvement reports</w:t>
            </w:r>
          </w:p>
          <w:p w:rsidR="00000000" w:rsidP="005028BA">
            <w:pPr>
              <w:pStyle w:val="ListBullet"/>
              <w:rPr>
                <w:lang w:val="en-NZ"/>
              </w:rPr>
            </w:pPr>
            <w:r w:rsidRPr="005028BA">
              <w:t>efficiently and logically manage operational logistics for log sawing activities.</w:t>
            </w:r>
          </w:p>
        </w:tc>
      </w:tr>
      <w:tr w:rsidTr="007438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8BA">
            <w:pPr>
              <w:pStyle w:val="BodyText"/>
              <w:rPr>
                <w:lang w:val="en-NZ"/>
              </w:rPr>
            </w:pPr>
            <w:r w:rsidRPr="005028BA">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8BA" w:rsidP="005028BA">
            <w:pPr>
              <w:pStyle w:val="ListBullet"/>
            </w:pPr>
            <w:r w:rsidRPr="005028BA">
              <w:t>assess timber cutting processes during operation and take quick action to modify cutting patterns and schedules to resolve output problems</w:t>
            </w:r>
          </w:p>
          <w:p w:rsidR="00000000" w:rsidRPr="005028BA" w:rsidP="005028BA">
            <w:pPr>
              <w:pStyle w:val="ListBullet"/>
            </w:pPr>
            <w:r w:rsidRPr="005028BA">
              <w:t>investigate major equipment faults, consider systematic issues and resolve</w:t>
            </w:r>
          </w:p>
          <w:p w:rsidR="00000000" w:rsidP="005028BA">
            <w:pPr>
              <w:pStyle w:val="ListBullet"/>
              <w:rPr>
                <w:lang w:val="en-NZ"/>
              </w:rPr>
            </w:pPr>
            <w:r w:rsidRPr="005028BA">
              <w:t>analyse production problems, consider vari</w:t>
            </w:r>
            <w:r w:rsidRPr="005028BA">
              <w:t>ous solutions and determine process improvements.</w:t>
            </w:r>
          </w:p>
        </w:tc>
      </w:tr>
      <w:tr w:rsidTr="007438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8BA">
            <w:pPr>
              <w:pStyle w:val="BodyText"/>
              <w:rPr>
                <w:lang w:val="en-NZ"/>
              </w:rPr>
            </w:pPr>
            <w:r w:rsidRPr="005028BA">
              <w:t>Teamwork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8BA">
            <w:pPr>
              <w:pStyle w:val="ListBullet"/>
              <w:rPr>
                <w:lang w:val="en-NZ"/>
              </w:rPr>
            </w:pPr>
            <w:r w:rsidRPr="005028BA">
              <w:t>take responsibility for coordinating a team of sawyers for effective saw log operations.</w:t>
            </w:r>
          </w:p>
        </w:tc>
      </w:tr>
      <w:tr w:rsidTr="007438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8BA">
            <w:pPr>
              <w:pStyle w:val="BodyText"/>
              <w:rPr>
                <w:lang w:val="en-NZ"/>
              </w:rPr>
            </w:pPr>
            <w:r w:rsidRPr="005028BA">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8BA" w:rsidP="005028BA">
            <w:pPr>
              <w:pStyle w:val="ListBullet"/>
            </w:pPr>
            <w:r w:rsidRPr="005028BA">
              <w:t>assess logs, determine cutting patterns and schedules to maximise produ</w:t>
            </w:r>
            <w:r w:rsidRPr="005028BA">
              <w:t xml:space="preserve">ction outcomes and monitor effective saw log operations </w:t>
            </w:r>
          </w:p>
          <w:p w:rsidR="00000000" w:rsidRPr="005028BA" w:rsidP="005028BA">
            <w:pPr>
              <w:pStyle w:val="ListBullet"/>
            </w:pPr>
            <w:r w:rsidRPr="005028BA">
              <w:t>use a computer, keyboard and software to prepare cutting schedules, work orders and reports.</w:t>
            </w:r>
          </w:p>
        </w:tc>
      </w:tr>
    </w:tbl>
    <w:p w:rsidR="00000000" w:rsidRPr="005028BA" w:rsidP="005028BA">
      <w:pPr>
        <w:pStyle w:val="BodyText"/>
      </w:pPr>
    </w:p>
    <w:p w:rsidR="00000000" w:rsidRPr="005028BA" w:rsidP="005028BA">
      <w:pPr>
        <w:pStyle w:val="AllowPageBreak"/>
      </w:pPr>
    </w:p>
    <w:p w:rsidR="00000000" w:rsidRPr="005028BA" w:rsidP="005028BA">
      <w:pPr>
        <w:pStyle w:val="Heading1"/>
      </w:pPr>
      <w:bookmarkStart w:id="7" w:name="O_916291"/>
      <w:bookmarkEnd w:id="7"/>
      <w:r w:rsidRPr="005028BA">
        <w:t>Range of Conditions</w:t>
      </w:r>
    </w:p>
    <w:p w:rsidR="00000000" w:rsidRPr="005028BA" w:rsidP="007438DA">
      <w:pPr>
        <w:pStyle w:val="BodyText"/>
      </w:pPr>
      <w:r w:rsidRPr="005028BA">
        <w:t>Not Applicable</w:t>
      </w:r>
    </w:p>
    <w:p w:rsidR="00000000" w:rsidRPr="005028BA" w:rsidP="005028BA">
      <w:pPr>
        <w:pStyle w:val="Heading1"/>
      </w:pPr>
      <w:bookmarkStart w:id="8" w:name="O_916292"/>
      <w:bookmarkEnd w:id="8"/>
      <w:r w:rsidRPr="005028BA">
        <w:t>Unit Mapping Information</w:t>
      </w:r>
    </w:p>
    <w:p w:rsidR="00000000" w:rsidRPr="005028BA" w:rsidP="007438DA">
      <w:pPr>
        <w:pStyle w:val="BodyText"/>
      </w:pPr>
      <w:r w:rsidRPr="005028BA">
        <w:t>FPISAW4202B Plan and monitor saw log operations</w:t>
      </w:r>
    </w:p>
    <w:p w:rsidR="00000000" w:rsidRPr="005028BA" w:rsidP="005028BA">
      <w:pPr>
        <w:pStyle w:val="Heading1"/>
      </w:pPr>
      <w:bookmarkStart w:id="9" w:name="O_916299"/>
      <w:bookmarkEnd w:id="9"/>
      <w:r w:rsidRPr="005028BA">
        <w:t>Links</w:t>
      </w:r>
    </w:p>
    <w:p w:rsidR="00000000" w:rsidRPr="005028BA" w:rsidP="007438DA">
      <w:pPr>
        <w:pStyle w:val="BodyText"/>
      </w:pPr>
      <w:r w:rsidRPr="005028BA">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840467">
        <w:rPr>
          <w:rStyle w:val="Hyperlink"/>
        </w:rPr>
        <w:t>https://vetnet.gov.au/Pages/TrainingDocs.aspx?q=0d96fe23-5747-4c01-9d6f-3509ff8d3d47</w:t>
      </w:r>
      <w:r>
        <w:fldChar w:fldCharType="end"/>
      </w:r>
    </w:p>
    <w:p w:rsidR="00000000" w:rsidRPr="005028BA" w:rsidP="007438DA">
      <w:pPr>
        <w:pStyle w:val="BodyText"/>
        <w:sectPr w:rsidSect="005028BA">
          <w:headerReference w:type="default" r:id="rId10"/>
          <w:footerReference w:type="default" r:id="rId11"/>
          <w:pgSz w:w="11908" w:h="16833"/>
          <w:pgMar w:top="1702" w:right="1418" w:bottom="1702" w:left="1418" w:header="992" w:footer="992" w:gutter="0"/>
          <w:cols w:space="720"/>
          <w:noEndnote/>
          <w:docGrid w:linePitch="299"/>
        </w:sectPr>
      </w:pPr>
    </w:p>
    <w:p w:rsidR="00000000" w:rsidRPr="005028BA" w:rsidP="005028BA">
      <w:pPr>
        <w:pStyle w:val="SuperHeading"/>
      </w:pPr>
      <w:r w:rsidRPr="005028BA">
        <w:t>Assessment Requirements for FWPSAW4202 Plan and monitor saw log operations</w:t>
      </w:r>
    </w:p>
    <w:p w:rsidR="00000000" w:rsidRPr="005028BA" w:rsidP="005028BA">
      <w:pPr>
        <w:pStyle w:val="Heading1"/>
      </w:pPr>
      <w:bookmarkStart w:id="10" w:name="O_916294"/>
      <w:bookmarkEnd w:id="10"/>
      <w:r w:rsidRPr="005028BA">
        <w:t>Modification History</w:t>
      </w:r>
    </w:p>
    <w:tbl>
      <w:tblPr>
        <w:tblW w:w="0" w:type="auto"/>
        <w:tblCellMar>
          <w:left w:w="62" w:type="dxa"/>
          <w:right w:w="62" w:type="dxa"/>
        </w:tblCellMar>
        <w:tblLook w:val="0000"/>
      </w:tblPr>
      <w:tblGrid>
        <w:gridCol w:w="2007"/>
        <w:gridCol w:w="7189"/>
      </w:tblGrid>
      <w:tr w:rsidTr="007438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8BA" w:rsidP="005028BA">
            <w:pPr>
              <w:pStyle w:val="BodyText"/>
            </w:pPr>
            <w:r w:rsidRPr="005028BA">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8BA">
            <w:pPr>
              <w:pStyle w:val="BodyText"/>
              <w:rPr>
                <w:lang w:val="en-NZ"/>
              </w:rPr>
            </w:pPr>
            <w:r w:rsidRPr="005028BA">
              <w:rPr>
                <w:rStyle w:val="SpecialBold"/>
              </w:rPr>
              <w:t>Comment</w:t>
            </w:r>
          </w:p>
        </w:tc>
      </w:tr>
      <w:tr w:rsidTr="007438D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8BA">
            <w:pPr>
              <w:pStyle w:val="BodyText"/>
              <w:rPr>
                <w:lang w:val="en-NZ"/>
              </w:rPr>
            </w:pPr>
            <w:r w:rsidRPr="005028B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8BA" w:rsidP="005028BA">
            <w:pPr>
              <w:pStyle w:val="BodyText"/>
            </w:pPr>
            <w:r w:rsidRPr="005028BA">
              <w:t xml:space="preserve">Replaces equivalent unit FPISAW4202B Plan and monitor saw log operations, which was first released with FPI11 Forest </w:t>
            </w:r>
            <w:r w:rsidRPr="005028BA">
              <w:t>and Forest Products Training Package Version 2.2. This is the first release of this unit in the new standards format.</w:t>
            </w:r>
          </w:p>
          <w:p w:rsidR="00000000" w:rsidRPr="005028BA" w:rsidP="005028BA">
            <w:pPr>
              <w:pStyle w:val="BodyText"/>
            </w:pPr>
            <w:r w:rsidRPr="005028BA">
              <w:t>Assessment requirements now specify the performance and knowledge evidence, as well as assessment conditions for this unit of competency. These sections simplify and replace components used in the previous unit format, including Required Skills and Knowled</w:t>
            </w:r>
            <w:r w:rsidRPr="005028BA">
              <w:t>ge, Evidence Guide and Range Statement</w:t>
            </w:r>
          </w:p>
        </w:tc>
      </w:tr>
    </w:tbl>
    <w:p w:rsidR="00000000" w:rsidRPr="005028BA" w:rsidP="005028BA">
      <w:pPr>
        <w:pStyle w:val="BodyText"/>
      </w:pPr>
    </w:p>
    <w:p w:rsidR="00000000" w:rsidRPr="005028BA" w:rsidP="005028BA">
      <w:pPr>
        <w:pStyle w:val="AllowPageBreak"/>
      </w:pPr>
    </w:p>
    <w:p w:rsidR="00000000" w:rsidRPr="005028BA" w:rsidP="005028BA">
      <w:pPr>
        <w:pStyle w:val="Heading1"/>
      </w:pPr>
      <w:bookmarkStart w:id="11" w:name="O_916295"/>
      <w:bookmarkEnd w:id="11"/>
      <w:r w:rsidRPr="005028BA">
        <w:t>Performance Evidence</w:t>
      </w:r>
    </w:p>
    <w:p w:rsidR="00000000" w:rsidRPr="005028BA" w:rsidP="007438DA">
      <w:pPr>
        <w:pStyle w:val="BodyText"/>
      </w:pPr>
      <w:r w:rsidRPr="005028BA">
        <w:t xml:space="preserve">A person demonstrating competency in this unit must satisfy all of the elements, performance criteria and foundation skills of this unit.  If a specific volume </w:t>
      </w:r>
      <w:r w:rsidRPr="005028BA">
        <w:t>or frequency is not stated below, then evidence must be provided that the following requirements have been performed on at least one occasion:</w:t>
      </w:r>
    </w:p>
    <w:p w:rsidR="00000000" w:rsidRPr="005028BA" w:rsidP="005028BA">
      <w:pPr>
        <w:pStyle w:val="ListBullet"/>
      </w:pPr>
      <w:r w:rsidRPr="005028BA">
        <w:t>follow organisational policies and procedures relevant to planning and monitoring saw log operations</w:t>
      </w:r>
    </w:p>
    <w:p w:rsidR="00000000" w:rsidRPr="005028BA" w:rsidP="005028BA">
      <w:pPr>
        <w:pStyle w:val="ListBullet"/>
      </w:pPr>
      <w:r w:rsidRPr="005028BA">
        <w:t>planning an</w:t>
      </w:r>
      <w:r w:rsidRPr="005028BA">
        <w:t>d monitoring of saw log operations for the enterprise</w:t>
      </w:r>
    </w:p>
    <w:p w:rsidR="00000000" w:rsidRPr="005028BA" w:rsidP="005028BA">
      <w:pPr>
        <w:pStyle w:val="ListBullet"/>
      </w:pPr>
      <w:r w:rsidRPr="005028BA">
        <w:t>modify cutting patters and schedules or saw log operations</w:t>
      </w:r>
    </w:p>
    <w:p w:rsidR="00000000" w:rsidRPr="005028BA" w:rsidP="005028BA">
      <w:pPr>
        <w:pStyle w:val="ListBullet"/>
      </w:pPr>
      <w:r w:rsidRPr="005028BA">
        <w:t>coordinate personnel to follow planning, communications and scheduling for saw log operations</w:t>
      </w:r>
    </w:p>
    <w:p w:rsidR="00000000" w:rsidRPr="005028BA" w:rsidP="005028BA">
      <w:pPr>
        <w:pStyle w:val="AllowPageBreak"/>
      </w:pPr>
    </w:p>
    <w:p w:rsidR="00000000" w:rsidRPr="005028BA" w:rsidP="005028BA">
      <w:pPr>
        <w:pStyle w:val="Heading1"/>
      </w:pPr>
      <w:bookmarkStart w:id="12" w:name="O_916296"/>
      <w:bookmarkEnd w:id="12"/>
      <w:r w:rsidRPr="005028BA">
        <w:t>Knowledge Evidence</w:t>
      </w:r>
    </w:p>
    <w:p w:rsidR="00000000" w:rsidRPr="005028BA" w:rsidP="007438DA">
      <w:pPr>
        <w:pStyle w:val="BodyText"/>
      </w:pPr>
      <w:r w:rsidRPr="005028BA">
        <w:t>A person comp</w:t>
      </w:r>
      <w:r w:rsidRPr="005028BA">
        <w:t>etent in this unit must be able to demonstrate knowledge of:</w:t>
      </w:r>
    </w:p>
    <w:p w:rsidR="00000000" w:rsidRPr="005028BA" w:rsidP="005028BA">
      <w:pPr>
        <w:pStyle w:val="ListBullet"/>
      </w:pPr>
      <w:r w:rsidRPr="005028BA">
        <w:t>purpose, features and operation of equipment used for assessing logs</w:t>
      </w:r>
    </w:p>
    <w:p w:rsidR="00000000" w:rsidRPr="005028BA" w:rsidP="005028BA">
      <w:pPr>
        <w:pStyle w:val="ListBullet"/>
      </w:pPr>
      <w:r w:rsidRPr="005028BA">
        <w:t>capacity of log sawing equipment and systems</w:t>
      </w:r>
    </w:p>
    <w:p w:rsidR="00000000" w:rsidRPr="005028BA" w:rsidP="005028BA">
      <w:pPr>
        <w:pStyle w:val="ListBullet"/>
      </w:pPr>
      <w:r w:rsidRPr="005028BA">
        <w:t>methods used to assess logs for:</w:t>
      </w:r>
    </w:p>
    <w:p w:rsidR="00000000" w:rsidRPr="005028BA" w:rsidP="005028BA">
      <w:pPr>
        <w:pStyle w:val="ListBullet2"/>
      </w:pPr>
      <w:r w:rsidRPr="005028BA">
        <w:t>diameter</w:t>
      </w:r>
    </w:p>
    <w:p w:rsidR="00000000" w:rsidRPr="005028BA" w:rsidP="005028BA">
      <w:pPr>
        <w:pStyle w:val="ListBullet2"/>
      </w:pPr>
      <w:r w:rsidRPr="005028BA">
        <w:t>curvature</w:t>
      </w:r>
    </w:p>
    <w:p w:rsidR="00000000" w:rsidRPr="005028BA" w:rsidP="005028BA">
      <w:pPr>
        <w:pStyle w:val="ListBullet2"/>
      </w:pPr>
      <w:r w:rsidRPr="005028BA">
        <w:t>faults</w:t>
      </w:r>
    </w:p>
    <w:p w:rsidR="00000000" w:rsidRPr="005028BA" w:rsidP="005028BA">
      <w:pPr>
        <w:pStyle w:val="ListBullet2"/>
      </w:pPr>
      <w:r w:rsidRPr="005028BA">
        <w:t>species</w:t>
      </w:r>
    </w:p>
    <w:p w:rsidR="00000000" w:rsidRPr="005028BA" w:rsidP="005028BA">
      <w:pPr>
        <w:pStyle w:val="ListBullet2"/>
      </w:pPr>
      <w:r w:rsidRPr="005028BA">
        <w:t>moisture content</w:t>
      </w:r>
    </w:p>
    <w:p w:rsidR="00000000" w:rsidRPr="005028BA" w:rsidP="005028BA">
      <w:pPr>
        <w:pStyle w:val="ListBullet2"/>
      </w:pPr>
      <w:r w:rsidRPr="005028BA">
        <w:t>volume and type of flitches and cants that can be cut</w:t>
      </w:r>
    </w:p>
    <w:p w:rsidR="00000000" w:rsidRPr="005028BA" w:rsidP="005028BA">
      <w:pPr>
        <w:pStyle w:val="ListBullet"/>
      </w:pPr>
      <w:r w:rsidRPr="005028BA">
        <w:t>stages of the log sawing process</w:t>
      </w:r>
    </w:p>
    <w:p w:rsidR="00000000" w:rsidRPr="005028BA" w:rsidP="005028BA">
      <w:pPr>
        <w:pStyle w:val="ListBullet"/>
      </w:pPr>
      <w:r w:rsidRPr="005028BA">
        <w:t>typical flow of log supply in and out of the sawing area</w:t>
      </w:r>
    </w:p>
    <w:p w:rsidR="00000000" w:rsidRPr="005028BA" w:rsidP="005028BA">
      <w:pPr>
        <w:pStyle w:val="ListBullet"/>
      </w:pPr>
      <w:r w:rsidRPr="005028BA">
        <w:t>cutting patterns used on logs to achieve maximum output of flitches or cants</w:t>
      </w:r>
    </w:p>
    <w:p w:rsidR="00000000" w:rsidRPr="005028BA" w:rsidP="005028BA">
      <w:pPr>
        <w:pStyle w:val="ListBullet"/>
      </w:pPr>
      <w:r w:rsidRPr="005028BA">
        <w:t>methods of determ</w:t>
      </w:r>
      <w:r w:rsidRPr="005028BA">
        <w:t>ining cutting schedules to maximise efficient handling of logs to be sawn</w:t>
      </w:r>
    </w:p>
    <w:p w:rsidR="00000000" w:rsidRPr="005028BA" w:rsidP="005028BA">
      <w:pPr>
        <w:pStyle w:val="ListBullet"/>
      </w:pPr>
      <w:r w:rsidRPr="005028BA">
        <w:t>methods used to assess timber cutting processes for quality of outcomes and scheduling</w:t>
      </w:r>
    </w:p>
    <w:p w:rsidR="00000000" w:rsidRPr="005028BA" w:rsidP="005028BA">
      <w:pPr>
        <w:pStyle w:val="ListBullet"/>
      </w:pPr>
      <w:r w:rsidRPr="005028BA">
        <w:t>format, content and use of:</w:t>
      </w:r>
    </w:p>
    <w:p w:rsidR="00000000" w:rsidRPr="005028BA" w:rsidP="005028BA">
      <w:pPr>
        <w:pStyle w:val="ListBullet2"/>
      </w:pPr>
      <w:r w:rsidRPr="005028BA">
        <w:t>cutting pattern documents</w:t>
      </w:r>
    </w:p>
    <w:p w:rsidR="00000000" w:rsidRPr="005028BA" w:rsidP="005028BA">
      <w:pPr>
        <w:pStyle w:val="ListBullet2"/>
      </w:pPr>
      <w:r w:rsidRPr="005028BA">
        <w:t>cutting schedules</w:t>
      </w:r>
    </w:p>
    <w:p w:rsidR="00000000" w:rsidRPr="005028BA" w:rsidP="005028BA">
      <w:pPr>
        <w:pStyle w:val="ListBullet2"/>
      </w:pPr>
      <w:r w:rsidRPr="005028BA">
        <w:t>work orders</w:t>
      </w:r>
    </w:p>
    <w:p w:rsidR="00000000" w:rsidRPr="005028BA" w:rsidP="005028BA">
      <w:pPr>
        <w:pStyle w:val="ListBullet2"/>
      </w:pPr>
      <w:r w:rsidRPr="005028BA">
        <w:t>operating logs and cutting records</w:t>
      </w:r>
    </w:p>
    <w:p w:rsidR="00000000" w:rsidRPr="005028BA" w:rsidP="005028BA">
      <w:pPr>
        <w:pStyle w:val="ListBullet2"/>
      </w:pPr>
      <w:r w:rsidRPr="005028BA">
        <w:t>process improvement reports</w:t>
      </w:r>
    </w:p>
    <w:p w:rsidR="00000000" w:rsidRPr="005028BA" w:rsidP="005028BA">
      <w:pPr>
        <w:pStyle w:val="ListBullet"/>
      </w:pPr>
      <w:r w:rsidRPr="005028BA">
        <w:t>organisational procedures specific to planning and monitoring saw log operations:</w:t>
      </w:r>
    </w:p>
    <w:p w:rsidR="00000000" w:rsidRPr="005028BA" w:rsidP="005028BA">
      <w:pPr>
        <w:pStyle w:val="ListBullet"/>
      </w:pPr>
      <w:r w:rsidRPr="005028BA">
        <w:t>communication reporting lines for sawyer team members and self</w:t>
      </w:r>
    </w:p>
    <w:p w:rsidR="00000000" w:rsidRPr="005028BA" w:rsidP="005028BA">
      <w:pPr>
        <w:pStyle w:val="ListBullet"/>
      </w:pPr>
      <w:r w:rsidRPr="005028BA">
        <w:t>documenting cutting patterns, schedules, work o</w:t>
      </w:r>
      <w:r w:rsidRPr="005028BA">
        <w:t>rders and reports</w:t>
      </w:r>
    </w:p>
    <w:p w:rsidR="00000000" w:rsidRPr="005028BA" w:rsidP="005028BA">
      <w:pPr>
        <w:pStyle w:val="ListBullet"/>
      </w:pPr>
      <w:r w:rsidRPr="005028BA">
        <w:t>recording and reporting systematic equipment faults.</w:t>
      </w:r>
    </w:p>
    <w:p w:rsidR="00000000" w:rsidRPr="005028BA" w:rsidP="005028BA">
      <w:pPr>
        <w:pStyle w:val="AllowPageBreak"/>
      </w:pPr>
    </w:p>
    <w:p w:rsidR="00000000" w:rsidRPr="005028BA" w:rsidP="005028BA">
      <w:pPr>
        <w:pStyle w:val="Heading1"/>
      </w:pPr>
      <w:bookmarkStart w:id="13" w:name="O_916297"/>
      <w:bookmarkEnd w:id="13"/>
      <w:r w:rsidRPr="005028BA">
        <w:t>Assessment Conditions</w:t>
      </w:r>
    </w:p>
    <w:p w:rsidR="00000000" w:rsidRPr="005028BA" w:rsidP="007438DA">
      <w:pPr>
        <w:pStyle w:val="BodyText"/>
      </w:pPr>
      <w:r w:rsidRPr="005028BA">
        <w:t>The following resources must be made available:</w:t>
      </w:r>
    </w:p>
    <w:p w:rsidR="00000000" w:rsidRPr="005028BA" w:rsidP="005028BA">
      <w:pPr>
        <w:pStyle w:val="ListBullet"/>
      </w:pPr>
      <w:r w:rsidRPr="005028BA">
        <w:t>log measuring equipment</w:t>
      </w:r>
    </w:p>
    <w:p w:rsidR="00000000" w:rsidRPr="005028BA" w:rsidP="005028BA">
      <w:pPr>
        <w:pStyle w:val="ListBullet"/>
      </w:pPr>
      <w:r w:rsidRPr="005028BA">
        <w:t>moisture probes</w:t>
      </w:r>
    </w:p>
    <w:p w:rsidR="00000000" w:rsidRPr="005028BA" w:rsidP="005028BA">
      <w:pPr>
        <w:pStyle w:val="ListBullet"/>
      </w:pPr>
      <w:r w:rsidRPr="005028BA">
        <w:t>computers, keyboards, printers and software used to prepare planning and production documents</w:t>
      </w:r>
    </w:p>
    <w:p w:rsidR="00000000" w:rsidRPr="005028BA" w:rsidP="005028BA">
      <w:pPr>
        <w:pStyle w:val="ListBullet"/>
      </w:pPr>
      <w:r w:rsidRPr="005028BA">
        <w:t>personal protective equipment suitable for assessing logs</w:t>
      </w:r>
    </w:p>
    <w:p w:rsidR="00000000" w:rsidRPr="005028BA" w:rsidP="005028BA">
      <w:pPr>
        <w:pStyle w:val="ListBullet"/>
      </w:pPr>
      <w:r w:rsidRPr="005028BA">
        <w:t>a diverse, comprehensive and commercial range of logs</w:t>
      </w:r>
    </w:p>
    <w:p w:rsidR="00000000" w:rsidRPr="005028BA" w:rsidP="005028BA">
      <w:pPr>
        <w:pStyle w:val="ListBullet"/>
      </w:pPr>
      <w:r w:rsidRPr="005028BA">
        <w:t>template:</w:t>
      </w:r>
    </w:p>
    <w:p w:rsidR="00000000" w:rsidRPr="005028BA" w:rsidP="005028BA">
      <w:pPr>
        <w:pStyle w:val="ListBullet2"/>
      </w:pPr>
      <w:r w:rsidRPr="005028BA">
        <w:t>cutting pattern documents</w:t>
      </w:r>
    </w:p>
    <w:p w:rsidR="00000000" w:rsidRPr="005028BA" w:rsidP="005028BA">
      <w:pPr>
        <w:pStyle w:val="ListBullet2"/>
      </w:pPr>
      <w:r w:rsidRPr="005028BA">
        <w:t>cutting sched</w:t>
      </w:r>
      <w:r w:rsidRPr="005028BA">
        <w:t>ules</w:t>
      </w:r>
    </w:p>
    <w:p w:rsidR="00000000" w:rsidRPr="005028BA" w:rsidP="005028BA">
      <w:pPr>
        <w:pStyle w:val="ListBullet2"/>
      </w:pPr>
      <w:r w:rsidRPr="005028BA">
        <w:t>work orders</w:t>
      </w:r>
    </w:p>
    <w:p w:rsidR="00000000" w:rsidRPr="005028BA" w:rsidP="005028BA">
      <w:pPr>
        <w:pStyle w:val="ListBullet2"/>
      </w:pPr>
      <w:r w:rsidRPr="005028BA">
        <w:t>operating logs and cutting records</w:t>
      </w:r>
    </w:p>
    <w:p w:rsidR="00000000" w:rsidRPr="005028BA" w:rsidP="005028BA">
      <w:pPr>
        <w:pStyle w:val="ListBullet2"/>
      </w:pPr>
      <w:r w:rsidRPr="005028BA">
        <w:t>process improvement reports</w:t>
      </w:r>
    </w:p>
    <w:p w:rsidR="00000000" w:rsidRPr="005028BA" w:rsidP="005028BA">
      <w:pPr>
        <w:pStyle w:val="ListBullet2"/>
      </w:pPr>
      <w:r w:rsidRPr="005028BA">
        <w:t>record for equipment faults</w:t>
      </w:r>
    </w:p>
    <w:p w:rsidR="00000000" w:rsidRPr="005028BA" w:rsidP="005028BA">
      <w:pPr>
        <w:pStyle w:val="ListBullet"/>
      </w:pPr>
      <w:r w:rsidRPr="005028BA">
        <w:t>organisational procedures for planning and monitoring saw log operations</w:t>
      </w:r>
    </w:p>
    <w:p w:rsidR="00000000" w:rsidRPr="005028BA" w:rsidP="005028BA">
      <w:pPr>
        <w:pStyle w:val="ListBullet"/>
      </w:pPr>
      <w:r w:rsidRPr="005028BA">
        <w:t>relevant personnel for the purposes of communicating information</w:t>
      </w:r>
    </w:p>
    <w:p w:rsidR="00000000" w:rsidRPr="005028BA" w:rsidP="005028BA">
      <w:pPr>
        <w:pStyle w:val="ListBullet"/>
      </w:pPr>
      <w:r w:rsidRPr="005028BA">
        <w:t>a team of sawyers with whom the individual can interact.</w:t>
      </w:r>
    </w:p>
    <w:p w:rsidR="00000000" w:rsidRPr="005028BA" w:rsidP="005028BA">
      <w:pPr>
        <w:pStyle w:val="BodyText"/>
      </w:pPr>
    </w:p>
    <w:p w:rsidR="00000000" w:rsidRPr="005028BA" w:rsidP="007438DA">
      <w:pPr>
        <w:pStyle w:val="BodyText"/>
      </w:pPr>
      <w:r w:rsidRPr="005028BA">
        <w:t>Competency is to be assessed in the workplace or a simulated environment that accurately reflects performance in a real workplace setting. Sawing operations must be present in order that the individ</w:t>
      </w:r>
      <w:r w:rsidRPr="005028BA">
        <w:t>ual can monitor, assess and modify cutting patterns and schedules in response to changing circumstances.</w:t>
      </w:r>
    </w:p>
    <w:p w:rsidR="00000000" w:rsidRPr="005028BA" w:rsidP="007438DA">
      <w:pPr>
        <w:pStyle w:val="Heading3"/>
      </w:pPr>
      <w:r w:rsidRPr="005028BA">
        <w:rPr>
          <w:rStyle w:val="SpecialBold"/>
        </w:rPr>
        <w:t>Assessor requirements</w:t>
      </w:r>
    </w:p>
    <w:p w:rsidR="00000000" w:rsidRPr="005028BA" w:rsidP="007438DA">
      <w:pPr>
        <w:pStyle w:val="BodyText"/>
      </w:pPr>
      <w:r w:rsidRPr="005028BA">
        <w:t>Assessors must:</w:t>
      </w:r>
    </w:p>
    <w:p w:rsidR="00000000" w:rsidRPr="005028BA" w:rsidP="005028BA">
      <w:pPr>
        <w:pStyle w:val="ListBullet"/>
      </w:pPr>
      <w:r w:rsidRPr="005028BA">
        <w:t>hold the appropriate assessor competency standards as outlined in regulations; and</w:t>
      </w:r>
    </w:p>
    <w:p w:rsidR="00000000" w:rsidRPr="005028BA" w:rsidP="005028BA">
      <w:pPr>
        <w:pStyle w:val="ListBullet"/>
      </w:pPr>
      <w:r w:rsidRPr="005028BA">
        <w:t>be able to demonstrate vocati</w:t>
      </w:r>
      <w:r w:rsidRPr="005028BA">
        <w:t>onal competencies at least to the level being assessed; and</w:t>
      </w:r>
    </w:p>
    <w:p w:rsidR="00000000" w:rsidRPr="005028BA" w:rsidP="005028BA">
      <w:pPr>
        <w:pStyle w:val="ListBullet"/>
      </w:pPr>
      <w:r w:rsidRPr="005028BA">
        <w:t>be able to demonstrate how they are continuing to develop their VET knowledge and skills as well as maintaining their industry currency and assessor competence.</w:t>
      </w:r>
    </w:p>
    <w:p w:rsidR="00000000" w:rsidRPr="005028BA" w:rsidP="005028BA">
      <w:pPr>
        <w:pStyle w:val="AllowPageBreak"/>
      </w:pPr>
    </w:p>
    <w:p w:rsidR="00000000" w:rsidRPr="005028BA" w:rsidP="005028BA">
      <w:pPr>
        <w:pStyle w:val="Heading1"/>
      </w:pPr>
      <w:bookmarkStart w:id="14" w:name="O_916300"/>
      <w:bookmarkEnd w:id="14"/>
      <w:r w:rsidRPr="005028BA">
        <w:t>Links</w:t>
      </w:r>
    </w:p>
    <w:p w:rsidR="00000000" w:rsidRPr="005028BA" w:rsidP="007438DA">
      <w:pPr>
        <w:pStyle w:val="BodyText"/>
      </w:pPr>
      <w:r w:rsidRPr="005028BA">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840467">
        <w:rPr>
          <w:rStyle w:val="Hyperlink"/>
        </w:rPr>
        <w:t>https://vetnet.gov.au/Pages/TrainingDocs.aspx?q=0d96fe23-5747-4c01-9d6f-3509ff8d3d47</w:t>
      </w:r>
      <w:r>
        <w:fldChar w:fldCharType="end"/>
      </w:r>
    </w:p>
    <w:p w:rsidR="00000000" w:rsidRPr="005028BA" w:rsidP="005028BA"/>
    <w:sectPr w:rsidSect="005028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8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8BA" w:rsidRPr="007438DA" w:rsidP="007438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8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8DA" w:rsidP="005028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438DA" w:rsidP="005028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438DA" w:rsidP="005028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8BA" w:rsidP="005028BA">
    <w:pPr>
      <w:pStyle w:val="Footer"/>
      <w:framePr w:wrap="around"/>
    </w:pPr>
    <w:r>
      <w:fldChar w:fldCharType="begin"/>
    </w:r>
    <w:r>
      <w:instrText xml:space="preserve"> DOCPROPERTY  Subject  \* MERGEFORMAT </w:instrText>
    </w:r>
    <w:r>
      <w:fldChar w:fldCharType="separate"/>
    </w:r>
    <w:r w:rsidR="007438DA">
      <w:t>Approved</w:t>
    </w:r>
    <w:r w:rsidR="007438DA">
      <w:fldChar w:fldCharType="end"/>
    </w:r>
    <w:r>
      <w:tab/>
      <w:t xml:space="preserve">Page </w:t>
    </w:r>
    <w:r>
      <w:fldChar w:fldCharType="begin"/>
    </w:r>
    <w:r>
      <w:instrText xml:space="preserve"> PAGE  \* Arabic  \* MERGEFORMAT </w:instrText>
    </w:r>
    <w:r>
      <w:fldChar w:fldCharType="separate"/>
    </w:r>
    <w:r w:rsidR="007438D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38DA">
      <w:rPr>
        <w:noProof/>
      </w:rPr>
      <w:t>5</w:t>
    </w:r>
    <w:r>
      <w:rPr>
        <w:noProof/>
      </w:rPr>
      <w:fldChar w:fldCharType="end"/>
    </w:r>
  </w:p>
  <w:p w:rsidR="005028BA" w:rsidP="005028BA">
    <w:pPr>
      <w:pStyle w:val="Footer"/>
      <w:framePr w:wrap="around"/>
    </w:pPr>
    <w:r>
      <w:t xml:space="preserve">© Commonwealth of Australia, </w:t>
    </w:r>
    <w:r>
      <w:fldChar w:fldCharType="begin"/>
    </w:r>
    <w:r>
      <w:instrText xml:space="preserve"> DATE  \@ "yyyy"  \* MERGEFORMAT </w:instrText>
    </w:r>
    <w:r>
      <w:fldChar w:fldCharType="separate"/>
    </w:r>
    <w:r w:rsidR="007438DA">
      <w:rPr>
        <w:noProof/>
      </w:rPr>
      <w:t>2025</w:t>
    </w:r>
    <w:r>
      <w:fldChar w:fldCharType="end"/>
    </w:r>
    <w:r>
      <w:tab/>
    </w:r>
    <w:r>
      <w:fldChar w:fldCharType="begin"/>
    </w:r>
    <w:r>
      <w:instrText xml:space="preserve"> DOCPROPERTY  Author  \* MERGEFORMAT </w:instrText>
    </w:r>
    <w:r>
      <w:fldChar w:fldCharType="separate"/>
    </w:r>
    <w:r w:rsidR="007438DA">
      <w:t>Skills Insight</w:t>
    </w:r>
    <w:r w:rsidR="007438DA">
      <w:fldChar w:fldCharType="end"/>
    </w:r>
  </w:p>
  <w:p w:rsidR="005028BA" w:rsidP="005028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8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8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28BA" w:rsidRPr="007438DA" w:rsidP="007438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8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8DA" w:rsidRPr="002D2AF8" w:rsidP="005028BA">
    <w:pPr>
      <w:pStyle w:val="Header"/>
      <w:framePr w:wrap="around"/>
    </w:pPr>
    <w:r>
      <w:fldChar w:fldCharType="begin"/>
    </w:r>
    <w:r>
      <w:instrText xml:space="preserve"> TITLE   \* MERGEFORMAT </w:instrText>
    </w:r>
    <w:r>
      <w:fldChar w:fldCharType="separate"/>
    </w:r>
    <w:r>
      <w:t>FWPSAW4202 Plan and monitor saw log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38DA" w:rsidP="005028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8BA" w:rsidRPr="002D2AF8" w:rsidP="005028BA">
    <w:pPr>
      <w:pStyle w:val="Header"/>
      <w:framePr w:wrap="around"/>
    </w:pPr>
    <w:r>
      <w:fldChar w:fldCharType="begin"/>
    </w:r>
    <w:r>
      <w:instrText xml:space="preserve"> TITLE   \* MERGEFORMAT </w:instrText>
    </w:r>
    <w:r>
      <w:fldChar w:fldCharType="separate"/>
    </w:r>
    <w:r w:rsidR="007438DA">
      <w:t>FWPSAW4202 Plan and monitor saw log operations</w:t>
    </w:r>
    <w:r w:rsidR="007438DA">
      <w:fldChar w:fldCharType="end"/>
    </w:r>
    <w:r>
      <w:tab/>
      <w:t xml:space="preserve">Date this document was generated: </w:t>
    </w:r>
    <w:r>
      <w:fldChar w:fldCharType="begin"/>
    </w:r>
    <w:r>
      <w:instrText xml:space="preserve"> CREATEDATE  \@ "d MMMM yyyy"  \* MERGEFORMAT </w:instrText>
    </w:r>
    <w:r>
      <w:fldChar w:fldCharType="separate"/>
    </w:r>
    <w:r w:rsidR="007438DA">
      <w:rPr>
        <w:noProof/>
      </w:rPr>
      <w:t>2 March 2025</w:t>
    </w:r>
    <w:r>
      <w:fldChar w:fldCharType="end"/>
    </w:r>
  </w:p>
  <w:p w:rsidR="005028BA" w:rsidP="005028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5C5E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C4BC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5061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8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28BA"/>
    <w:pPr>
      <w:spacing w:before="360" w:after="60"/>
      <w:outlineLvl w:val="0"/>
    </w:pPr>
    <w:rPr>
      <w:sz w:val="32"/>
    </w:rPr>
  </w:style>
  <w:style w:type="paragraph" w:styleId="Heading2">
    <w:name w:val="heading 2"/>
    <w:basedOn w:val="HeadingBase"/>
    <w:next w:val="BodyText"/>
    <w:link w:val="Heading2Char"/>
    <w:qFormat/>
    <w:rsid w:val="005028BA"/>
    <w:pPr>
      <w:keepLines/>
      <w:spacing w:before="240" w:after="120"/>
      <w:outlineLvl w:val="1"/>
    </w:pPr>
    <w:rPr>
      <w:sz w:val="28"/>
      <w:szCs w:val="40"/>
    </w:rPr>
  </w:style>
  <w:style w:type="paragraph" w:styleId="Heading3">
    <w:name w:val="heading 3"/>
    <w:basedOn w:val="HeadingBase"/>
    <w:next w:val="BodyText"/>
    <w:link w:val="Heading3Char"/>
    <w:qFormat/>
    <w:rsid w:val="005028BA"/>
    <w:pPr>
      <w:spacing w:before="180" w:after="120"/>
      <w:outlineLvl w:val="2"/>
    </w:pPr>
    <w:rPr>
      <w:spacing w:val="-10"/>
      <w:kern w:val="32"/>
    </w:rPr>
  </w:style>
  <w:style w:type="paragraph" w:styleId="Heading4">
    <w:name w:val="heading 4"/>
    <w:basedOn w:val="HeadingBase"/>
    <w:next w:val="BodyText"/>
    <w:link w:val="Heading4Char"/>
    <w:qFormat/>
    <w:rsid w:val="005028BA"/>
    <w:pPr>
      <w:spacing w:before="160" w:after="120"/>
      <w:outlineLvl w:val="3"/>
    </w:pPr>
    <w:rPr>
      <w:sz w:val="22"/>
    </w:rPr>
  </w:style>
  <w:style w:type="paragraph" w:styleId="Heading5">
    <w:name w:val="heading 5"/>
    <w:basedOn w:val="HeadingBase"/>
    <w:next w:val="Normal"/>
    <w:link w:val="Heading5Char"/>
    <w:qFormat/>
    <w:rsid w:val="005028BA"/>
    <w:pPr>
      <w:spacing w:before="80"/>
      <w:outlineLvl w:val="4"/>
    </w:pPr>
    <w:rPr>
      <w:color w:val="918585"/>
      <w:sz w:val="20"/>
    </w:rPr>
  </w:style>
  <w:style w:type="paragraph" w:styleId="Heading6">
    <w:name w:val="heading 6"/>
    <w:basedOn w:val="HeadingBase"/>
    <w:next w:val="Normal"/>
    <w:link w:val="Heading6Char"/>
    <w:qFormat/>
    <w:rsid w:val="005028BA"/>
    <w:pPr>
      <w:spacing w:before="60"/>
      <w:outlineLvl w:val="5"/>
    </w:pPr>
    <w:rPr>
      <w:color w:val="918585"/>
      <w:sz w:val="20"/>
    </w:rPr>
  </w:style>
  <w:style w:type="paragraph" w:styleId="Heading7">
    <w:name w:val="heading 7"/>
    <w:basedOn w:val="Normal"/>
    <w:next w:val="Normal"/>
    <w:link w:val="Heading7Char"/>
    <w:qFormat/>
    <w:rsid w:val="005028BA"/>
    <w:pPr>
      <w:ind w:left="720"/>
      <w:outlineLvl w:val="6"/>
    </w:pPr>
    <w:rPr>
      <w:i/>
    </w:rPr>
  </w:style>
  <w:style w:type="paragraph" w:styleId="Heading8">
    <w:name w:val="heading 8"/>
    <w:basedOn w:val="Normal"/>
    <w:next w:val="Normal"/>
    <w:link w:val="Heading8Char"/>
    <w:qFormat/>
    <w:rsid w:val="005028BA"/>
    <w:pPr>
      <w:ind w:left="720"/>
      <w:outlineLvl w:val="7"/>
    </w:pPr>
    <w:rPr>
      <w:i/>
    </w:rPr>
  </w:style>
  <w:style w:type="paragraph" w:styleId="Heading9">
    <w:name w:val="heading 9"/>
    <w:basedOn w:val="Normal"/>
    <w:next w:val="Normal"/>
    <w:link w:val="Heading9Char"/>
    <w:qFormat/>
    <w:rsid w:val="005028BA"/>
    <w:pPr>
      <w:ind w:left="720"/>
      <w:outlineLvl w:val="8"/>
    </w:pPr>
    <w:rPr>
      <w:i/>
    </w:rPr>
  </w:style>
  <w:style w:type="character" w:default="1" w:styleId="DefaultParagraphFont">
    <w:name w:val="Default Paragraph Font"/>
    <w:uiPriority w:val="1"/>
    <w:unhideWhenUsed/>
    <w:rsid w:val="005028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28BA"/>
  </w:style>
  <w:style w:type="character" w:customStyle="1" w:styleId="Heading1Char">
    <w:name w:val="Heading 1 Char"/>
    <w:basedOn w:val="DefaultParagraphFont"/>
    <w:link w:val="Heading1"/>
    <w:rsid w:val="005028BA"/>
    <w:rPr>
      <w:rFonts w:ascii="Times New Roman" w:eastAsia="Times New Roman" w:hAnsi="Times New Roman" w:cs="Times New Roman"/>
      <w:b/>
      <w:sz w:val="32"/>
      <w:szCs w:val="20"/>
      <w:lang w:eastAsia="en-US"/>
    </w:rPr>
  </w:style>
  <w:style w:type="paragraph" w:styleId="BodyText">
    <w:name w:val="Body Text"/>
    <w:basedOn w:val="Normal"/>
    <w:link w:val="BodyTextChar"/>
    <w:rsid w:val="005028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28BA"/>
    <w:rPr>
      <w:rFonts w:ascii="Times New Roman" w:eastAsia="Times New Roman" w:hAnsi="Times New Roman" w:cs="Times New Roman"/>
      <w:sz w:val="24"/>
      <w:lang w:eastAsia="en-US"/>
    </w:rPr>
  </w:style>
  <w:style w:type="paragraph" w:styleId="ListBullet">
    <w:name w:val="List Bullet"/>
    <w:basedOn w:val="List"/>
    <w:rsid w:val="005028BA"/>
    <w:pPr>
      <w:numPr>
        <w:numId w:val="12"/>
      </w:numPr>
      <w:tabs>
        <w:tab w:val="clear" w:pos="340"/>
      </w:tabs>
      <w:spacing w:before="40" w:after="40"/>
    </w:pPr>
  </w:style>
  <w:style w:type="character" w:customStyle="1" w:styleId="SpecialBold">
    <w:name w:val="Special Bold"/>
    <w:basedOn w:val="DefaultParagraphFont"/>
    <w:rsid w:val="005028BA"/>
    <w:rPr>
      <w:b/>
      <w:spacing w:val="0"/>
    </w:rPr>
  </w:style>
  <w:style w:type="paragraph" w:styleId="ListBullet2">
    <w:name w:val="List Bullet 2"/>
    <w:basedOn w:val="List2"/>
    <w:rsid w:val="005028BA"/>
    <w:pPr>
      <w:numPr>
        <w:numId w:val="13"/>
      </w:numPr>
      <w:tabs>
        <w:tab w:val="clear" w:pos="680"/>
      </w:tabs>
    </w:pPr>
  </w:style>
  <w:style w:type="character" w:styleId="Emphasis">
    <w:name w:val="Emphasis"/>
    <w:basedOn w:val="DefaultParagraphFont"/>
    <w:qFormat/>
    <w:rsid w:val="005028BA"/>
    <w:rPr>
      <w:i/>
    </w:rPr>
  </w:style>
  <w:style w:type="paragraph" w:customStyle="1" w:styleId="SuperHeading">
    <w:name w:val="SuperHeading"/>
    <w:basedOn w:val="Normal"/>
    <w:rsid w:val="005028BA"/>
    <w:pPr>
      <w:spacing w:before="240" w:after="120"/>
      <w:outlineLvl w:val="0"/>
    </w:pPr>
    <w:rPr>
      <w:rFonts w:ascii="Times New Roman" w:hAnsi="Times New Roman"/>
      <w:b/>
      <w:sz w:val="32"/>
    </w:rPr>
  </w:style>
  <w:style w:type="paragraph" w:customStyle="1" w:styleId="AllowPageBreak">
    <w:name w:val="AllowPageBreak"/>
    <w:rsid w:val="005028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28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28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28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28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28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28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28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28BA"/>
    <w:rPr>
      <w:rFonts w:ascii="Courier New" w:eastAsia="Times New Roman" w:hAnsi="Courier New" w:cs="Times New Roman"/>
      <w:i/>
      <w:szCs w:val="20"/>
      <w:lang w:eastAsia="en-US"/>
    </w:rPr>
  </w:style>
  <w:style w:type="paragraph" w:customStyle="1" w:styleId="HeadingBase">
    <w:name w:val="Heading Base"/>
    <w:rsid w:val="005028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28BA"/>
    <w:pPr>
      <w:tabs>
        <w:tab w:val="right" w:leader="dot" w:pos="9072"/>
      </w:tabs>
      <w:ind w:left="567"/>
    </w:pPr>
    <w:rPr>
      <w:szCs w:val="22"/>
    </w:rPr>
  </w:style>
  <w:style w:type="paragraph" w:customStyle="1" w:styleId="TOCBase">
    <w:name w:val="TOC Base"/>
    <w:rsid w:val="005028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28BA"/>
    <w:pPr>
      <w:tabs>
        <w:tab w:val="right" w:leader="dot" w:pos="9072"/>
      </w:tabs>
      <w:spacing w:before="40" w:after="40"/>
      <w:ind w:left="284"/>
    </w:pPr>
    <w:rPr>
      <w:rFonts w:ascii="Times New Roman" w:hAnsi="Times New Roman"/>
    </w:rPr>
  </w:style>
  <w:style w:type="paragraph" w:styleId="TOC1">
    <w:name w:val="toc 1"/>
    <w:basedOn w:val="TOCBase"/>
    <w:next w:val="Normal"/>
    <w:rsid w:val="005028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28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28BA"/>
    <w:rPr>
      <w:rFonts w:ascii="Times New Roman" w:eastAsia="Times New Roman" w:hAnsi="Times New Roman" w:cs="Times New Roman"/>
      <w:sz w:val="16"/>
      <w:lang w:eastAsia="en-US"/>
    </w:rPr>
  </w:style>
  <w:style w:type="paragraph" w:styleId="Title">
    <w:name w:val="Title"/>
    <w:basedOn w:val="HeadingBase"/>
    <w:link w:val="TitleChar"/>
    <w:qFormat/>
    <w:rsid w:val="005028BA"/>
    <w:pPr>
      <w:spacing w:before="5040"/>
      <w:jc w:val="center"/>
    </w:pPr>
    <w:rPr>
      <w:sz w:val="48"/>
      <w:szCs w:val="72"/>
      <w:lang w:val="en-US"/>
    </w:rPr>
  </w:style>
  <w:style w:type="character" w:customStyle="1" w:styleId="TitleChar">
    <w:name w:val="Title Char"/>
    <w:basedOn w:val="DefaultParagraphFont"/>
    <w:link w:val="Title"/>
    <w:rsid w:val="005028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28BA"/>
    <w:pPr>
      <w:tabs>
        <w:tab w:val="left" w:pos="3600"/>
        <w:tab w:val="left" w:pos="3958"/>
      </w:tabs>
    </w:pPr>
  </w:style>
  <w:style w:type="paragraph" w:styleId="List">
    <w:name w:val="List"/>
    <w:basedOn w:val="BodyText"/>
    <w:next w:val="BodyText"/>
    <w:rsid w:val="005028BA"/>
    <w:pPr>
      <w:tabs>
        <w:tab w:val="left" w:pos="340"/>
      </w:tabs>
      <w:spacing w:before="60" w:after="60"/>
      <w:ind w:left="340" w:hanging="340"/>
    </w:pPr>
  </w:style>
  <w:style w:type="paragraph" w:customStyle="1" w:styleId="Note">
    <w:name w:val="Note"/>
    <w:basedOn w:val="BodyText"/>
    <w:rsid w:val="005028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28BA"/>
    <w:pPr>
      <w:framePr w:wrap="auto" w:hAnchor="text" w:y="6049"/>
    </w:pPr>
    <w:rPr>
      <w:color w:val="000000"/>
      <w:sz w:val="40"/>
    </w:rPr>
  </w:style>
  <w:style w:type="paragraph" w:customStyle="1" w:styleId="TOCTitle">
    <w:name w:val="TOCTitle"/>
    <w:basedOn w:val="Heading1"/>
    <w:rsid w:val="005028BA"/>
    <w:pPr>
      <w:spacing w:after="240"/>
      <w:jc w:val="center"/>
      <w:outlineLvl w:val="9"/>
    </w:pPr>
    <w:rPr>
      <w:caps/>
    </w:rPr>
  </w:style>
  <w:style w:type="paragraph" w:customStyle="1" w:styleId="Version">
    <w:name w:val="Version"/>
    <w:rsid w:val="005028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28BA"/>
    <w:pPr>
      <w:keepNext w:val="0"/>
      <w:tabs>
        <w:tab w:val="right" w:pos="4176"/>
      </w:tabs>
      <w:ind w:left="198" w:hanging="198"/>
    </w:pPr>
    <w:rPr>
      <w:rFonts w:ascii="Garamond" w:hAnsi="Garamond"/>
    </w:rPr>
  </w:style>
  <w:style w:type="paragraph" w:styleId="IndexHeading">
    <w:name w:val="index heading"/>
    <w:basedOn w:val="Normal"/>
    <w:next w:val="Index1"/>
    <w:semiHidden/>
    <w:rsid w:val="005028BA"/>
    <w:pPr>
      <w:spacing w:before="120" w:after="120"/>
    </w:pPr>
    <w:rPr>
      <w:rFonts w:ascii="Arial" w:hAnsi="Arial"/>
      <w:b/>
      <w:color w:val="918585"/>
      <w:sz w:val="24"/>
    </w:rPr>
  </w:style>
  <w:style w:type="paragraph" w:styleId="Header">
    <w:name w:val="header"/>
    <w:basedOn w:val="Normal"/>
    <w:link w:val="HeaderChar"/>
    <w:rsid w:val="005028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28BA"/>
    <w:rPr>
      <w:rFonts w:ascii="Times New Roman" w:eastAsia="Times New Roman" w:hAnsi="Times New Roman" w:cs="Times New Roman"/>
      <w:sz w:val="16"/>
      <w:szCs w:val="20"/>
      <w:lang w:val="en-GB" w:eastAsia="en-US"/>
    </w:rPr>
  </w:style>
  <w:style w:type="paragraph" w:customStyle="1" w:styleId="Chapter">
    <w:name w:val="Chapter"/>
    <w:basedOn w:val="Normal"/>
    <w:rsid w:val="005028BA"/>
    <w:pPr>
      <w:spacing w:before="240"/>
    </w:pPr>
    <w:rPr>
      <w:rFonts w:ascii="Times New Roman" w:hAnsi="Times New Roman"/>
      <w:smallCaps/>
      <w:spacing w:val="80"/>
      <w:sz w:val="28"/>
    </w:rPr>
  </w:style>
  <w:style w:type="paragraph" w:customStyle="1" w:styleId="InChapter">
    <w:name w:val="InChapter"/>
    <w:basedOn w:val="Heading3"/>
    <w:rsid w:val="005028BA"/>
    <w:pPr>
      <w:spacing w:after="240"/>
      <w:outlineLvl w:val="9"/>
    </w:pPr>
    <w:rPr>
      <w:noProof/>
    </w:rPr>
  </w:style>
  <w:style w:type="paragraph" w:styleId="Index2">
    <w:name w:val="index 2"/>
    <w:basedOn w:val="Normal"/>
    <w:next w:val="Normal"/>
    <w:semiHidden/>
    <w:rsid w:val="005028BA"/>
    <w:pPr>
      <w:tabs>
        <w:tab w:val="right" w:pos="4176"/>
      </w:tabs>
      <w:ind w:left="568" w:hanging="284"/>
    </w:pPr>
    <w:rPr>
      <w:rFonts w:ascii="Garamond" w:hAnsi="Garamond"/>
    </w:rPr>
  </w:style>
  <w:style w:type="paragraph" w:customStyle="1" w:styleId="Byline">
    <w:name w:val="Byline"/>
    <w:rsid w:val="005028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28BA"/>
    <w:pPr>
      <w:tabs>
        <w:tab w:val="clear" w:pos="3600"/>
        <w:tab w:val="clear" w:pos="3958"/>
      </w:tabs>
      <w:jc w:val="right"/>
    </w:pPr>
  </w:style>
  <w:style w:type="paragraph" w:styleId="Caption">
    <w:name w:val="caption"/>
    <w:basedOn w:val="BodyText"/>
    <w:next w:val="Normal"/>
    <w:qFormat/>
    <w:rsid w:val="005028BA"/>
    <w:pPr>
      <w:framePr w:w="2268" w:hSpace="181" w:vSpace="181" w:wrap="around" w:vAnchor="text" w:hAnchor="page" w:x="1135" w:y="285" w:anchorLock="1"/>
    </w:pPr>
    <w:rPr>
      <w:i/>
    </w:rPr>
  </w:style>
  <w:style w:type="paragraph" w:customStyle="1" w:styleId="MiniTOCTitle">
    <w:name w:val="MiniTOCTitle"/>
    <w:basedOn w:val="Heading4"/>
    <w:rsid w:val="005028BA"/>
    <w:pPr>
      <w:spacing w:before="240"/>
      <w:outlineLvl w:val="9"/>
    </w:pPr>
    <w:rPr>
      <w:noProof/>
      <w:sz w:val="24"/>
    </w:rPr>
  </w:style>
  <w:style w:type="paragraph" w:customStyle="1" w:styleId="MiniTOCItem">
    <w:name w:val="MiniTOCItem"/>
    <w:basedOn w:val="ListBullet"/>
    <w:rsid w:val="005028BA"/>
    <w:pPr>
      <w:numPr>
        <w:numId w:val="0"/>
      </w:numPr>
      <w:tabs>
        <w:tab w:val="right" w:leader="dot" w:pos="6521"/>
      </w:tabs>
      <w:spacing w:before="0" w:after="0"/>
    </w:pPr>
  </w:style>
  <w:style w:type="paragraph" w:customStyle="1" w:styleId="TOFTitle">
    <w:name w:val="TOFTitle"/>
    <w:basedOn w:val="TOCTitle"/>
    <w:rsid w:val="005028BA"/>
  </w:style>
  <w:style w:type="paragraph" w:styleId="TableofFigures">
    <w:name w:val="table of figures"/>
    <w:basedOn w:val="Normal"/>
    <w:next w:val="Normal"/>
    <w:semiHidden/>
    <w:rsid w:val="005028BA"/>
    <w:pPr>
      <w:tabs>
        <w:tab w:val="right" w:leader="dot" w:pos="9072"/>
      </w:tabs>
      <w:ind w:left="970" w:hanging="403"/>
    </w:pPr>
    <w:rPr>
      <w:rFonts w:ascii="Times New Roman" w:hAnsi="Times New Roman"/>
      <w:b/>
    </w:rPr>
  </w:style>
  <w:style w:type="paragraph" w:styleId="ListNumber">
    <w:name w:val="List Number"/>
    <w:basedOn w:val="List"/>
    <w:rsid w:val="005028BA"/>
    <w:pPr>
      <w:numPr>
        <w:numId w:val="15"/>
      </w:numPr>
      <w:tabs>
        <w:tab w:val="clear" w:pos="340"/>
      </w:tabs>
    </w:pPr>
  </w:style>
  <w:style w:type="character" w:customStyle="1" w:styleId="WingdingSymbols">
    <w:name w:val="Wingding Symbols"/>
    <w:rsid w:val="005028BA"/>
    <w:rPr>
      <w:rFonts w:ascii="Wingdings" w:hAnsi="Wingdings"/>
    </w:rPr>
  </w:style>
  <w:style w:type="paragraph" w:customStyle="1" w:styleId="TableHeading">
    <w:name w:val="Table Heading"/>
    <w:basedOn w:val="HeadingBase"/>
    <w:rsid w:val="005028BA"/>
    <w:pPr>
      <w:keepLines/>
      <w:pBdr>
        <w:bottom w:val="single" w:sz="6" w:space="1" w:color="918585"/>
      </w:pBdr>
      <w:spacing w:before="240"/>
    </w:pPr>
  </w:style>
  <w:style w:type="character" w:customStyle="1" w:styleId="HotSpot">
    <w:name w:val="HotSpot"/>
    <w:rsid w:val="005028BA"/>
    <w:rPr>
      <w:color w:val="0033CC"/>
      <w:u w:val="none"/>
    </w:rPr>
  </w:style>
  <w:style w:type="paragraph" w:customStyle="1" w:styleId="BodyTextRight">
    <w:name w:val="Body Text Right"/>
    <w:basedOn w:val="BodyText"/>
    <w:rsid w:val="005028BA"/>
    <w:pPr>
      <w:spacing w:before="0" w:after="0"/>
      <w:jc w:val="right"/>
    </w:pPr>
  </w:style>
  <w:style w:type="paragraph" w:styleId="Index3">
    <w:name w:val="index 3"/>
    <w:basedOn w:val="ListNumber2"/>
    <w:next w:val="Normal"/>
    <w:semiHidden/>
    <w:rsid w:val="005028BA"/>
    <w:pPr>
      <w:numPr>
        <w:numId w:val="0"/>
      </w:numPr>
      <w:tabs>
        <w:tab w:val="right" w:leader="dot" w:pos="4176"/>
      </w:tabs>
    </w:pPr>
  </w:style>
  <w:style w:type="paragraph" w:styleId="ListNumber2">
    <w:name w:val="List Number 2"/>
    <w:basedOn w:val="List2"/>
    <w:rsid w:val="005028BA"/>
    <w:pPr>
      <w:numPr>
        <w:numId w:val="10"/>
      </w:numPr>
      <w:tabs>
        <w:tab w:val="clear" w:pos="1060"/>
      </w:tabs>
    </w:pPr>
  </w:style>
  <w:style w:type="paragraph" w:customStyle="1" w:styleId="MarginNote">
    <w:name w:val="Margin Note"/>
    <w:basedOn w:val="BodyText"/>
    <w:rsid w:val="005028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28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28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28BA"/>
    <w:rPr>
      <w:sz w:val="32"/>
    </w:rPr>
  </w:style>
  <w:style w:type="paragraph" w:customStyle="1" w:styleId="HeadingProcedure">
    <w:name w:val="Heading Procedure"/>
    <w:basedOn w:val="HeadingBase"/>
    <w:next w:val="Normal"/>
    <w:rsid w:val="005028BA"/>
    <w:pPr>
      <w:tabs>
        <w:tab w:val="left" w:pos="0"/>
      </w:tabs>
      <w:spacing w:before="120" w:after="60"/>
    </w:pPr>
    <w:rPr>
      <w:i/>
      <w:color w:val="918585"/>
      <w:sz w:val="22"/>
    </w:rPr>
  </w:style>
  <w:style w:type="paragraph" w:customStyle="1" w:styleId="TableBodyText">
    <w:name w:val="Table Body Text"/>
    <w:basedOn w:val="BodyText"/>
    <w:rsid w:val="005028BA"/>
    <w:pPr>
      <w:spacing w:before="60" w:after="60"/>
    </w:pPr>
  </w:style>
  <w:style w:type="paragraph" w:styleId="ListContinue">
    <w:name w:val="List Continue"/>
    <w:basedOn w:val="List"/>
    <w:rsid w:val="005028BA"/>
    <w:pPr>
      <w:ind w:firstLine="0"/>
    </w:pPr>
  </w:style>
  <w:style w:type="paragraph" w:customStyle="1" w:styleId="ListNote">
    <w:name w:val="List Note"/>
    <w:basedOn w:val="List"/>
    <w:rsid w:val="005028BA"/>
    <w:pPr>
      <w:pBdr>
        <w:top w:val="single" w:sz="6" w:space="2" w:color="918585"/>
        <w:bottom w:val="single" w:sz="6" w:space="2" w:color="918585"/>
      </w:pBdr>
      <w:tabs>
        <w:tab w:val="left" w:pos="1021"/>
      </w:tabs>
      <w:ind w:firstLine="0"/>
    </w:pPr>
  </w:style>
  <w:style w:type="paragraph" w:customStyle="1" w:styleId="Warning">
    <w:name w:val="Warning"/>
    <w:basedOn w:val="BodyText"/>
    <w:rsid w:val="005028BA"/>
    <w:pPr>
      <w:shd w:val="clear" w:color="auto" w:fill="D9D9D9"/>
      <w:tabs>
        <w:tab w:val="left" w:pos="992"/>
      </w:tabs>
      <w:ind w:left="119" w:right="119"/>
    </w:pPr>
    <w:rPr>
      <w:sz w:val="20"/>
    </w:rPr>
  </w:style>
  <w:style w:type="paragraph" w:customStyle="1" w:styleId="MarginIcons">
    <w:name w:val="Margin Icons"/>
    <w:basedOn w:val="BodyText"/>
    <w:rsid w:val="005028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28BA"/>
    <w:rPr>
      <w:rFonts w:ascii="Courier New" w:hAnsi="Courier New"/>
    </w:rPr>
  </w:style>
  <w:style w:type="paragraph" w:customStyle="1" w:styleId="NoteBullet">
    <w:name w:val="Note Bullet"/>
    <w:basedOn w:val="Note"/>
    <w:rsid w:val="005028BA"/>
    <w:pPr>
      <w:tabs>
        <w:tab w:val="clear" w:pos="680"/>
      </w:tabs>
      <w:spacing w:before="60" w:after="60"/>
    </w:pPr>
  </w:style>
  <w:style w:type="paragraph" w:customStyle="1" w:styleId="SubHeading2">
    <w:name w:val="SubHeading2"/>
    <w:basedOn w:val="HeadingBase"/>
    <w:rsid w:val="005028BA"/>
    <w:pPr>
      <w:spacing w:before="240" w:after="60"/>
    </w:pPr>
    <w:rPr>
      <w:sz w:val="20"/>
    </w:rPr>
  </w:style>
  <w:style w:type="paragraph" w:customStyle="1" w:styleId="SubHeading1">
    <w:name w:val="SubHeading1"/>
    <w:basedOn w:val="HeadingBase"/>
    <w:rsid w:val="005028BA"/>
    <w:pPr>
      <w:spacing w:before="240" w:after="60"/>
    </w:pPr>
    <w:rPr>
      <w:color w:val="918585"/>
      <w:sz w:val="22"/>
    </w:rPr>
  </w:style>
  <w:style w:type="paragraph" w:customStyle="1" w:styleId="SideHeading">
    <w:name w:val="Side Heading"/>
    <w:basedOn w:val="HeadingBase"/>
    <w:rsid w:val="005028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28BA"/>
    <w:pPr>
      <w:tabs>
        <w:tab w:val="num" w:pos="360"/>
      </w:tabs>
    </w:pPr>
  </w:style>
  <w:style w:type="paragraph" w:styleId="PlainText">
    <w:name w:val="Plain Text"/>
    <w:basedOn w:val="Normal"/>
    <w:link w:val="PlainTextChar"/>
    <w:rsid w:val="005028BA"/>
    <w:rPr>
      <w:sz w:val="20"/>
    </w:rPr>
  </w:style>
  <w:style w:type="character" w:customStyle="1" w:styleId="PlainTextChar">
    <w:name w:val="Plain Text Char"/>
    <w:basedOn w:val="DefaultParagraphFont"/>
    <w:link w:val="PlainText"/>
    <w:rsid w:val="005028BA"/>
    <w:rPr>
      <w:rFonts w:ascii="Courier New" w:eastAsia="Times New Roman" w:hAnsi="Courier New" w:cs="Times New Roman"/>
      <w:sz w:val="20"/>
      <w:szCs w:val="20"/>
      <w:lang w:eastAsia="en-US"/>
    </w:rPr>
  </w:style>
  <w:style w:type="character" w:customStyle="1" w:styleId="MenuOption">
    <w:name w:val="Menu Option"/>
    <w:basedOn w:val="DefaultParagraphFont"/>
    <w:rsid w:val="005028BA"/>
    <w:rPr>
      <w:b/>
      <w:smallCaps/>
    </w:rPr>
  </w:style>
  <w:style w:type="paragraph" w:customStyle="1" w:styleId="TableListNumber">
    <w:name w:val="Table List Number"/>
    <w:basedOn w:val="ListNumber"/>
    <w:rsid w:val="005028BA"/>
    <w:pPr>
      <w:numPr>
        <w:numId w:val="0"/>
      </w:numPr>
    </w:pPr>
  </w:style>
  <w:style w:type="paragraph" w:styleId="TOC4">
    <w:name w:val="toc 4"/>
    <w:basedOn w:val="TOCBase"/>
    <w:next w:val="Normal"/>
    <w:semiHidden/>
    <w:rsid w:val="005028BA"/>
    <w:pPr>
      <w:tabs>
        <w:tab w:val="right" w:leader="dot" w:pos="9071"/>
      </w:tabs>
      <w:ind w:left="1701"/>
    </w:pPr>
  </w:style>
  <w:style w:type="paragraph" w:customStyle="1" w:styleId="ListAlpha">
    <w:name w:val="List Alpha"/>
    <w:basedOn w:val="List"/>
    <w:rsid w:val="005028BA"/>
    <w:pPr>
      <w:numPr>
        <w:numId w:val="9"/>
      </w:numPr>
    </w:pPr>
  </w:style>
  <w:style w:type="paragraph" w:customStyle="1" w:styleId="ListAlpha2">
    <w:name w:val="List Alpha 2"/>
    <w:basedOn w:val="List2"/>
    <w:rsid w:val="005028BA"/>
    <w:pPr>
      <w:numPr>
        <w:numId w:val="8"/>
      </w:numPr>
    </w:pPr>
  </w:style>
  <w:style w:type="paragraph" w:styleId="List2">
    <w:name w:val="List 2"/>
    <w:basedOn w:val="BodyText"/>
    <w:rsid w:val="005028BA"/>
    <w:pPr>
      <w:tabs>
        <w:tab w:val="left" w:pos="680"/>
      </w:tabs>
      <w:spacing w:before="60" w:after="60"/>
      <w:ind w:left="680" w:hanging="340"/>
    </w:pPr>
  </w:style>
  <w:style w:type="paragraph" w:styleId="List3">
    <w:name w:val="List 3"/>
    <w:basedOn w:val="BodyText"/>
    <w:rsid w:val="005028BA"/>
    <w:pPr>
      <w:tabs>
        <w:tab w:val="left" w:pos="1021"/>
      </w:tabs>
      <w:spacing w:before="60" w:after="60"/>
      <w:ind w:left="1020" w:hanging="340"/>
    </w:pPr>
  </w:style>
  <w:style w:type="paragraph" w:styleId="List4">
    <w:name w:val="List 4"/>
    <w:basedOn w:val="BodyText"/>
    <w:rsid w:val="005028BA"/>
    <w:pPr>
      <w:tabs>
        <w:tab w:val="left" w:pos="1361"/>
      </w:tabs>
      <w:spacing w:before="60" w:after="60"/>
      <w:ind w:left="1361" w:hanging="340"/>
    </w:pPr>
  </w:style>
  <w:style w:type="paragraph" w:styleId="List5">
    <w:name w:val="List 5"/>
    <w:basedOn w:val="BodyText"/>
    <w:rsid w:val="005028BA"/>
    <w:pPr>
      <w:tabs>
        <w:tab w:val="left" w:pos="1701"/>
      </w:tabs>
      <w:spacing w:before="60" w:after="60"/>
      <w:ind w:left="1701" w:hanging="340"/>
    </w:pPr>
  </w:style>
  <w:style w:type="paragraph" w:styleId="ListBullet3">
    <w:name w:val="List Bullet 3"/>
    <w:basedOn w:val="List3"/>
    <w:rsid w:val="005028BA"/>
    <w:pPr>
      <w:numPr>
        <w:numId w:val="14"/>
      </w:numPr>
      <w:tabs>
        <w:tab w:val="clear" w:pos="1021"/>
      </w:tabs>
      <w:ind w:left="1037" w:hanging="357"/>
    </w:pPr>
  </w:style>
  <w:style w:type="paragraph" w:styleId="ListBullet4">
    <w:name w:val="List Bullet 4"/>
    <w:basedOn w:val="List4"/>
    <w:rsid w:val="005028BA"/>
    <w:pPr>
      <w:numPr>
        <w:numId w:val="3"/>
      </w:numPr>
      <w:tabs>
        <w:tab w:val="clear" w:pos="1361"/>
      </w:tabs>
    </w:pPr>
  </w:style>
  <w:style w:type="paragraph" w:styleId="ListBullet5">
    <w:name w:val="List Bullet 5"/>
    <w:basedOn w:val="List5"/>
    <w:rsid w:val="005028BA"/>
    <w:pPr>
      <w:numPr>
        <w:numId w:val="4"/>
      </w:numPr>
    </w:pPr>
  </w:style>
  <w:style w:type="paragraph" w:styleId="ListContinue2">
    <w:name w:val="List Continue 2"/>
    <w:basedOn w:val="List2"/>
    <w:rsid w:val="005028BA"/>
    <w:pPr>
      <w:ind w:firstLine="0"/>
    </w:pPr>
  </w:style>
  <w:style w:type="paragraph" w:styleId="ListContinue3">
    <w:name w:val="List Continue 3"/>
    <w:basedOn w:val="List3"/>
    <w:rsid w:val="005028BA"/>
    <w:pPr>
      <w:ind w:left="1021" w:firstLine="0"/>
    </w:pPr>
  </w:style>
  <w:style w:type="paragraph" w:styleId="ListContinue4">
    <w:name w:val="List Continue 4"/>
    <w:basedOn w:val="List4"/>
    <w:rsid w:val="005028BA"/>
    <w:pPr>
      <w:ind w:firstLine="0"/>
    </w:pPr>
  </w:style>
  <w:style w:type="paragraph" w:styleId="ListContinue5">
    <w:name w:val="List Continue 5"/>
    <w:basedOn w:val="List5"/>
    <w:rsid w:val="005028BA"/>
    <w:pPr>
      <w:ind w:firstLine="0"/>
    </w:pPr>
  </w:style>
  <w:style w:type="paragraph" w:styleId="ListNumber3">
    <w:name w:val="List Number 3"/>
    <w:basedOn w:val="List3"/>
    <w:rsid w:val="005028BA"/>
    <w:pPr>
      <w:numPr>
        <w:numId w:val="5"/>
      </w:numPr>
    </w:pPr>
  </w:style>
  <w:style w:type="paragraph" w:styleId="ListNumber4">
    <w:name w:val="List Number 4"/>
    <w:basedOn w:val="List4"/>
    <w:rsid w:val="005028BA"/>
    <w:pPr>
      <w:numPr>
        <w:numId w:val="6"/>
      </w:numPr>
    </w:pPr>
  </w:style>
  <w:style w:type="paragraph" w:styleId="ListNumber5">
    <w:name w:val="List Number 5"/>
    <w:basedOn w:val="List5"/>
    <w:rsid w:val="005028BA"/>
    <w:pPr>
      <w:numPr>
        <w:numId w:val="7"/>
      </w:numPr>
    </w:pPr>
  </w:style>
  <w:style w:type="paragraph" w:styleId="BlockText">
    <w:name w:val="Block Text"/>
    <w:basedOn w:val="Normal"/>
    <w:rsid w:val="005028BA"/>
    <w:pPr>
      <w:spacing w:after="120"/>
      <w:ind w:left="1440" w:right="1440"/>
    </w:pPr>
  </w:style>
  <w:style w:type="character" w:customStyle="1" w:styleId="Subscript">
    <w:name w:val="Subscript"/>
    <w:basedOn w:val="DefaultParagraphFont"/>
    <w:rsid w:val="005028BA"/>
    <w:rPr>
      <w:sz w:val="16"/>
      <w:vertAlign w:val="subscript"/>
    </w:rPr>
  </w:style>
  <w:style w:type="character" w:customStyle="1" w:styleId="Superscript">
    <w:name w:val="Superscript"/>
    <w:basedOn w:val="DefaultParagraphFont"/>
    <w:rsid w:val="005028BA"/>
    <w:rPr>
      <w:sz w:val="16"/>
      <w:vertAlign w:val="superscript"/>
    </w:rPr>
  </w:style>
  <w:style w:type="character" w:customStyle="1" w:styleId="Symbols">
    <w:name w:val="Symbols"/>
    <w:basedOn w:val="DefaultParagraphFont"/>
    <w:rsid w:val="005028BA"/>
    <w:rPr>
      <w:rFonts w:ascii="Symbol" w:hAnsi="Symbol"/>
    </w:rPr>
  </w:style>
  <w:style w:type="character" w:customStyle="1" w:styleId="MenuOptions">
    <w:name w:val="Menu Options"/>
    <w:basedOn w:val="DefaultParagraphFont"/>
    <w:rsid w:val="005028BA"/>
    <w:rPr>
      <w:rFonts w:ascii="Arial Narrow" w:hAnsi="Arial Narrow"/>
      <w:smallCaps/>
    </w:rPr>
  </w:style>
  <w:style w:type="character" w:customStyle="1" w:styleId="Buttons">
    <w:name w:val="Buttons"/>
    <w:basedOn w:val="DefaultParagraphFont"/>
    <w:rsid w:val="005028BA"/>
    <w:rPr>
      <w:b/>
    </w:rPr>
  </w:style>
  <w:style w:type="character" w:customStyle="1" w:styleId="Underlined">
    <w:name w:val="Underlined"/>
    <w:basedOn w:val="DefaultParagraphFont"/>
    <w:rsid w:val="005028BA"/>
    <w:rPr>
      <w:u w:val="single"/>
    </w:rPr>
  </w:style>
  <w:style w:type="paragraph" w:customStyle="1" w:styleId="TableBodyTextRight">
    <w:name w:val="Table Body Text Right"/>
    <w:basedOn w:val="TableBodyText"/>
    <w:rsid w:val="005028BA"/>
    <w:pPr>
      <w:widowControl w:val="0"/>
      <w:autoSpaceDE w:val="0"/>
      <w:autoSpaceDN w:val="0"/>
      <w:adjustRightInd w:val="0"/>
      <w:jc w:val="right"/>
    </w:pPr>
    <w:rPr>
      <w:rFonts w:cs="Arial"/>
      <w:szCs w:val="18"/>
    </w:rPr>
  </w:style>
  <w:style w:type="paragraph" w:customStyle="1" w:styleId="CopyrightText">
    <w:name w:val="Copyright Text"/>
    <w:basedOn w:val="BodyText"/>
    <w:rsid w:val="005028BA"/>
    <w:rPr>
      <w:sz w:val="18"/>
    </w:rPr>
  </w:style>
  <w:style w:type="paragraph" w:customStyle="1" w:styleId="BodySmallRight">
    <w:name w:val="Body Small Right"/>
    <w:basedOn w:val="BodyTextRight"/>
    <w:rsid w:val="005028BA"/>
    <w:rPr>
      <w:sz w:val="18"/>
      <w:szCs w:val="18"/>
    </w:rPr>
  </w:style>
  <w:style w:type="paragraph" w:customStyle="1" w:styleId="MarginEdition">
    <w:name w:val="Margin Edition"/>
    <w:basedOn w:val="MarginNote"/>
    <w:rsid w:val="005028BA"/>
    <w:pPr>
      <w:spacing w:before="0" w:after="0"/>
    </w:pPr>
    <w:rPr>
      <w:rFonts w:ascii="Times New Roman" w:hAnsi="Times New Roman"/>
      <w:color w:val="999999"/>
    </w:rPr>
  </w:style>
  <w:style w:type="paragraph" w:customStyle="1" w:styleId="Spacer">
    <w:name w:val="Spacer"/>
    <w:basedOn w:val="Normal"/>
    <w:rsid w:val="005028BA"/>
    <w:rPr>
      <w:sz w:val="2"/>
      <w:szCs w:val="2"/>
    </w:rPr>
  </w:style>
  <w:style w:type="character" w:customStyle="1" w:styleId="Small">
    <w:name w:val="Small"/>
    <w:basedOn w:val="DefaultParagraphFont"/>
    <w:rsid w:val="005028BA"/>
    <w:rPr>
      <w:sz w:val="16"/>
    </w:rPr>
  </w:style>
  <w:style w:type="paragraph" w:customStyle="1" w:styleId="WideTable">
    <w:name w:val="Wide Table"/>
    <w:basedOn w:val="Normal"/>
    <w:rsid w:val="005028BA"/>
    <w:pPr>
      <w:ind w:left="-1418"/>
    </w:pPr>
    <w:rPr>
      <w:sz w:val="2"/>
      <w:szCs w:val="2"/>
    </w:rPr>
  </w:style>
  <w:style w:type="character" w:styleId="PageNumber">
    <w:name w:val="page number"/>
    <w:basedOn w:val="DefaultParagraphFont"/>
    <w:rsid w:val="005028BA"/>
  </w:style>
  <w:style w:type="paragraph" w:styleId="Quote">
    <w:name w:val="Quote"/>
    <w:basedOn w:val="Heading1"/>
    <w:link w:val="QuoteChar"/>
    <w:qFormat/>
    <w:rsid w:val="005028BA"/>
    <w:rPr>
      <w:b w:val="0"/>
      <w:sz w:val="72"/>
      <w:szCs w:val="72"/>
      <w:lang w:val="en-NZ"/>
    </w:rPr>
  </w:style>
  <w:style w:type="character" w:customStyle="1" w:styleId="QuoteChar">
    <w:name w:val="Quote Char"/>
    <w:basedOn w:val="DefaultParagraphFont"/>
    <w:link w:val="Quote"/>
    <w:rsid w:val="005028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28BA"/>
    <w:pPr>
      <w:pageBreakBefore/>
    </w:pPr>
  </w:style>
  <w:style w:type="paragraph" w:customStyle="1" w:styleId="Border">
    <w:name w:val="Border"/>
    <w:basedOn w:val="Normal"/>
    <w:qFormat/>
    <w:rsid w:val="005028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28BA"/>
    <w:rPr>
      <w:b/>
      <w:bCs/>
      <w:i/>
      <w:iCs/>
      <w:color w:val="auto"/>
    </w:rPr>
  </w:style>
  <w:style w:type="paragraph" w:styleId="IntenseQuote">
    <w:name w:val="Intense Quote"/>
    <w:basedOn w:val="Normal"/>
    <w:next w:val="Normal"/>
    <w:link w:val="IntenseQuoteChar"/>
    <w:uiPriority w:val="30"/>
    <w:qFormat/>
    <w:rsid w:val="005028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28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28BA"/>
    <w:rPr>
      <w:smallCaps/>
      <w:color w:val="auto"/>
      <w:u w:val="single"/>
    </w:rPr>
  </w:style>
  <w:style w:type="character" w:styleId="IntenseReference">
    <w:name w:val="Intense Reference"/>
    <w:basedOn w:val="DefaultParagraphFont"/>
    <w:uiPriority w:val="32"/>
    <w:qFormat/>
    <w:rsid w:val="005028BA"/>
    <w:rPr>
      <w:b/>
      <w:bCs/>
      <w:smallCaps/>
      <w:color w:val="auto"/>
      <w:spacing w:val="5"/>
      <w:u w:val="single"/>
    </w:rPr>
  </w:style>
  <w:style w:type="paragraph" w:customStyle="1" w:styleId="2ColumnHeading">
    <w:name w:val="2Column Heading"/>
    <w:basedOn w:val="BodyText"/>
    <w:qFormat/>
    <w:rsid w:val="005028BA"/>
    <w:pPr>
      <w:spacing w:after="60"/>
      <w:ind w:left="-2268"/>
    </w:pPr>
    <w:rPr>
      <w:b/>
    </w:rPr>
  </w:style>
  <w:style w:type="paragraph" w:customStyle="1" w:styleId="Heading1TOC">
    <w:name w:val="Heading1 TOC"/>
    <w:basedOn w:val="Normal"/>
    <w:qFormat/>
    <w:rsid w:val="005028BA"/>
    <w:pPr>
      <w:spacing w:before="240" w:after="120"/>
    </w:pPr>
    <w:rPr>
      <w:rFonts w:ascii="Times New Roman" w:hAnsi="Times New Roman"/>
      <w:b/>
      <w:sz w:val="32"/>
    </w:rPr>
  </w:style>
  <w:style w:type="paragraph" w:customStyle="1" w:styleId="Heading2TOC">
    <w:name w:val="Heading2 TOC"/>
    <w:basedOn w:val="Normal"/>
    <w:qFormat/>
    <w:rsid w:val="005028BA"/>
    <w:pPr>
      <w:spacing w:before="240" w:after="60"/>
    </w:pPr>
    <w:rPr>
      <w:rFonts w:ascii="Times New Roman" w:hAnsi="Times New Roman"/>
      <w:b/>
      <w:sz w:val="28"/>
    </w:rPr>
  </w:style>
  <w:style w:type="character" w:customStyle="1" w:styleId="Underline">
    <w:name w:val="Underline"/>
    <w:basedOn w:val="DefaultParagraphFont"/>
    <w:qFormat/>
    <w:rsid w:val="005028BA"/>
    <w:rPr>
      <w:u w:val="single"/>
    </w:rPr>
  </w:style>
  <w:style w:type="character" w:customStyle="1" w:styleId="BoldandItalics">
    <w:name w:val="Bold and Italics"/>
    <w:qFormat/>
    <w:rsid w:val="005028BA"/>
    <w:rPr>
      <w:b/>
      <w:i/>
      <w:u w:val="none"/>
    </w:rPr>
  </w:style>
  <w:style w:type="paragraph" w:styleId="BalloonText">
    <w:name w:val="Balloon Text"/>
    <w:basedOn w:val="Normal"/>
    <w:link w:val="BalloonTextChar"/>
    <w:rsid w:val="005028BA"/>
    <w:rPr>
      <w:rFonts w:ascii="Tahoma" w:hAnsi="Tahoma" w:cs="Tahoma"/>
      <w:sz w:val="16"/>
      <w:szCs w:val="16"/>
    </w:rPr>
  </w:style>
  <w:style w:type="character" w:customStyle="1" w:styleId="BalloonTextChar">
    <w:name w:val="Balloon Text Char"/>
    <w:basedOn w:val="DefaultParagraphFont"/>
    <w:link w:val="BalloonText"/>
    <w:rsid w:val="005028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28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28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28BA"/>
    <w:rPr>
      <w:b/>
      <w:color w:val="660033"/>
      <w:spacing w:val="0"/>
    </w:rPr>
  </w:style>
  <w:style w:type="paragraph" w:customStyle="1" w:styleId="Nameditemlist">
    <w:name w:val="Named item list"/>
    <w:basedOn w:val="BodyText"/>
    <w:qFormat/>
    <w:rsid w:val="005028BA"/>
    <w:pPr>
      <w:tabs>
        <w:tab w:val="left" w:pos="2835"/>
      </w:tabs>
      <w:ind w:left="2835" w:hanging="2835"/>
    </w:pPr>
  </w:style>
  <w:style w:type="paragraph" w:customStyle="1" w:styleId="BodyTextnopadding">
    <w:name w:val="Body Text no padding"/>
    <w:basedOn w:val="BodyText"/>
    <w:qFormat/>
    <w:rsid w:val="005028BA"/>
    <w:pPr>
      <w:spacing w:before="0" w:after="0"/>
    </w:pPr>
  </w:style>
  <w:style w:type="paragraph" w:customStyle="1" w:styleId="BodyTextBold">
    <w:name w:val="Body Text Bold"/>
    <w:basedOn w:val="BodyText"/>
    <w:qFormat/>
    <w:rsid w:val="005028BA"/>
    <w:rPr>
      <w:b/>
    </w:rPr>
  </w:style>
  <w:style w:type="character" w:styleId="Hyperlink">
    <w:name w:val="Hyperlink"/>
    <w:basedOn w:val="DefaultParagraphFont"/>
    <w:uiPriority w:val="99"/>
    <w:unhideWhenUsed/>
    <w:rsid w:val="007438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1216</Words>
  <Characters>7528</Characters>
  <Application>Microsoft Office Word</Application>
  <DocSecurity>0</DocSecurity>
  <Lines>221</Lines>
  <Paragraphs>158</Paragraphs>
  <ScaleCrop>false</ScaleCrop>
  <Company>Author-it Software Corporation Ltd.</Company>
  <LinksUpToDate>false</LinksUpToDate>
  <CharactersWithSpaces>8586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FWPSAW4202 Plan and monitor saw log operations</dc:title>
  <dc:subject>Approved</dc:subject>
  <dc:creator>Skills Insight</dc:creator>
  <cp:keywords>Release: 1</cp:keywords>
  <dc:description>Review Date: 12 April 2008</dc:description>
  <cp:lastModifiedBy>HSD_TPCMSd.prod</cp:lastModifiedBy>
  <cp:revision>3</cp:revision>
  <dcterms:created xsi:type="dcterms:W3CDTF">2025-03-01T22:13:00Z</dcterms:created>
  <dcterms:modified xsi:type="dcterms:W3CDTF">2025-03-01T22:13:00Z</dcterms:modified>
</cp:coreProperties>
</file>