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1DF" w:rsidP="00D511DF">
      <w:pPr>
        <w:pStyle w:val="Title"/>
      </w:pPr>
      <w:r>
        <w:fldChar w:fldCharType="begin"/>
      </w:r>
      <w:r>
        <w:instrText xml:space="preserve"> TITLE   \* MERGEFORMAT </w:instrText>
      </w:r>
      <w:r>
        <w:fldChar w:fldCharType="separate"/>
      </w:r>
      <w:r>
        <w:t>FWPSAW4201 Plan and monitor timber treatment plant operations</w:t>
      </w:r>
      <w:r>
        <w:fldChar w:fldCharType="end"/>
      </w:r>
    </w:p>
    <w:p w:rsidR="00D511DF" w:rsidP="00D511DF">
      <w:pPr>
        <w:pStyle w:val="Version"/>
        <w:sectPr w:rsidSect="00654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957" w:rsidP="00654957">
      <w:pPr>
        <w:pStyle w:val="SuperHeading"/>
      </w:pPr>
      <w:r w:rsidRPr="00654957">
        <w:t>FWPSAW4201 Plan and monitor timber treatment plant operations</w:t>
      </w:r>
    </w:p>
    <w:p w:rsidR="00000000" w:rsidRPr="00654957" w:rsidP="00654957">
      <w:pPr>
        <w:pStyle w:val="Heading1"/>
      </w:pPr>
      <w:bookmarkStart w:id="1" w:name="O_916265"/>
      <w:bookmarkEnd w:id="1"/>
      <w:r w:rsidRPr="00654957">
        <w:t>Modification History</w:t>
      </w:r>
    </w:p>
    <w:tbl>
      <w:tblPr>
        <w:tblW w:w="0" w:type="auto"/>
        <w:tblCellMar>
          <w:left w:w="62" w:type="dxa"/>
          <w:right w:w="62" w:type="dxa"/>
        </w:tblCellMar>
        <w:tblLook w:val="0000"/>
      </w:tblPr>
      <w:tblGrid>
        <w:gridCol w:w="2007"/>
        <w:gridCol w:w="7189"/>
      </w:tblGrid>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rPr>
                <w:rStyle w:val="SpecialBold"/>
              </w:rPr>
              <w:t>Comment</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t>Replaces equivalent unit FPISAW4201B Plan and monitor timber treatment plant operations,  which was first released with FPI11 Forest and Forest Products Training Package version 2.2.</w:t>
            </w:r>
          </w:p>
          <w:p w:rsidR="00000000" w:rsidRPr="00654957" w:rsidP="00654957">
            <w:pPr>
              <w:pStyle w:val="BodyText"/>
            </w:pPr>
            <w:r w:rsidRPr="00654957">
              <w:t>This is the first release of this unit in the new standards format.</w:t>
            </w:r>
          </w:p>
        </w:tc>
      </w:tr>
    </w:tbl>
    <w:p w:rsidR="00000000" w:rsidRPr="00654957" w:rsidP="00654957">
      <w:pPr>
        <w:pStyle w:val="BodyText"/>
      </w:pPr>
    </w:p>
    <w:p w:rsidR="00000000" w:rsidRPr="00654957" w:rsidP="00654957">
      <w:pPr>
        <w:pStyle w:val="AllowPageBreak"/>
      </w:pPr>
    </w:p>
    <w:p w:rsidR="00000000" w:rsidRPr="00654957" w:rsidP="00654957">
      <w:pPr>
        <w:pStyle w:val="Heading1"/>
      </w:pPr>
      <w:bookmarkStart w:id="2" w:name="O_916266"/>
      <w:bookmarkEnd w:id="2"/>
      <w:r w:rsidRPr="00654957">
        <w:t>Application</w:t>
      </w:r>
    </w:p>
    <w:p w:rsidR="00000000" w:rsidRPr="00654957" w:rsidP="00D511DF">
      <w:pPr>
        <w:pStyle w:val="BodyText"/>
      </w:pPr>
      <w:r w:rsidRPr="00654957">
        <w:t>This unit of competency describes the outcomes required to plan, monitor, modify and assess timber treatment plant operations, within the scope of the person</w:t>
      </w:r>
      <w:r w:rsidRPr="00654957">
        <w:t xml:space="preserve">’s job and authority. </w:t>
      </w:r>
    </w:p>
    <w:p w:rsidR="00000000" w:rsidRPr="00654957" w:rsidP="00D511DF">
      <w:pPr>
        <w:pStyle w:val="BodyText"/>
      </w:pPr>
      <w:r w:rsidRPr="00654957">
        <w:t xml:space="preserve">The unit applies to those who treat timber in a forest products factory setting such as a production or treatment plant supervisor. </w:t>
      </w:r>
    </w:p>
    <w:p w:rsidR="00000000" w:rsidRPr="00654957" w:rsidP="00D511DF">
      <w:pPr>
        <w:pStyle w:val="BodyText"/>
      </w:pPr>
      <w:r w:rsidRPr="00654957">
        <w:t>Copper Chrome Arsenate (CCA) chemical is a restricted chemical product, which means that CCA can onl</w:t>
      </w:r>
      <w:r w:rsidRPr="00654957">
        <w:t>y be supplied and handled by suitably trained and authorised persons.</w:t>
      </w:r>
    </w:p>
    <w:p w:rsidR="00000000" w:rsidRPr="00654957" w:rsidP="00D511DF">
      <w:pPr>
        <w:pStyle w:val="BodyText"/>
      </w:pPr>
      <w:r w:rsidRPr="00654957">
        <w:t>The Australian Pesticides and Veterinary Medicines Authority (APVMA) advised that as of 1 July 2012, CCA products can only be supplied to, and used by, suitably trained persons authorise</w:t>
      </w:r>
      <w:r w:rsidRPr="00654957">
        <w:t>d under a relevant state or territory law from that date.</w:t>
      </w:r>
    </w:p>
    <w:p w:rsidR="00000000" w:rsidRPr="00654957" w:rsidP="00D511DF">
      <w:pPr>
        <w:pStyle w:val="BodyText"/>
      </w:pPr>
      <w:r w:rsidRPr="00654957">
        <w:t>Licensing, legislative, regulatory, or certification requirements apply to this unit in some states and territories at the time of publication, and may differ according to jurisdiction.</w:t>
      </w:r>
    </w:p>
    <w:p w:rsidR="00000000" w:rsidRPr="00654957" w:rsidP="00D511DF">
      <w:pPr>
        <w:pStyle w:val="BodyText"/>
      </w:pPr>
      <w:r w:rsidRPr="00654957">
        <w:t>In Victoria,</w:t>
      </w:r>
      <w:r w:rsidRPr="00654957">
        <w:t xml:space="preserve"> to comply with licence/permit requirements, organisations must ensure that employees working with CCA demonstrate competence in this unit (FWPSAW3201 Treat timber), or that persons working with CCA do so under the direct supervision (sight and sound) of a</w:t>
      </w:r>
      <w:r w:rsidRPr="00654957">
        <w:t xml:space="preserve"> trained and authorised person. </w:t>
      </w:r>
    </w:p>
    <w:p w:rsidR="00000000" w:rsidRPr="00654957" w:rsidP="00D511DF">
      <w:pPr>
        <w:pStyle w:val="BodyText"/>
      </w:pPr>
      <w:r w:rsidRPr="00654957">
        <w:t>For regulatory information and details in other states and territories refer to the state or territory licensing body.</w:t>
      </w:r>
    </w:p>
    <w:p w:rsidR="00000000" w:rsidRPr="00654957" w:rsidP="00654957">
      <w:pPr>
        <w:pStyle w:val="Heading1"/>
      </w:pPr>
      <w:bookmarkStart w:id="3" w:name="O_916267"/>
      <w:bookmarkEnd w:id="3"/>
      <w:r w:rsidRPr="00654957">
        <w:t>Pre-requisite Unit</w:t>
      </w:r>
    </w:p>
    <w:p w:rsidR="00000000" w:rsidRPr="00654957" w:rsidP="00D511DF">
      <w:pPr>
        <w:pStyle w:val="BodyText"/>
      </w:pPr>
      <w:r w:rsidRPr="00654957">
        <w:t>Nil</w:t>
      </w:r>
    </w:p>
    <w:p w:rsidR="00000000" w:rsidRPr="00654957" w:rsidP="00654957">
      <w:pPr>
        <w:pStyle w:val="Heading1"/>
      </w:pPr>
      <w:bookmarkStart w:id="4" w:name="O_916269"/>
      <w:bookmarkEnd w:id="4"/>
      <w:r w:rsidRPr="00654957">
        <w:t>Unit Sector</w:t>
      </w:r>
    </w:p>
    <w:p w:rsidR="00000000" w:rsidRPr="00654957" w:rsidP="00D511DF">
      <w:pPr>
        <w:pStyle w:val="BodyText"/>
      </w:pPr>
      <w:r w:rsidRPr="00654957">
        <w:t>Sawmilling and Processing</w:t>
      </w:r>
    </w:p>
    <w:p w:rsidR="00000000" w:rsidRPr="00654957" w:rsidP="00654957">
      <w:pPr>
        <w:pStyle w:val="Heading1"/>
      </w:pPr>
      <w:bookmarkStart w:id="5" w:name="O_916270"/>
      <w:bookmarkEnd w:id="5"/>
      <w:r w:rsidRPr="00654957">
        <w:t>Elements and Performance Criteria</w:t>
      </w:r>
    </w:p>
    <w:tbl>
      <w:tblPr>
        <w:tblW w:w="0" w:type="auto"/>
        <w:tblCellMar>
          <w:left w:w="62" w:type="dxa"/>
          <w:right w:w="62" w:type="dxa"/>
        </w:tblCellMar>
        <w:tblLook w:val="0000"/>
      </w:tblPr>
      <w:tblGrid>
        <w:gridCol w:w="2007"/>
        <w:gridCol w:w="7189"/>
      </w:tblGrid>
      <w:tr w:rsidTr="00D511D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rPr>
                <w:rStyle w:val="Emphasis"/>
              </w:rPr>
              <w:t>Performance criteria describe the performance needed to demonstrate achievement of the element. Where bold italicised text is used, further information is detailed in the r</w:t>
            </w:r>
            <w:r w:rsidRPr="00654957">
              <w:rPr>
                <w:rStyle w:val="Emphasis"/>
              </w:rPr>
              <w:t>ange of conditions.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1. Plan treatment plant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t>1.1 Identify site-based workplace procedures relevant to treatment of timber.</w:t>
            </w:r>
          </w:p>
          <w:p w:rsidR="00000000" w:rsidRPr="00654957" w:rsidP="00654957">
            <w:pPr>
              <w:pStyle w:val="BodyText"/>
            </w:pPr>
            <w:r w:rsidRPr="00654957">
              <w:t xml:space="preserve">1.2 Assess timber condition and characteristics and record moisture content. </w:t>
            </w:r>
          </w:p>
          <w:p w:rsidR="00000000" w:rsidRPr="00654957" w:rsidP="00654957">
            <w:pPr>
              <w:pStyle w:val="BodyText"/>
            </w:pPr>
            <w:r w:rsidRPr="00654957">
              <w:t>1.3 Apply timber treatment schedules in line</w:t>
            </w:r>
            <w:r w:rsidRPr="00654957">
              <w:t xml:space="preserve"> with site procedures and environmental requirements.</w:t>
            </w:r>
          </w:p>
          <w:p w:rsidR="00000000" w:rsidRPr="00654957" w:rsidP="00654957">
            <w:pPr>
              <w:pStyle w:val="BodyText"/>
            </w:pPr>
            <w:r w:rsidRPr="00654957">
              <w:t xml:space="preserve">1.4 Plan and apply water management procedures. </w:t>
            </w:r>
          </w:p>
          <w:p w:rsidR="00000000" w:rsidRPr="00654957" w:rsidP="00654957">
            <w:pPr>
              <w:pStyle w:val="BodyText"/>
            </w:pPr>
            <w:r w:rsidRPr="00654957">
              <w:t>1.5 Plan and prescribe waste minimisation and control measures.</w:t>
            </w:r>
          </w:p>
          <w:p w:rsidR="00000000" w:rsidP="00654957">
            <w:pPr>
              <w:pStyle w:val="BodyText"/>
              <w:rPr>
                <w:lang w:val="en-NZ"/>
              </w:rPr>
            </w:pPr>
            <w:r w:rsidRPr="00654957">
              <w:t>1.6 Establish and maintain communication with others in line with organisational and work</w:t>
            </w:r>
            <w:r w:rsidRPr="00654957">
              <w:t>place health and safety (WHS) requirements.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2. Monitor treatment plant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t>2.1 Check and interpret charge sheets to ensure accuracy.</w:t>
            </w:r>
          </w:p>
          <w:p w:rsidR="00000000" w:rsidRPr="00654957" w:rsidP="00654957">
            <w:pPr>
              <w:pStyle w:val="BodyText"/>
            </w:pPr>
            <w:r w:rsidRPr="00654957">
              <w:t>2.2 Check and interpret reconciliation statements to ensure accuracy.</w:t>
            </w:r>
          </w:p>
          <w:p w:rsidR="00000000" w:rsidRPr="00654957" w:rsidP="00654957">
            <w:pPr>
              <w:pStyle w:val="BodyText"/>
            </w:pPr>
            <w:r w:rsidRPr="00654957">
              <w:t>2</w:t>
            </w:r>
            <w:r w:rsidRPr="00654957">
              <w:t>.3 Check and analyse process trends for optimum performance.</w:t>
            </w:r>
          </w:p>
          <w:p w:rsidR="00000000" w:rsidRPr="00654957" w:rsidP="00654957">
            <w:pPr>
              <w:pStyle w:val="BodyText"/>
            </w:pPr>
            <w:r w:rsidRPr="00654957">
              <w:t>2.4 Monitor treatment operations and output to record possible process improvements and to ensure maximum cost effectiveness.</w:t>
            </w:r>
          </w:p>
          <w:p w:rsidR="00000000" w:rsidRPr="00654957" w:rsidP="00654957">
            <w:pPr>
              <w:pStyle w:val="BodyText"/>
            </w:pPr>
            <w:r w:rsidRPr="00654957">
              <w:t>2.5 Control non-conforming treated timber in line with site procedure</w:t>
            </w:r>
            <w:r w:rsidRPr="00654957">
              <w:t>s and environmental requirements.</w:t>
            </w:r>
          </w:p>
          <w:p w:rsidR="00000000" w:rsidP="00654957">
            <w:pPr>
              <w:pStyle w:val="BodyText"/>
              <w:rPr>
                <w:lang w:val="en-NZ"/>
              </w:rPr>
            </w:pPr>
            <w:r w:rsidRPr="00654957">
              <w:t>2.6 Investigate, record and report treatment operations, major problems and equipment faults in line with site requirements.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3. Modify operations and assess technical developments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t>3.1 Initiate approved modifications to sc</w:t>
            </w:r>
            <w:r w:rsidRPr="00654957">
              <w:t>hedules to ensure optimum performance.</w:t>
            </w:r>
          </w:p>
          <w:p w:rsidR="00000000" w:rsidRPr="00654957" w:rsidP="00654957">
            <w:pPr>
              <w:pStyle w:val="BodyText"/>
            </w:pPr>
            <w:r w:rsidRPr="00654957">
              <w:t>3.2 Document and communicate treatment improvement modifications in line with site procedures.</w:t>
            </w:r>
          </w:p>
          <w:p w:rsidR="00000000" w:rsidRPr="00654957" w:rsidP="00654957">
            <w:pPr>
              <w:pStyle w:val="BodyText"/>
            </w:pPr>
            <w:r w:rsidRPr="00654957">
              <w:t>3.3 Diagnose developments in treatment processes and related technology for possible implementation.</w:t>
            </w:r>
          </w:p>
          <w:p w:rsidR="00000000" w:rsidRPr="00654957" w:rsidP="00654957">
            <w:pPr>
              <w:pStyle w:val="BodyText"/>
            </w:pPr>
            <w:r w:rsidRPr="00654957">
              <w:t>3.4 Analyse and asses</w:t>
            </w:r>
            <w:r w:rsidRPr="00654957">
              <w:t>s technical developments for potential incorporation into existing plant operations and procedures.</w:t>
            </w:r>
          </w:p>
          <w:p w:rsidR="00000000" w:rsidRPr="00654957" w:rsidP="00654957">
            <w:pPr>
              <w:pStyle w:val="BodyText"/>
            </w:pPr>
            <w:r w:rsidRPr="00654957">
              <w:t>3.5 Authorise, trial, document and introduce proposed developments into site operations.</w:t>
            </w:r>
          </w:p>
          <w:p w:rsidR="00000000" w:rsidRPr="00654957" w:rsidP="00654957">
            <w:pPr>
              <w:pStyle w:val="BodyText"/>
            </w:pPr>
            <w:r w:rsidRPr="00654957">
              <w:t>3.6 Dispose of timber from unsuccessful trials in line with site pr</w:t>
            </w:r>
            <w:r w:rsidRPr="00654957">
              <w:t>ocedures and environmental requirements.</w:t>
            </w:r>
          </w:p>
        </w:tc>
      </w:tr>
    </w:tbl>
    <w:p w:rsidR="00000000" w:rsidRPr="00654957" w:rsidP="00654957">
      <w:pPr>
        <w:pStyle w:val="BodyText"/>
      </w:pPr>
    </w:p>
    <w:p w:rsidR="00000000" w:rsidRPr="00654957" w:rsidP="00654957">
      <w:pPr>
        <w:pStyle w:val="AllowPageBreak"/>
      </w:pPr>
    </w:p>
    <w:p w:rsidR="00000000" w:rsidRPr="00654957" w:rsidP="00654957">
      <w:pPr>
        <w:pStyle w:val="Heading1"/>
      </w:pPr>
      <w:bookmarkStart w:id="6" w:name="O_916271"/>
      <w:bookmarkEnd w:id="6"/>
      <w:r w:rsidRPr="00654957">
        <w:t>Foundation Skills</w:t>
      </w:r>
    </w:p>
    <w:tbl>
      <w:tblPr>
        <w:tblW w:w="0" w:type="auto"/>
        <w:tblCellMar>
          <w:left w:w="62" w:type="dxa"/>
          <w:right w:w="62" w:type="dxa"/>
        </w:tblCellMar>
        <w:tblLook w:val="0000"/>
      </w:tblPr>
      <w:tblGrid>
        <w:gridCol w:w="2007"/>
        <w:gridCol w:w="7189"/>
      </w:tblGrid>
      <w:tr w:rsidTr="00D511DF">
        <w:tblPrEx>
          <w:tblW w:w="0" w:type="auto"/>
          <w:tblCellMar>
            <w:left w:w="62" w:type="dxa"/>
            <w:right w:w="62" w:type="dxa"/>
          </w:tblCellMar>
          <w:tblLook w:val="0000"/>
        </w:tblPrEx>
        <w:tc>
          <w:tcPr>
            <w:tcW w:w="0" w:type="auto"/>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This section describes those core and employment skills that are essential to performance and are not explicit in the performance criteria.</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ListBullet"/>
            </w:pPr>
            <w:r w:rsidRPr="00654957">
              <w:t>identify and follow safe timber treatment procedures from organisational and manufacturer requirements (written and verbal)</w:t>
            </w:r>
          </w:p>
          <w:p w:rsidR="00000000" w:rsidP="00654957">
            <w:pPr>
              <w:pStyle w:val="ListBullet"/>
              <w:rPr>
                <w:lang w:val="en-NZ"/>
              </w:rPr>
            </w:pPr>
            <w:r w:rsidRPr="00654957">
              <w:t>efficiently and effectively plan and monitor timber treatment plant operations.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ListBullet"/>
            </w:pPr>
            <w:r w:rsidRPr="00654957">
              <w:t>produce treatment schedules</w:t>
            </w:r>
          </w:p>
          <w:p w:rsidR="00000000" w:rsidRPr="00654957" w:rsidP="00654957">
            <w:pPr>
              <w:pStyle w:val="ListBullet"/>
            </w:pPr>
            <w:r w:rsidRPr="00654957">
              <w:t>in</w:t>
            </w:r>
            <w:r w:rsidRPr="00654957">
              <w:t>terpret charge sheets, reconciliation statements and process trends</w:t>
            </w:r>
          </w:p>
          <w:p w:rsidR="00000000" w:rsidP="00654957">
            <w:pPr>
              <w:pStyle w:val="ListBullet"/>
              <w:rPr>
                <w:lang w:val="en-NZ"/>
              </w:rPr>
            </w:pPr>
            <w:r w:rsidRPr="00654957">
              <w:t>assess moisture content of timber.</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ListBullet"/>
              <w:rPr>
                <w:lang w:val="en-NZ"/>
              </w:rPr>
            </w:pPr>
            <w:r w:rsidRPr="00654957">
              <w:t>report major problems and equipment faults.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ListBullet"/>
              <w:rPr>
                <w:lang w:val="en-NZ"/>
              </w:rPr>
            </w:pPr>
            <w:r w:rsidRPr="00654957">
              <w:t>analyse work orders to determine job requirements.</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ListBullet"/>
            </w:pPr>
            <w:r w:rsidRPr="00654957">
              <w:t xml:space="preserve">record and report workplace information </w:t>
            </w:r>
          </w:p>
          <w:p w:rsidR="00000000" w:rsidRPr="00654957" w:rsidP="00654957">
            <w:pPr>
              <w:pStyle w:val="ListBullet"/>
            </w:pPr>
            <w:r w:rsidRPr="00654957">
              <w:t>maintain documentation accurately.</w:t>
            </w:r>
          </w:p>
        </w:tc>
      </w:tr>
    </w:tbl>
    <w:p w:rsidR="00000000" w:rsidRPr="00654957" w:rsidP="00654957">
      <w:pPr>
        <w:pStyle w:val="BodyText"/>
      </w:pPr>
    </w:p>
    <w:p w:rsidR="00000000" w:rsidRPr="00654957" w:rsidP="00654957">
      <w:pPr>
        <w:pStyle w:val="AllowPageBreak"/>
      </w:pPr>
    </w:p>
    <w:p w:rsidR="00000000" w:rsidRPr="00654957" w:rsidP="00654957">
      <w:pPr>
        <w:pStyle w:val="Heading1"/>
      </w:pPr>
      <w:bookmarkStart w:id="7" w:name="O_916272"/>
      <w:bookmarkEnd w:id="7"/>
      <w:r w:rsidRPr="00654957">
        <w:t>Range of Conditions</w:t>
      </w:r>
    </w:p>
    <w:p w:rsidR="00000000" w:rsidRPr="00654957" w:rsidP="00D511DF">
      <w:pPr>
        <w:pStyle w:val="BodyText"/>
      </w:pPr>
      <w:r w:rsidRPr="00654957">
        <w:t>Not Applicable</w:t>
      </w:r>
    </w:p>
    <w:p w:rsidR="00000000" w:rsidRPr="00654957" w:rsidP="00654957">
      <w:pPr>
        <w:pStyle w:val="Heading1"/>
      </w:pPr>
      <w:bookmarkStart w:id="8" w:name="O_916273"/>
      <w:bookmarkEnd w:id="8"/>
      <w:r w:rsidRPr="00654957">
        <w:t>Unit Mapping Information</w:t>
      </w:r>
    </w:p>
    <w:p w:rsidR="00000000" w:rsidRPr="00654957" w:rsidP="00D511DF">
      <w:pPr>
        <w:pStyle w:val="BodyText"/>
      </w:pPr>
      <w:r w:rsidRPr="00654957">
        <w:t>FPISAW4201B Plan and monitor timber treatment plant operations,</w:t>
      </w:r>
    </w:p>
    <w:p w:rsidR="00000000" w:rsidRPr="00654957" w:rsidP="00654957">
      <w:pPr>
        <w:pStyle w:val="Heading1"/>
      </w:pPr>
      <w:bookmarkStart w:id="9" w:name="O_916280"/>
      <w:bookmarkEnd w:id="9"/>
      <w:r w:rsidRPr="00654957">
        <w:t>Links</w:t>
      </w:r>
    </w:p>
    <w:p w:rsidR="00000000" w:rsidRPr="00654957" w:rsidP="00D511DF">
      <w:pPr>
        <w:pStyle w:val="BodyText"/>
      </w:pPr>
      <w:r w:rsidRPr="0065495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17894">
        <w:rPr>
          <w:rStyle w:val="Hyperlink"/>
        </w:rPr>
        <w:t>https://vetnet.gov.au/Pages/TrainingDocs.aspx?q=0d96fe23-5747-4c01-9d6f-3509ff8d3d47</w:t>
      </w:r>
      <w:r>
        <w:fldChar w:fldCharType="end"/>
      </w:r>
    </w:p>
    <w:p w:rsidR="00000000" w:rsidRPr="00654957" w:rsidP="00D511DF">
      <w:pPr>
        <w:pStyle w:val="BodyText"/>
        <w:sectPr w:rsidSect="00654957">
          <w:headerReference w:type="default" r:id="rId10"/>
          <w:footerReference w:type="default" r:id="rId11"/>
          <w:pgSz w:w="11908" w:h="16833"/>
          <w:pgMar w:top="1702" w:right="1418" w:bottom="1702" w:left="1418" w:header="992" w:footer="992" w:gutter="0"/>
          <w:cols w:space="720"/>
          <w:noEndnote/>
          <w:docGrid w:linePitch="299"/>
        </w:sectPr>
      </w:pPr>
    </w:p>
    <w:p w:rsidR="00000000" w:rsidRPr="00654957" w:rsidP="00654957">
      <w:pPr>
        <w:pStyle w:val="SuperHeading"/>
      </w:pPr>
      <w:r w:rsidRPr="00654957">
        <w:t>Assessment Requirements for FWPSAW4201 P</w:t>
      </w:r>
      <w:r w:rsidRPr="00654957">
        <w:t>lan and monitor timber treatment plant operations</w:t>
      </w:r>
    </w:p>
    <w:p w:rsidR="00000000" w:rsidRPr="00654957" w:rsidP="00654957">
      <w:pPr>
        <w:pStyle w:val="Heading1"/>
      </w:pPr>
      <w:bookmarkStart w:id="10" w:name="O_916275"/>
      <w:bookmarkEnd w:id="10"/>
      <w:r w:rsidRPr="00654957">
        <w:t>Modification History</w:t>
      </w:r>
    </w:p>
    <w:tbl>
      <w:tblPr>
        <w:tblW w:w="0" w:type="auto"/>
        <w:tblCellMar>
          <w:left w:w="62" w:type="dxa"/>
          <w:right w:w="62" w:type="dxa"/>
        </w:tblCellMar>
        <w:tblLook w:val="0000"/>
      </w:tblPr>
      <w:tblGrid>
        <w:gridCol w:w="2007"/>
        <w:gridCol w:w="7189"/>
      </w:tblGrid>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rPr>
                <w:rStyle w:val="SpecialBold"/>
              </w:rPr>
              <w:t>Comment</w:t>
            </w:r>
          </w:p>
        </w:tc>
      </w:tr>
      <w:tr w:rsidTr="00D511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957">
            <w:pPr>
              <w:pStyle w:val="BodyText"/>
              <w:rPr>
                <w:lang w:val="en-NZ"/>
              </w:rPr>
            </w:pPr>
            <w:r w:rsidRPr="006549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957" w:rsidP="00654957">
            <w:pPr>
              <w:pStyle w:val="BodyText"/>
            </w:pPr>
            <w:r w:rsidRPr="00654957">
              <w:t>Replaces equivalent unit FPISAW4201B Plan and monitor timber treatment plant operations, which was first released with FPI11 Forest and Forest Product</w:t>
            </w:r>
            <w:r w:rsidRPr="00654957">
              <w:t>s Training Package Version 2.2. This is the first release of this unit in the new standards format.</w:t>
            </w:r>
          </w:p>
          <w:p w:rsidR="00000000" w:rsidRPr="00654957" w:rsidP="00654957">
            <w:pPr>
              <w:pStyle w:val="BodyText"/>
            </w:pPr>
            <w:r w:rsidRPr="00654957">
              <w:t>Assessment requirements now specify the performance and knowledge evidence, as well as assessment conditions for this unit of competency.  These sections si</w:t>
            </w:r>
            <w:r w:rsidRPr="00654957">
              <w:t>mplify and replace components used in the previous unit format, including ‘Required Skills and Knowledge, Evidence Guide and Range Statement’.</w:t>
            </w:r>
          </w:p>
        </w:tc>
      </w:tr>
    </w:tbl>
    <w:p w:rsidR="00000000" w:rsidRPr="00654957" w:rsidP="00654957">
      <w:pPr>
        <w:pStyle w:val="BodyText"/>
      </w:pPr>
    </w:p>
    <w:p w:rsidR="00000000" w:rsidRPr="00654957" w:rsidP="00654957">
      <w:pPr>
        <w:pStyle w:val="AllowPageBreak"/>
      </w:pPr>
    </w:p>
    <w:p w:rsidR="00000000" w:rsidRPr="00654957" w:rsidP="00654957">
      <w:pPr>
        <w:pStyle w:val="Heading1"/>
      </w:pPr>
      <w:bookmarkStart w:id="11" w:name="O_916276"/>
      <w:bookmarkEnd w:id="11"/>
      <w:r w:rsidRPr="00654957">
        <w:t>Performance Evidence</w:t>
      </w:r>
    </w:p>
    <w:p w:rsidR="00000000" w:rsidRPr="00654957" w:rsidP="00D511DF">
      <w:pPr>
        <w:pStyle w:val="BodyText"/>
      </w:pPr>
      <w:r w:rsidRPr="00654957">
        <w:t>A person demonstrating competency in this unit must satisfy all of the elements, performance criteria and foundation skills of this unit.  If a specific volume or frequency is not stated below, then evidence must be provided that the following requirements</w:t>
      </w:r>
      <w:r w:rsidRPr="00654957">
        <w:t xml:space="preserve"> have been performed on at least one occasion:</w:t>
      </w:r>
    </w:p>
    <w:p w:rsidR="00000000" w:rsidRPr="00654957" w:rsidP="00654957">
      <w:pPr>
        <w:pStyle w:val="ListBullet"/>
      </w:pPr>
      <w:r w:rsidRPr="00654957">
        <w:t>follow organisational policies and procedures relevant to planning and monitoring timber treatment plant operations</w:t>
      </w:r>
    </w:p>
    <w:p w:rsidR="00000000" w:rsidRPr="00654957" w:rsidP="00654957">
      <w:pPr>
        <w:pStyle w:val="ListBullet"/>
      </w:pPr>
      <w:r w:rsidRPr="00654957">
        <w:t xml:space="preserve">assess, schedule and apply treatment plant procedures for timber samples </w:t>
      </w:r>
    </w:p>
    <w:p w:rsidR="00000000" w:rsidRPr="00654957" w:rsidP="00654957">
      <w:pPr>
        <w:pStyle w:val="ListBullet"/>
      </w:pPr>
      <w:r w:rsidRPr="00654957">
        <w:t xml:space="preserve">monitor treatment </w:t>
      </w:r>
      <w:r w:rsidRPr="00654957">
        <w:t>plant performance and modify operations as required</w:t>
      </w:r>
    </w:p>
    <w:p w:rsidR="00000000" w:rsidRPr="00654957" w:rsidP="00654957">
      <w:pPr>
        <w:pStyle w:val="ListBullet"/>
      </w:pPr>
      <w:r w:rsidRPr="00654957">
        <w:t>analyse and assess technical developments for incorporation into existing operations and procedures</w:t>
      </w:r>
    </w:p>
    <w:p w:rsidR="00000000" w:rsidRPr="00654957" w:rsidP="00654957">
      <w:pPr>
        <w:pStyle w:val="ListBullet"/>
      </w:pPr>
      <w:r w:rsidRPr="00654957">
        <w:t>map processing conditions to establish trends and use this information for modifications</w:t>
      </w:r>
    </w:p>
    <w:p w:rsidR="00000000" w:rsidRPr="00654957" w:rsidP="00654957">
      <w:pPr>
        <w:pStyle w:val="ListBullet"/>
      </w:pPr>
      <w:r w:rsidRPr="00654957">
        <w:t>modify timber t</w:t>
      </w:r>
      <w:r w:rsidRPr="00654957">
        <w:t>reatment plant operations for the enterprise</w:t>
      </w:r>
    </w:p>
    <w:p w:rsidR="00000000" w:rsidRPr="00654957" w:rsidP="00654957">
      <w:pPr>
        <w:pStyle w:val="ListBullet"/>
      </w:pPr>
      <w:r w:rsidRPr="00654957">
        <w:t>follow planning, communications and scheduling for timber treatment plant operations</w:t>
      </w:r>
    </w:p>
    <w:p w:rsidR="00000000" w:rsidRPr="00654957" w:rsidP="00654957">
      <w:pPr>
        <w:pStyle w:val="ListBullet"/>
      </w:pPr>
      <w:r w:rsidRPr="00654957">
        <w:t>complete workplace documentation required for timber treatment plant operations including charge sheets to complete records of</w:t>
      </w:r>
      <w:r w:rsidRPr="00654957">
        <w:t>:</w:t>
      </w:r>
    </w:p>
    <w:p w:rsidR="00000000" w:rsidRPr="00654957" w:rsidP="00654957">
      <w:pPr>
        <w:pStyle w:val="ListBullet2"/>
      </w:pPr>
      <w:r w:rsidRPr="00654957">
        <w:t>treatment plant charge</w:t>
      </w:r>
    </w:p>
    <w:p w:rsidR="00000000" w:rsidRPr="00654957" w:rsidP="00654957">
      <w:pPr>
        <w:pStyle w:val="ListBullet2"/>
      </w:pPr>
      <w:r w:rsidRPr="00654957">
        <w:t>amount of power and energy developed and used, and</w:t>
      </w:r>
    </w:p>
    <w:p w:rsidR="00000000" w:rsidRPr="00654957" w:rsidP="00654957">
      <w:pPr>
        <w:pStyle w:val="ListBullet"/>
      </w:pPr>
      <w:r w:rsidRPr="00654957">
        <w:t>reconciliation statements:</w:t>
      </w:r>
    </w:p>
    <w:p w:rsidR="00000000" w:rsidRPr="00654957" w:rsidP="00654957">
      <w:pPr>
        <w:pStyle w:val="ListBullet2"/>
      </w:pPr>
      <w:r w:rsidRPr="00654957">
        <w:t>statements reflecting chemical usage and cost</w:t>
      </w:r>
    </w:p>
    <w:p w:rsidR="00000000" w:rsidRPr="00654957" w:rsidP="00654957">
      <w:pPr>
        <w:pStyle w:val="ListBullet2"/>
      </w:pPr>
      <w:r w:rsidRPr="00654957">
        <w:t>treatment times for cycles</w:t>
      </w:r>
    </w:p>
    <w:p w:rsidR="00000000" w:rsidRPr="00654957" w:rsidP="00654957">
      <w:pPr>
        <w:pStyle w:val="ListBullet2"/>
      </w:pPr>
      <w:r w:rsidRPr="00654957">
        <w:t>breakdown losses</w:t>
      </w:r>
    </w:p>
    <w:p w:rsidR="00000000" w:rsidRPr="00654957" w:rsidP="00654957">
      <w:pPr>
        <w:pStyle w:val="ListBullet2"/>
      </w:pPr>
      <w:r w:rsidRPr="00654957">
        <w:t xml:space="preserve">energy costs </w:t>
      </w:r>
    </w:p>
    <w:p w:rsidR="00000000" w:rsidRPr="00654957" w:rsidP="00654957">
      <w:pPr>
        <w:pStyle w:val="ListBullet2"/>
      </w:pPr>
      <w:r w:rsidRPr="00654957">
        <w:t>modification expenses.</w:t>
      </w:r>
    </w:p>
    <w:p w:rsidR="00000000" w:rsidRPr="00654957" w:rsidP="00654957">
      <w:pPr>
        <w:pStyle w:val="AllowPageBreak"/>
      </w:pPr>
    </w:p>
    <w:p w:rsidR="00000000" w:rsidRPr="00654957" w:rsidP="00654957">
      <w:pPr>
        <w:pStyle w:val="Heading1"/>
      </w:pPr>
      <w:bookmarkStart w:id="12" w:name="O_916277"/>
      <w:bookmarkEnd w:id="12"/>
      <w:r w:rsidRPr="00654957">
        <w:t>Knowledge Evidence</w:t>
      </w:r>
    </w:p>
    <w:p w:rsidR="00000000" w:rsidRPr="00654957" w:rsidP="00D511DF">
      <w:pPr>
        <w:pStyle w:val="BodyText"/>
      </w:pPr>
      <w:r w:rsidRPr="00654957">
        <w:t>A person competent in this unit must be able to demonstrate knowledge of:</w:t>
      </w:r>
    </w:p>
    <w:p w:rsidR="00000000" w:rsidRPr="00654957" w:rsidP="00654957">
      <w:pPr>
        <w:pStyle w:val="ListBullet"/>
      </w:pPr>
      <w:r w:rsidRPr="00654957">
        <w:t>organisational and site standards, requirements, policies and procedures for planning and monitoring timber treatment plant operations</w:t>
      </w:r>
    </w:p>
    <w:p w:rsidR="00000000" w:rsidRPr="00654957" w:rsidP="00654957">
      <w:pPr>
        <w:pStyle w:val="ListBullet"/>
      </w:pPr>
      <w:r w:rsidRPr="00654957">
        <w:t xml:space="preserve">Australian Standards for Timber Treatment </w:t>
      </w:r>
    </w:p>
    <w:p w:rsidR="00000000" w:rsidRPr="00654957" w:rsidP="00654957">
      <w:pPr>
        <w:pStyle w:val="ListBullet"/>
      </w:pPr>
      <w:r w:rsidRPr="00654957">
        <w:t>environmental protection requirements, including the safe disposal of waste material, the safe use and storage of chemicals and minimising carbon emissions</w:t>
      </w:r>
    </w:p>
    <w:p w:rsidR="00000000" w:rsidRPr="00654957" w:rsidP="00654957">
      <w:pPr>
        <w:pStyle w:val="ListBullet"/>
      </w:pPr>
      <w:r w:rsidRPr="00654957">
        <w:t>typical work flow processes and techniques for chemically</w:t>
      </w:r>
      <w:r w:rsidRPr="00654957">
        <w:t xml:space="preserve"> treating timber:</w:t>
      </w:r>
    </w:p>
    <w:p w:rsidR="00000000" w:rsidRPr="00654957" w:rsidP="00654957">
      <w:pPr>
        <w:pStyle w:val="ListBullet2"/>
      </w:pPr>
      <w:r w:rsidRPr="00654957">
        <w:t>full cell</w:t>
      </w:r>
    </w:p>
    <w:p w:rsidR="00000000" w:rsidRPr="00654957" w:rsidP="00654957">
      <w:pPr>
        <w:pStyle w:val="ListBullet2"/>
      </w:pPr>
      <w:r w:rsidRPr="00654957">
        <w:t>modified cell</w:t>
      </w:r>
    </w:p>
    <w:p w:rsidR="00000000" w:rsidRPr="00654957" w:rsidP="00654957">
      <w:pPr>
        <w:pStyle w:val="ListBullet2"/>
      </w:pPr>
      <w:r w:rsidRPr="00654957">
        <w:t>empty cell</w:t>
      </w:r>
    </w:p>
    <w:p w:rsidR="00000000" w:rsidRPr="00654957" w:rsidP="00654957">
      <w:pPr>
        <w:pStyle w:val="ListBullet2"/>
      </w:pPr>
      <w:r w:rsidRPr="00654957">
        <w:t>double vacuum</w:t>
      </w:r>
    </w:p>
    <w:p w:rsidR="00000000" w:rsidRPr="00654957" w:rsidP="00654957">
      <w:pPr>
        <w:pStyle w:val="ListBullet2"/>
      </w:pPr>
      <w:r w:rsidRPr="00654957">
        <w:t>immersion</w:t>
      </w:r>
    </w:p>
    <w:p w:rsidR="00000000" w:rsidRPr="00654957" w:rsidP="00654957">
      <w:pPr>
        <w:pStyle w:val="ListBullet2"/>
      </w:pPr>
      <w:r w:rsidRPr="00654957">
        <w:t>rueping</w:t>
      </w:r>
    </w:p>
    <w:p w:rsidR="00000000" w:rsidRPr="00654957" w:rsidP="00654957">
      <w:pPr>
        <w:pStyle w:val="ListBullet2"/>
      </w:pPr>
      <w:r w:rsidRPr="00654957">
        <w:t>dip diffusion</w:t>
      </w:r>
    </w:p>
    <w:p w:rsidR="00000000" w:rsidRPr="00654957" w:rsidP="00654957">
      <w:pPr>
        <w:pStyle w:val="ListBullet2"/>
      </w:pPr>
      <w:r w:rsidRPr="00654957">
        <w:t>vat and sprays</w:t>
      </w:r>
    </w:p>
    <w:p w:rsidR="00000000" w:rsidRPr="00654957" w:rsidP="00654957">
      <w:pPr>
        <w:pStyle w:val="ListBullet"/>
      </w:pPr>
      <w:r w:rsidRPr="00654957">
        <w:t>moisture content of timber for treatment</w:t>
      </w:r>
    </w:p>
    <w:p w:rsidR="00000000" w:rsidRPr="00654957" w:rsidP="00654957">
      <w:pPr>
        <w:pStyle w:val="ListBullet"/>
      </w:pPr>
      <w:r w:rsidRPr="00654957">
        <w:t>effective and efficient use of energy</w:t>
      </w:r>
    </w:p>
    <w:p w:rsidR="00000000" w:rsidRPr="00654957" w:rsidP="00654957">
      <w:pPr>
        <w:pStyle w:val="ListBullet"/>
      </w:pPr>
      <w:r w:rsidRPr="00654957">
        <w:t>effective and efficient use of materials</w:t>
      </w:r>
    </w:p>
    <w:p w:rsidR="00000000" w:rsidRPr="00654957" w:rsidP="00654957">
      <w:pPr>
        <w:pStyle w:val="ListBullet"/>
      </w:pPr>
      <w:r w:rsidRPr="00654957">
        <w:t>timber treatment plant operation procedures</w:t>
      </w:r>
    </w:p>
    <w:p w:rsidR="00000000" w:rsidRPr="00654957" w:rsidP="00654957">
      <w:pPr>
        <w:pStyle w:val="ListBullet"/>
      </w:pPr>
      <w:r w:rsidRPr="00654957">
        <w:t>water management methodologies</w:t>
      </w:r>
    </w:p>
    <w:p w:rsidR="00000000" w:rsidRPr="00654957" w:rsidP="00654957">
      <w:pPr>
        <w:pStyle w:val="ListBullet"/>
      </w:pPr>
      <w:r w:rsidRPr="00654957">
        <w:t>waste minimisation control measures</w:t>
      </w:r>
    </w:p>
    <w:p w:rsidR="00000000" w:rsidRPr="00654957" w:rsidP="00654957">
      <w:pPr>
        <w:pStyle w:val="ListBullet"/>
      </w:pPr>
      <w:r w:rsidRPr="00654957">
        <w:t>treatment plant modification strategies</w:t>
      </w:r>
    </w:p>
    <w:p w:rsidR="00000000" w:rsidRPr="00654957" w:rsidP="00654957">
      <w:pPr>
        <w:pStyle w:val="ListBullet"/>
      </w:pPr>
      <w:r w:rsidRPr="00654957">
        <w:t>technical development diagnosis and solution methodologies</w:t>
      </w:r>
    </w:p>
    <w:p w:rsidR="00000000" w:rsidRPr="00654957" w:rsidP="00654957">
      <w:pPr>
        <w:pStyle w:val="ListBullet"/>
      </w:pPr>
      <w:r w:rsidRPr="00654957">
        <w:t>types of tools and equipment and procedures fo</w:t>
      </w:r>
      <w:r w:rsidRPr="00654957">
        <w:t>r their safe use, operation and maintenance</w:t>
      </w:r>
    </w:p>
    <w:p w:rsidR="00000000" w:rsidRPr="00654957" w:rsidP="00654957">
      <w:pPr>
        <w:pStyle w:val="ListBullet"/>
      </w:pPr>
      <w:r w:rsidRPr="00654957">
        <w:t>procedures for recording and reporting workplace information.</w:t>
      </w:r>
    </w:p>
    <w:p w:rsidR="00000000" w:rsidRPr="00654957" w:rsidP="00654957">
      <w:pPr>
        <w:pStyle w:val="AllowPageBreak"/>
      </w:pPr>
    </w:p>
    <w:p w:rsidR="00000000" w:rsidRPr="00654957" w:rsidP="00654957">
      <w:pPr>
        <w:pStyle w:val="Heading1"/>
      </w:pPr>
      <w:bookmarkStart w:id="13" w:name="O_916278"/>
      <w:bookmarkEnd w:id="13"/>
      <w:r w:rsidRPr="00654957">
        <w:t>Assessment Conditions</w:t>
      </w:r>
    </w:p>
    <w:p w:rsidR="00000000" w:rsidRPr="00654957" w:rsidP="00D511DF">
      <w:pPr>
        <w:pStyle w:val="BodyText"/>
      </w:pPr>
      <w:r w:rsidRPr="00654957">
        <w:t>The following resources must be made available:</w:t>
      </w:r>
    </w:p>
    <w:p w:rsidR="00000000" w:rsidRPr="00654957" w:rsidP="00654957">
      <w:pPr>
        <w:pStyle w:val="ListBullet"/>
      </w:pPr>
      <w:r w:rsidRPr="00654957">
        <w:t>personal protective equipment suitable for chemically treating</w:t>
      </w:r>
      <w:r w:rsidRPr="00654957">
        <w:t xml:space="preserve"> timber</w:t>
      </w:r>
    </w:p>
    <w:p w:rsidR="00000000" w:rsidRPr="00654957" w:rsidP="00654957">
      <w:pPr>
        <w:pStyle w:val="ListBullet"/>
      </w:pPr>
      <w:r w:rsidRPr="00654957">
        <w:t>manufacturers ‘safety data sheets, or equivalent plain English information, for chemicals and preservative solutions</w:t>
      </w:r>
    </w:p>
    <w:p w:rsidR="00000000" w:rsidRPr="00654957" w:rsidP="00654957">
      <w:pPr>
        <w:pStyle w:val="ListBullet"/>
      </w:pPr>
      <w:r w:rsidRPr="00654957">
        <w:t>work order with specific instructions for chemical treatment of timber</w:t>
      </w:r>
    </w:p>
    <w:p w:rsidR="00000000" w:rsidRPr="00654957" w:rsidP="00654957">
      <w:pPr>
        <w:pStyle w:val="ListBullet"/>
      </w:pPr>
      <w:r w:rsidRPr="00654957">
        <w:t>template documents for recording chemical stock levels, proc</w:t>
      </w:r>
      <w:r w:rsidRPr="00654957">
        <w:t>esses and equipment faults</w:t>
      </w:r>
    </w:p>
    <w:p w:rsidR="00000000" w:rsidRPr="00654957" w:rsidP="00654957">
      <w:pPr>
        <w:pStyle w:val="ListBullet"/>
      </w:pPr>
      <w:r w:rsidRPr="00654957">
        <w:t>relevant personnel for the purposes of communicating information</w:t>
      </w:r>
    </w:p>
    <w:p w:rsidR="00000000" w:rsidRPr="00654957" w:rsidP="00654957">
      <w:pPr>
        <w:pStyle w:val="ListBullet"/>
      </w:pPr>
      <w:r w:rsidRPr="00654957">
        <w:t>organisational procedures for chemically treating timber</w:t>
      </w:r>
    </w:p>
    <w:p w:rsidR="00000000" w:rsidRPr="00654957" w:rsidP="00654957">
      <w:pPr>
        <w:pStyle w:val="ListBullet"/>
      </w:pPr>
      <w:r w:rsidRPr="00654957">
        <w:t>a suitably licensed person to monitor and supervise handling of CCA during assessment.</w:t>
      </w:r>
    </w:p>
    <w:p w:rsidR="00000000" w:rsidRPr="00654957" w:rsidP="00654957">
      <w:pPr>
        <w:pStyle w:val="BodyText"/>
      </w:pPr>
    </w:p>
    <w:p w:rsidR="00000000" w:rsidRPr="00654957" w:rsidP="00D511DF">
      <w:pPr>
        <w:pStyle w:val="BodyText"/>
      </w:pPr>
      <w:r w:rsidRPr="00654957">
        <w:t>Competency is to be</w:t>
      </w:r>
      <w:r w:rsidRPr="00654957">
        <w:t xml:space="preserve"> assessed in the workplace or a simulated environment that accurately reflects performance in a real workplace setting. </w:t>
      </w:r>
    </w:p>
    <w:p w:rsidR="00000000" w:rsidRPr="00654957" w:rsidP="00D511DF">
      <w:pPr>
        <w:pStyle w:val="Heading3"/>
      </w:pPr>
      <w:r w:rsidRPr="00654957">
        <w:rPr>
          <w:rStyle w:val="SpecialBold"/>
        </w:rPr>
        <w:t>Assessor requirements</w:t>
      </w:r>
    </w:p>
    <w:p w:rsidR="00000000" w:rsidRPr="00654957" w:rsidP="00D511DF">
      <w:pPr>
        <w:pStyle w:val="BodyText"/>
      </w:pPr>
      <w:r w:rsidRPr="00654957">
        <w:t>Assessors must:</w:t>
      </w:r>
    </w:p>
    <w:p w:rsidR="00000000" w:rsidRPr="00654957" w:rsidP="00654957">
      <w:pPr>
        <w:pStyle w:val="ListBullet"/>
      </w:pPr>
      <w:r w:rsidRPr="00654957">
        <w:t>hold the appropriate assessor competency standards as outlined in regulations; and</w:t>
      </w:r>
    </w:p>
    <w:p w:rsidR="00000000" w:rsidRPr="00654957" w:rsidP="00654957">
      <w:pPr>
        <w:pStyle w:val="ListBullet"/>
      </w:pPr>
      <w:r w:rsidRPr="00654957">
        <w:t>be able to demonstrate vocational competencies at least to the level being assessed; and</w:t>
      </w:r>
    </w:p>
    <w:p w:rsidR="00000000" w:rsidRPr="00654957" w:rsidP="00654957">
      <w:pPr>
        <w:pStyle w:val="ListBullet"/>
      </w:pPr>
      <w:r w:rsidRPr="00654957">
        <w:t>be able to demonstrate how they are continuing to develop their VET knowledge and skills as well as maintaining their industry currency and assessor competence.</w:t>
      </w:r>
    </w:p>
    <w:p w:rsidR="00000000" w:rsidRPr="00654957" w:rsidP="00654957">
      <w:pPr>
        <w:pStyle w:val="AllowPageBreak"/>
      </w:pPr>
    </w:p>
    <w:p w:rsidR="00000000" w:rsidRPr="00654957" w:rsidP="00654957">
      <w:pPr>
        <w:pStyle w:val="Heading1"/>
      </w:pPr>
      <w:bookmarkStart w:id="14" w:name="O_916281"/>
      <w:bookmarkEnd w:id="14"/>
      <w:r w:rsidRPr="00654957">
        <w:t>Links</w:t>
      </w:r>
    </w:p>
    <w:p w:rsidR="00000000" w:rsidRPr="00654957" w:rsidP="00D511DF">
      <w:pPr>
        <w:pStyle w:val="BodyText"/>
      </w:pPr>
      <w:r w:rsidRPr="0065495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17894">
        <w:rPr>
          <w:rStyle w:val="Hyperlink"/>
        </w:rPr>
        <w:t>https://vetnet.gov.au/Pages/TrainingDocs.aspx?q=0d96fe23-5747-4c01-9d6f-3509ff8d3d47</w:t>
      </w:r>
      <w:r>
        <w:fldChar w:fldCharType="end"/>
      </w:r>
    </w:p>
    <w:p w:rsidR="00000000" w:rsidRPr="00654957" w:rsidP="00654957"/>
    <w:sectPr w:rsidSect="006549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rsidRPr="00D511DF" w:rsidP="00D51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DF" w:rsidP="00654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1DF" w:rsidP="006549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11DF" w:rsidP="006549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rsidP="00654957">
    <w:pPr>
      <w:pStyle w:val="Footer"/>
      <w:framePr w:wrap="around"/>
    </w:pPr>
    <w:r>
      <w:fldChar w:fldCharType="begin"/>
    </w:r>
    <w:r>
      <w:instrText xml:space="preserve"> DOCPROPERTY  Subject  \* MERGEFORMAT </w:instrText>
    </w:r>
    <w:r>
      <w:fldChar w:fldCharType="separate"/>
    </w:r>
    <w:r w:rsidR="00D511DF">
      <w:t>Approved</w:t>
    </w:r>
    <w:r w:rsidR="00D511DF">
      <w:fldChar w:fldCharType="end"/>
    </w:r>
    <w:r>
      <w:tab/>
      <w:t xml:space="preserve">Page </w:t>
    </w:r>
    <w:r>
      <w:fldChar w:fldCharType="begin"/>
    </w:r>
    <w:r>
      <w:instrText xml:space="preserve"> PAGE  \* Arabic  \* MERGEFORMAT </w:instrText>
    </w:r>
    <w:r>
      <w:fldChar w:fldCharType="separate"/>
    </w:r>
    <w:r w:rsidR="00D511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1DF">
      <w:rPr>
        <w:noProof/>
      </w:rPr>
      <w:t>4</w:t>
    </w:r>
    <w:r>
      <w:rPr>
        <w:noProof/>
      </w:rPr>
      <w:fldChar w:fldCharType="end"/>
    </w:r>
  </w:p>
  <w:p w:rsidR="00654957" w:rsidP="00654957">
    <w:pPr>
      <w:pStyle w:val="Footer"/>
      <w:framePr w:wrap="around"/>
    </w:pPr>
    <w:r>
      <w:t xml:space="preserve">© Commonwealth of Australia, </w:t>
    </w:r>
    <w:r>
      <w:fldChar w:fldCharType="begin"/>
    </w:r>
    <w:r>
      <w:instrText xml:space="preserve"> DATE  \@ "yyyy"  \* MERGEFORMAT </w:instrText>
    </w:r>
    <w:r>
      <w:fldChar w:fldCharType="separate"/>
    </w:r>
    <w:r w:rsidR="00D511DF">
      <w:rPr>
        <w:noProof/>
      </w:rPr>
      <w:t>2025</w:t>
    </w:r>
    <w:r>
      <w:fldChar w:fldCharType="end"/>
    </w:r>
    <w:r>
      <w:tab/>
    </w:r>
    <w:r>
      <w:fldChar w:fldCharType="begin"/>
    </w:r>
    <w:r>
      <w:instrText xml:space="preserve"> DOCPROPERTY  Author  \* MERGEFORMAT </w:instrText>
    </w:r>
    <w:r>
      <w:fldChar w:fldCharType="separate"/>
    </w:r>
    <w:r w:rsidR="00D511DF">
      <w:t>Skills Insight</w:t>
    </w:r>
    <w:r w:rsidR="00D511DF">
      <w:fldChar w:fldCharType="end"/>
    </w:r>
  </w:p>
  <w:p w:rsidR="00654957" w:rsidP="00654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957" w:rsidRPr="00D511DF" w:rsidP="00D51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DF" w:rsidRPr="002D2AF8" w:rsidP="00654957">
    <w:pPr>
      <w:pStyle w:val="Header"/>
      <w:framePr w:wrap="around"/>
    </w:pPr>
    <w:r>
      <w:fldChar w:fldCharType="begin"/>
    </w:r>
    <w:r>
      <w:instrText xml:space="preserve"> TITLE   \* MERGEFORMAT </w:instrText>
    </w:r>
    <w:r>
      <w:fldChar w:fldCharType="separate"/>
    </w:r>
    <w:r>
      <w:t>FWPSAW4201 Plan and monitor timber treatment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1DF" w:rsidP="006549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957" w:rsidRPr="002D2AF8" w:rsidP="00654957">
    <w:pPr>
      <w:pStyle w:val="Header"/>
      <w:framePr w:wrap="around"/>
    </w:pPr>
    <w:r>
      <w:fldChar w:fldCharType="begin"/>
    </w:r>
    <w:r>
      <w:instrText xml:space="preserve"> TITLE   \* MERGEFORMAT </w:instrText>
    </w:r>
    <w:r>
      <w:fldChar w:fldCharType="separate"/>
    </w:r>
    <w:r w:rsidR="00D511DF">
      <w:t>FWPSAW4201 Plan and monitor timber treatment plant operations</w:t>
    </w:r>
    <w:r w:rsidR="00D511DF">
      <w:fldChar w:fldCharType="end"/>
    </w:r>
    <w:r>
      <w:tab/>
      <w:t xml:space="preserve">Date this document was generated: </w:t>
    </w:r>
    <w:r>
      <w:fldChar w:fldCharType="begin"/>
    </w:r>
    <w:r>
      <w:instrText xml:space="preserve"> CREATEDATE  \@ "d MMMM yyyy"  \* MERGEFORMAT </w:instrText>
    </w:r>
    <w:r>
      <w:fldChar w:fldCharType="separate"/>
    </w:r>
    <w:r w:rsidR="00D511DF">
      <w:rPr>
        <w:noProof/>
      </w:rPr>
      <w:t>2 March 2025</w:t>
    </w:r>
    <w:r>
      <w:fldChar w:fldCharType="end"/>
    </w:r>
  </w:p>
  <w:p w:rsidR="00654957" w:rsidP="00654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68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C2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C81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957"/>
    <w:pPr>
      <w:spacing w:before="360" w:after="60"/>
      <w:outlineLvl w:val="0"/>
    </w:pPr>
    <w:rPr>
      <w:sz w:val="32"/>
    </w:rPr>
  </w:style>
  <w:style w:type="paragraph" w:styleId="Heading2">
    <w:name w:val="heading 2"/>
    <w:basedOn w:val="HeadingBase"/>
    <w:next w:val="BodyText"/>
    <w:link w:val="Heading2Char"/>
    <w:qFormat/>
    <w:rsid w:val="00654957"/>
    <w:pPr>
      <w:keepLines/>
      <w:spacing w:before="240" w:after="120"/>
      <w:outlineLvl w:val="1"/>
    </w:pPr>
    <w:rPr>
      <w:sz w:val="28"/>
      <w:szCs w:val="40"/>
    </w:rPr>
  </w:style>
  <w:style w:type="paragraph" w:styleId="Heading3">
    <w:name w:val="heading 3"/>
    <w:basedOn w:val="HeadingBase"/>
    <w:next w:val="BodyText"/>
    <w:link w:val="Heading3Char"/>
    <w:qFormat/>
    <w:rsid w:val="00654957"/>
    <w:pPr>
      <w:spacing w:before="180" w:after="120"/>
      <w:outlineLvl w:val="2"/>
    </w:pPr>
    <w:rPr>
      <w:spacing w:val="-10"/>
      <w:kern w:val="32"/>
    </w:rPr>
  </w:style>
  <w:style w:type="paragraph" w:styleId="Heading4">
    <w:name w:val="heading 4"/>
    <w:basedOn w:val="HeadingBase"/>
    <w:next w:val="BodyText"/>
    <w:link w:val="Heading4Char"/>
    <w:qFormat/>
    <w:rsid w:val="00654957"/>
    <w:pPr>
      <w:spacing w:before="160" w:after="120"/>
      <w:outlineLvl w:val="3"/>
    </w:pPr>
    <w:rPr>
      <w:sz w:val="22"/>
    </w:rPr>
  </w:style>
  <w:style w:type="paragraph" w:styleId="Heading5">
    <w:name w:val="heading 5"/>
    <w:basedOn w:val="HeadingBase"/>
    <w:next w:val="Normal"/>
    <w:link w:val="Heading5Char"/>
    <w:qFormat/>
    <w:rsid w:val="00654957"/>
    <w:pPr>
      <w:spacing w:before="80"/>
      <w:outlineLvl w:val="4"/>
    </w:pPr>
    <w:rPr>
      <w:color w:val="918585"/>
      <w:sz w:val="20"/>
    </w:rPr>
  </w:style>
  <w:style w:type="paragraph" w:styleId="Heading6">
    <w:name w:val="heading 6"/>
    <w:basedOn w:val="HeadingBase"/>
    <w:next w:val="Normal"/>
    <w:link w:val="Heading6Char"/>
    <w:qFormat/>
    <w:rsid w:val="00654957"/>
    <w:pPr>
      <w:spacing w:before="60"/>
      <w:outlineLvl w:val="5"/>
    </w:pPr>
    <w:rPr>
      <w:color w:val="918585"/>
      <w:sz w:val="20"/>
    </w:rPr>
  </w:style>
  <w:style w:type="paragraph" w:styleId="Heading7">
    <w:name w:val="heading 7"/>
    <w:basedOn w:val="Normal"/>
    <w:next w:val="Normal"/>
    <w:link w:val="Heading7Char"/>
    <w:qFormat/>
    <w:rsid w:val="00654957"/>
    <w:pPr>
      <w:ind w:left="720"/>
      <w:outlineLvl w:val="6"/>
    </w:pPr>
    <w:rPr>
      <w:i/>
    </w:rPr>
  </w:style>
  <w:style w:type="paragraph" w:styleId="Heading8">
    <w:name w:val="heading 8"/>
    <w:basedOn w:val="Normal"/>
    <w:next w:val="Normal"/>
    <w:link w:val="Heading8Char"/>
    <w:qFormat/>
    <w:rsid w:val="00654957"/>
    <w:pPr>
      <w:ind w:left="720"/>
      <w:outlineLvl w:val="7"/>
    </w:pPr>
    <w:rPr>
      <w:i/>
    </w:rPr>
  </w:style>
  <w:style w:type="paragraph" w:styleId="Heading9">
    <w:name w:val="heading 9"/>
    <w:basedOn w:val="Normal"/>
    <w:next w:val="Normal"/>
    <w:link w:val="Heading9Char"/>
    <w:qFormat/>
    <w:rsid w:val="00654957"/>
    <w:pPr>
      <w:ind w:left="720"/>
      <w:outlineLvl w:val="8"/>
    </w:pPr>
    <w:rPr>
      <w:i/>
    </w:rPr>
  </w:style>
  <w:style w:type="character" w:default="1" w:styleId="DefaultParagraphFont">
    <w:name w:val="Default Paragraph Font"/>
    <w:uiPriority w:val="1"/>
    <w:unhideWhenUsed/>
    <w:rsid w:val="00654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957"/>
  </w:style>
  <w:style w:type="character" w:customStyle="1" w:styleId="Heading1Char">
    <w:name w:val="Heading 1 Char"/>
    <w:basedOn w:val="DefaultParagraphFont"/>
    <w:link w:val="Heading1"/>
    <w:rsid w:val="00654957"/>
    <w:rPr>
      <w:rFonts w:ascii="Times New Roman" w:eastAsia="Times New Roman" w:hAnsi="Times New Roman" w:cs="Times New Roman"/>
      <w:b/>
      <w:sz w:val="32"/>
      <w:szCs w:val="20"/>
      <w:lang w:eastAsia="en-US"/>
    </w:rPr>
  </w:style>
  <w:style w:type="paragraph" w:styleId="BodyText">
    <w:name w:val="Body Text"/>
    <w:basedOn w:val="Normal"/>
    <w:link w:val="BodyTextChar"/>
    <w:rsid w:val="00654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957"/>
    <w:rPr>
      <w:rFonts w:ascii="Times New Roman" w:eastAsia="Times New Roman" w:hAnsi="Times New Roman" w:cs="Times New Roman"/>
      <w:sz w:val="24"/>
      <w:lang w:eastAsia="en-US"/>
    </w:rPr>
  </w:style>
  <w:style w:type="paragraph" w:styleId="ListBullet">
    <w:name w:val="List Bullet"/>
    <w:basedOn w:val="List"/>
    <w:rsid w:val="00654957"/>
    <w:pPr>
      <w:numPr>
        <w:numId w:val="12"/>
      </w:numPr>
      <w:tabs>
        <w:tab w:val="clear" w:pos="340"/>
      </w:tabs>
      <w:spacing w:before="40" w:after="40"/>
    </w:pPr>
  </w:style>
  <w:style w:type="character" w:customStyle="1" w:styleId="SpecialBold">
    <w:name w:val="Special Bold"/>
    <w:basedOn w:val="DefaultParagraphFont"/>
    <w:rsid w:val="00654957"/>
    <w:rPr>
      <w:b/>
      <w:spacing w:val="0"/>
    </w:rPr>
  </w:style>
  <w:style w:type="paragraph" w:styleId="ListBullet2">
    <w:name w:val="List Bullet 2"/>
    <w:basedOn w:val="List2"/>
    <w:rsid w:val="00654957"/>
    <w:pPr>
      <w:numPr>
        <w:numId w:val="13"/>
      </w:numPr>
      <w:tabs>
        <w:tab w:val="clear" w:pos="680"/>
      </w:tabs>
    </w:pPr>
  </w:style>
  <w:style w:type="character" w:styleId="Emphasis">
    <w:name w:val="Emphasis"/>
    <w:basedOn w:val="DefaultParagraphFont"/>
    <w:qFormat/>
    <w:rsid w:val="00654957"/>
    <w:rPr>
      <w:i/>
    </w:rPr>
  </w:style>
  <w:style w:type="paragraph" w:customStyle="1" w:styleId="SuperHeading">
    <w:name w:val="SuperHeading"/>
    <w:basedOn w:val="Normal"/>
    <w:rsid w:val="00654957"/>
    <w:pPr>
      <w:spacing w:before="240" w:after="120"/>
      <w:outlineLvl w:val="0"/>
    </w:pPr>
    <w:rPr>
      <w:rFonts w:ascii="Times New Roman" w:hAnsi="Times New Roman"/>
      <w:b/>
      <w:sz w:val="32"/>
    </w:rPr>
  </w:style>
  <w:style w:type="paragraph" w:customStyle="1" w:styleId="AllowPageBreak">
    <w:name w:val="AllowPageBreak"/>
    <w:rsid w:val="00654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957"/>
    <w:rPr>
      <w:rFonts w:ascii="Courier New" w:eastAsia="Times New Roman" w:hAnsi="Courier New" w:cs="Times New Roman"/>
      <w:i/>
      <w:szCs w:val="20"/>
      <w:lang w:eastAsia="en-US"/>
    </w:rPr>
  </w:style>
  <w:style w:type="paragraph" w:customStyle="1" w:styleId="HeadingBase">
    <w:name w:val="Heading Base"/>
    <w:rsid w:val="00654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957"/>
    <w:pPr>
      <w:tabs>
        <w:tab w:val="right" w:leader="dot" w:pos="9072"/>
      </w:tabs>
      <w:ind w:left="567"/>
    </w:pPr>
    <w:rPr>
      <w:szCs w:val="22"/>
    </w:rPr>
  </w:style>
  <w:style w:type="paragraph" w:customStyle="1" w:styleId="TOCBase">
    <w:name w:val="TOC Base"/>
    <w:rsid w:val="00654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957"/>
    <w:pPr>
      <w:tabs>
        <w:tab w:val="right" w:leader="dot" w:pos="9072"/>
      </w:tabs>
      <w:spacing w:before="40" w:after="40"/>
      <w:ind w:left="284"/>
    </w:pPr>
    <w:rPr>
      <w:rFonts w:ascii="Times New Roman" w:hAnsi="Times New Roman"/>
    </w:rPr>
  </w:style>
  <w:style w:type="paragraph" w:styleId="TOC1">
    <w:name w:val="toc 1"/>
    <w:basedOn w:val="TOCBase"/>
    <w:next w:val="Normal"/>
    <w:rsid w:val="00654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957"/>
    <w:rPr>
      <w:rFonts w:ascii="Times New Roman" w:eastAsia="Times New Roman" w:hAnsi="Times New Roman" w:cs="Times New Roman"/>
      <w:sz w:val="16"/>
      <w:lang w:eastAsia="en-US"/>
    </w:rPr>
  </w:style>
  <w:style w:type="paragraph" w:styleId="Title">
    <w:name w:val="Title"/>
    <w:basedOn w:val="HeadingBase"/>
    <w:link w:val="TitleChar"/>
    <w:qFormat/>
    <w:rsid w:val="00654957"/>
    <w:pPr>
      <w:spacing w:before="5040"/>
      <w:jc w:val="center"/>
    </w:pPr>
    <w:rPr>
      <w:sz w:val="48"/>
      <w:szCs w:val="72"/>
      <w:lang w:val="en-US"/>
    </w:rPr>
  </w:style>
  <w:style w:type="character" w:customStyle="1" w:styleId="TitleChar">
    <w:name w:val="Title Char"/>
    <w:basedOn w:val="DefaultParagraphFont"/>
    <w:link w:val="Title"/>
    <w:rsid w:val="00654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957"/>
    <w:pPr>
      <w:tabs>
        <w:tab w:val="left" w:pos="3600"/>
        <w:tab w:val="left" w:pos="3958"/>
      </w:tabs>
    </w:pPr>
  </w:style>
  <w:style w:type="paragraph" w:styleId="List">
    <w:name w:val="List"/>
    <w:basedOn w:val="BodyText"/>
    <w:next w:val="BodyText"/>
    <w:rsid w:val="00654957"/>
    <w:pPr>
      <w:tabs>
        <w:tab w:val="left" w:pos="340"/>
      </w:tabs>
      <w:spacing w:before="60" w:after="60"/>
      <w:ind w:left="340" w:hanging="340"/>
    </w:pPr>
  </w:style>
  <w:style w:type="paragraph" w:customStyle="1" w:styleId="Note">
    <w:name w:val="Note"/>
    <w:basedOn w:val="BodyText"/>
    <w:rsid w:val="00654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957"/>
    <w:pPr>
      <w:framePr w:wrap="auto" w:hAnchor="text" w:y="6049"/>
    </w:pPr>
    <w:rPr>
      <w:color w:val="000000"/>
      <w:sz w:val="40"/>
    </w:rPr>
  </w:style>
  <w:style w:type="paragraph" w:customStyle="1" w:styleId="TOCTitle">
    <w:name w:val="TOCTitle"/>
    <w:basedOn w:val="Heading1"/>
    <w:rsid w:val="00654957"/>
    <w:pPr>
      <w:spacing w:after="240"/>
      <w:jc w:val="center"/>
      <w:outlineLvl w:val="9"/>
    </w:pPr>
    <w:rPr>
      <w:caps/>
    </w:rPr>
  </w:style>
  <w:style w:type="paragraph" w:customStyle="1" w:styleId="Version">
    <w:name w:val="Version"/>
    <w:rsid w:val="00654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957"/>
    <w:pPr>
      <w:keepNext w:val="0"/>
      <w:tabs>
        <w:tab w:val="right" w:pos="4176"/>
      </w:tabs>
      <w:ind w:left="198" w:hanging="198"/>
    </w:pPr>
    <w:rPr>
      <w:rFonts w:ascii="Garamond" w:hAnsi="Garamond"/>
    </w:rPr>
  </w:style>
  <w:style w:type="paragraph" w:styleId="IndexHeading">
    <w:name w:val="index heading"/>
    <w:basedOn w:val="Normal"/>
    <w:next w:val="Index1"/>
    <w:semiHidden/>
    <w:rsid w:val="00654957"/>
    <w:pPr>
      <w:spacing w:before="120" w:after="120"/>
    </w:pPr>
    <w:rPr>
      <w:rFonts w:ascii="Arial" w:hAnsi="Arial"/>
      <w:b/>
      <w:color w:val="918585"/>
      <w:sz w:val="24"/>
    </w:rPr>
  </w:style>
  <w:style w:type="paragraph" w:styleId="Header">
    <w:name w:val="header"/>
    <w:basedOn w:val="Normal"/>
    <w:link w:val="HeaderChar"/>
    <w:rsid w:val="00654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957"/>
    <w:rPr>
      <w:rFonts w:ascii="Times New Roman" w:eastAsia="Times New Roman" w:hAnsi="Times New Roman" w:cs="Times New Roman"/>
      <w:sz w:val="16"/>
      <w:szCs w:val="20"/>
      <w:lang w:val="en-GB" w:eastAsia="en-US"/>
    </w:rPr>
  </w:style>
  <w:style w:type="paragraph" w:customStyle="1" w:styleId="Chapter">
    <w:name w:val="Chapter"/>
    <w:basedOn w:val="Normal"/>
    <w:rsid w:val="00654957"/>
    <w:pPr>
      <w:spacing w:before="240"/>
    </w:pPr>
    <w:rPr>
      <w:rFonts w:ascii="Times New Roman" w:hAnsi="Times New Roman"/>
      <w:smallCaps/>
      <w:spacing w:val="80"/>
      <w:sz w:val="28"/>
    </w:rPr>
  </w:style>
  <w:style w:type="paragraph" w:customStyle="1" w:styleId="InChapter">
    <w:name w:val="InChapter"/>
    <w:basedOn w:val="Heading3"/>
    <w:rsid w:val="00654957"/>
    <w:pPr>
      <w:spacing w:after="240"/>
      <w:outlineLvl w:val="9"/>
    </w:pPr>
    <w:rPr>
      <w:noProof/>
    </w:rPr>
  </w:style>
  <w:style w:type="paragraph" w:styleId="Index2">
    <w:name w:val="index 2"/>
    <w:basedOn w:val="Normal"/>
    <w:next w:val="Normal"/>
    <w:semiHidden/>
    <w:rsid w:val="00654957"/>
    <w:pPr>
      <w:tabs>
        <w:tab w:val="right" w:pos="4176"/>
      </w:tabs>
      <w:ind w:left="568" w:hanging="284"/>
    </w:pPr>
    <w:rPr>
      <w:rFonts w:ascii="Garamond" w:hAnsi="Garamond"/>
    </w:rPr>
  </w:style>
  <w:style w:type="paragraph" w:customStyle="1" w:styleId="Byline">
    <w:name w:val="Byline"/>
    <w:rsid w:val="00654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957"/>
    <w:pPr>
      <w:tabs>
        <w:tab w:val="clear" w:pos="3600"/>
        <w:tab w:val="clear" w:pos="3958"/>
      </w:tabs>
      <w:jc w:val="right"/>
    </w:pPr>
  </w:style>
  <w:style w:type="paragraph" w:styleId="Caption">
    <w:name w:val="caption"/>
    <w:basedOn w:val="BodyText"/>
    <w:next w:val="Normal"/>
    <w:qFormat/>
    <w:rsid w:val="00654957"/>
    <w:pPr>
      <w:framePr w:w="2268" w:hSpace="181" w:vSpace="181" w:wrap="around" w:vAnchor="text" w:hAnchor="page" w:x="1135" w:y="285" w:anchorLock="1"/>
    </w:pPr>
    <w:rPr>
      <w:i/>
    </w:rPr>
  </w:style>
  <w:style w:type="paragraph" w:customStyle="1" w:styleId="MiniTOCTitle">
    <w:name w:val="MiniTOCTitle"/>
    <w:basedOn w:val="Heading4"/>
    <w:rsid w:val="00654957"/>
    <w:pPr>
      <w:spacing w:before="240"/>
      <w:outlineLvl w:val="9"/>
    </w:pPr>
    <w:rPr>
      <w:noProof/>
      <w:sz w:val="24"/>
    </w:rPr>
  </w:style>
  <w:style w:type="paragraph" w:customStyle="1" w:styleId="MiniTOCItem">
    <w:name w:val="MiniTOCItem"/>
    <w:basedOn w:val="ListBullet"/>
    <w:rsid w:val="00654957"/>
    <w:pPr>
      <w:numPr>
        <w:numId w:val="0"/>
      </w:numPr>
      <w:tabs>
        <w:tab w:val="right" w:leader="dot" w:pos="6521"/>
      </w:tabs>
      <w:spacing w:before="0" w:after="0"/>
    </w:pPr>
  </w:style>
  <w:style w:type="paragraph" w:customStyle="1" w:styleId="TOFTitle">
    <w:name w:val="TOFTitle"/>
    <w:basedOn w:val="TOCTitle"/>
    <w:rsid w:val="00654957"/>
  </w:style>
  <w:style w:type="paragraph" w:styleId="TableofFigures">
    <w:name w:val="table of figures"/>
    <w:basedOn w:val="Normal"/>
    <w:next w:val="Normal"/>
    <w:semiHidden/>
    <w:rsid w:val="00654957"/>
    <w:pPr>
      <w:tabs>
        <w:tab w:val="right" w:leader="dot" w:pos="9072"/>
      </w:tabs>
      <w:ind w:left="970" w:hanging="403"/>
    </w:pPr>
    <w:rPr>
      <w:rFonts w:ascii="Times New Roman" w:hAnsi="Times New Roman"/>
      <w:b/>
    </w:rPr>
  </w:style>
  <w:style w:type="paragraph" w:styleId="ListNumber">
    <w:name w:val="List Number"/>
    <w:basedOn w:val="List"/>
    <w:rsid w:val="00654957"/>
    <w:pPr>
      <w:numPr>
        <w:numId w:val="15"/>
      </w:numPr>
      <w:tabs>
        <w:tab w:val="clear" w:pos="340"/>
      </w:tabs>
    </w:pPr>
  </w:style>
  <w:style w:type="character" w:customStyle="1" w:styleId="WingdingSymbols">
    <w:name w:val="Wingding Symbols"/>
    <w:rsid w:val="00654957"/>
    <w:rPr>
      <w:rFonts w:ascii="Wingdings" w:hAnsi="Wingdings"/>
    </w:rPr>
  </w:style>
  <w:style w:type="paragraph" w:customStyle="1" w:styleId="TableHeading">
    <w:name w:val="Table Heading"/>
    <w:basedOn w:val="HeadingBase"/>
    <w:rsid w:val="00654957"/>
    <w:pPr>
      <w:keepLines/>
      <w:pBdr>
        <w:bottom w:val="single" w:sz="6" w:space="1" w:color="918585"/>
      </w:pBdr>
      <w:spacing w:before="240"/>
    </w:pPr>
  </w:style>
  <w:style w:type="character" w:customStyle="1" w:styleId="HotSpot">
    <w:name w:val="HotSpot"/>
    <w:rsid w:val="00654957"/>
    <w:rPr>
      <w:color w:val="0033CC"/>
      <w:u w:val="none"/>
    </w:rPr>
  </w:style>
  <w:style w:type="paragraph" w:customStyle="1" w:styleId="BodyTextRight">
    <w:name w:val="Body Text Right"/>
    <w:basedOn w:val="BodyText"/>
    <w:rsid w:val="00654957"/>
    <w:pPr>
      <w:spacing w:before="0" w:after="0"/>
      <w:jc w:val="right"/>
    </w:pPr>
  </w:style>
  <w:style w:type="paragraph" w:styleId="Index3">
    <w:name w:val="index 3"/>
    <w:basedOn w:val="ListNumber2"/>
    <w:next w:val="Normal"/>
    <w:semiHidden/>
    <w:rsid w:val="00654957"/>
    <w:pPr>
      <w:numPr>
        <w:numId w:val="0"/>
      </w:numPr>
      <w:tabs>
        <w:tab w:val="right" w:leader="dot" w:pos="4176"/>
      </w:tabs>
    </w:pPr>
  </w:style>
  <w:style w:type="paragraph" w:styleId="ListNumber2">
    <w:name w:val="List Number 2"/>
    <w:basedOn w:val="List2"/>
    <w:rsid w:val="00654957"/>
    <w:pPr>
      <w:numPr>
        <w:numId w:val="10"/>
      </w:numPr>
      <w:tabs>
        <w:tab w:val="clear" w:pos="1060"/>
      </w:tabs>
    </w:pPr>
  </w:style>
  <w:style w:type="paragraph" w:customStyle="1" w:styleId="MarginNote">
    <w:name w:val="Margin Note"/>
    <w:basedOn w:val="BodyText"/>
    <w:rsid w:val="00654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957"/>
    <w:rPr>
      <w:sz w:val="32"/>
    </w:rPr>
  </w:style>
  <w:style w:type="paragraph" w:customStyle="1" w:styleId="HeadingProcedure">
    <w:name w:val="Heading Procedure"/>
    <w:basedOn w:val="HeadingBase"/>
    <w:next w:val="Normal"/>
    <w:rsid w:val="00654957"/>
    <w:pPr>
      <w:tabs>
        <w:tab w:val="left" w:pos="0"/>
      </w:tabs>
      <w:spacing w:before="120" w:after="60"/>
    </w:pPr>
    <w:rPr>
      <w:i/>
      <w:color w:val="918585"/>
      <w:sz w:val="22"/>
    </w:rPr>
  </w:style>
  <w:style w:type="paragraph" w:customStyle="1" w:styleId="TableBodyText">
    <w:name w:val="Table Body Text"/>
    <w:basedOn w:val="BodyText"/>
    <w:rsid w:val="00654957"/>
    <w:pPr>
      <w:spacing w:before="60" w:after="60"/>
    </w:pPr>
  </w:style>
  <w:style w:type="paragraph" w:styleId="ListContinue">
    <w:name w:val="List Continue"/>
    <w:basedOn w:val="List"/>
    <w:rsid w:val="00654957"/>
    <w:pPr>
      <w:ind w:firstLine="0"/>
    </w:pPr>
  </w:style>
  <w:style w:type="paragraph" w:customStyle="1" w:styleId="ListNote">
    <w:name w:val="List Note"/>
    <w:basedOn w:val="List"/>
    <w:rsid w:val="00654957"/>
    <w:pPr>
      <w:pBdr>
        <w:top w:val="single" w:sz="6" w:space="2" w:color="918585"/>
        <w:bottom w:val="single" w:sz="6" w:space="2" w:color="918585"/>
      </w:pBdr>
      <w:tabs>
        <w:tab w:val="left" w:pos="1021"/>
      </w:tabs>
      <w:ind w:firstLine="0"/>
    </w:pPr>
  </w:style>
  <w:style w:type="paragraph" w:customStyle="1" w:styleId="Warning">
    <w:name w:val="Warning"/>
    <w:basedOn w:val="BodyText"/>
    <w:rsid w:val="00654957"/>
    <w:pPr>
      <w:shd w:val="clear" w:color="auto" w:fill="D9D9D9"/>
      <w:tabs>
        <w:tab w:val="left" w:pos="992"/>
      </w:tabs>
      <w:ind w:left="119" w:right="119"/>
    </w:pPr>
    <w:rPr>
      <w:sz w:val="20"/>
    </w:rPr>
  </w:style>
  <w:style w:type="paragraph" w:customStyle="1" w:styleId="MarginIcons">
    <w:name w:val="Margin Icons"/>
    <w:basedOn w:val="BodyText"/>
    <w:rsid w:val="00654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957"/>
    <w:rPr>
      <w:rFonts w:ascii="Courier New" w:hAnsi="Courier New"/>
    </w:rPr>
  </w:style>
  <w:style w:type="paragraph" w:customStyle="1" w:styleId="NoteBullet">
    <w:name w:val="Note Bullet"/>
    <w:basedOn w:val="Note"/>
    <w:rsid w:val="00654957"/>
    <w:pPr>
      <w:tabs>
        <w:tab w:val="clear" w:pos="680"/>
      </w:tabs>
      <w:spacing w:before="60" w:after="60"/>
    </w:pPr>
  </w:style>
  <w:style w:type="paragraph" w:customStyle="1" w:styleId="SubHeading2">
    <w:name w:val="SubHeading2"/>
    <w:basedOn w:val="HeadingBase"/>
    <w:rsid w:val="00654957"/>
    <w:pPr>
      <w:spacing w:before="240" w:after="60"/>
    </w:pPr>
    <w:rPr>
      <w:sz w:val="20"/>
    </w:rPr>
  </w:style>
  <w:style w:type="paragraph" w:customStyle="1" w:styleId="SubHeading1">
    <w:name w:val="SubHeading1"/>
    <w:basedOn w:val="HeadingBase"/>
    <w:rsid w:val="00654957"/>
    <w:pPr>
      <w:spacing w:before="240" w:after="60"/>
    </w:pPr>
    <w:rPr>
      <w:color w:val="918585"/>
      <w:sz w:val="22"/>
    </w:rPr>
  </w:style>
  <w:style w:type="paragraph" w:customStyle="1" w:styleId="SideHeading">
    <w:name w:val="Side Heading"/>
    <w:basedOn w:val="HeadingBase"/>
    <w:rsid w:val="00654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957"/>
    <w:pPr>
      <w:tabs>
        <w:tab w:val="num" w:pos="360"/>
      </w:tabs>
    </w:pPr>
  </w:style>
  <w:style w:type="paragraph" w:styleId="PlainText">
    <w:name w:val="Plain Text"/>
    <w:basedOn w:val="Normal"/>
    <w:link w:val="PlainTextChar"/>
    <w:rsid w:val="00654957"/>
    <w:rPr>
      <w:sz w:val="20"/>
    </w:rPr>
  </w:style>
  <w:style w:type="character" w:customStyle="1" w:styleId="PlainTextChar">
    <w:name w:val="Plain Text Char"/>
    <w:basedOn w:val="DefaultParagraphFont"/>
    <w:link w:val="PlainText"/>
    <w:rsid w:val="00654957"/>
    <w:rPr>
      <w:rFonts w:ascii="Courier New" w:eastAsia="Times New Roman" w:hAnsi="Courier New" w:cs="Times New Roman"/>
      <w:sz w:val="20"/>
      <w:szCs w:val="20"/>
      <w:lang w:eastAsia="en-US"/>
    </w:rPr>
  </w:style>
  <w:style w:type="character" w:customStyle="1" w:styleId="MenuOption">
    <w:name w:val="Menu Option"/>
    <w:basedOn w:val="DefaultParagraphFont"/>
    <w:rsid w:val="00654957"/>
    <w:rPr>
      <w:b/>
      <w:smallCaps/>
    </w:rPr>
  </w:style>
  <w:style w:type="paragraph" w:customStyle="1" w:styleId="TableListNumber">
    <w:name w:val="Table List Number"/>
    <w:basedOn w:val="ListNumber"/>
    <w:rsid w:val="00654957"/>
    <w:pPr>
      <w:numPr>
        <w:numId w:val="0"/>
      </w:numPr>
    </w:pPr>
  </w:style>
  <w:style w:type="paragraph" w:styleId="TOC4">
    <w:name w:val="toc 4"/>
    <w:basedOn w:val="TOCBase"/>
    <w:next w:val="Normal"/>
    <w:semiHidden/>
    <w:rsid w:val="00654957"/>
    <w:pPr>
      <w:tabs>
        <w:tab w:val="right" w:leader="dot" w:pos="9071"/>
      </w:tabs>
      <w:ind w:left="1701"/>
    </w:pPr>
  </w:style>
  <w:style w:type="paragraph" w:customStyle="1" w:styleId="ListAlpha">
    <w:name w:val="List Alpha"/>
    <w:basedOn w:val="List"/>
    <w:rsid w:val="00654957"/>
    <w:pPr>
      <w:numPr>
        <w:numId w:val="9"/>
      </w:numPr>
    </w:pPr>
  </w:style>
  <w:style w:type="paragraph" w:customStyle="1" w:styleId="ListAlpha2">
    <w:name w:val="List Alpha 2"/>
    <w:basedOn w:val="List2"/>
    <w:rsid w:val="00654957"/>
    <w:pPr>
      <w:numPr>
        <w:numId w:val="8"/>
      </w:numPr>
    </w:pPr>
  </w:style>
  <w:style w:type="paragraph" w:styleId="List2">
    <w:name w:val="List 2"/>
    <w:basedOn w:val="BodyText"/>
    <w:rsid w:val="00654957"/>
    <w:pPr>
      <w:tabs>
        <w:tab w:val="left" w:pos="680"/>
      </w:tabs>
      <w:spacing w:before="60" w:after="60"/>
      <w:ind w:left="680" w:hanging="340"/>
    </w:pPr>
  </w:style>
  <w:style w:type="paragraph" w:styleId="List3">
    <w:name w:val="List 3"/>
    <w:basedOn w:val="BodyText"/>
    <w:rsid w:val="00654957"/>
    <w:pPr>
      <w:tabs>
        <w:tab w:val="left" w:pos="1021"/>
      </w:tabs>
      <w:spacing w:before="60" w:after="60"/>
      <w:ind w:left="1020" w:hanging="340"/>
    </w:pPr>
  </w:style>
  <w:style w:type="paragraph" w:styleId="List4">
    <w:name w:val="List 4"/>
    <w:basedOn w:val="BodyText"/>
    <w:rsid w:val="00654957"/>
    <w:pPr>
      <w:tabs>
        <w:tab w:val="left" w:pos="1361"/>
      </w:tabs>
      <w:spacing w:before="60" w:after="60"/>
      <w:ind w:left="1361" w:hanging="340"/>
    </w:pPr>
  </w:style>
  <w:style w:type="paragraph" w:styleId="List5">
    <w:name w:val="List 5"/>
    <w:basedOn w:val="BodyText"/>
    <w:rsid w:val="00654957"/>
    <w:pPr>
      <w:tabs>
        <w:tab w:val="left" w:pos="1701"/>
      </w:tabs>
      <w:spacing w:before="60" w:after="60"/>
      <w:ind w:left="1701" w:hanging="340"/>
    </w:pPr>
  </w:style>
  <w:style w:type="paragraph" w:styleId="ListBullet3">
    <w:name w:val="List Bullet 3"/>
    <w:basedOn w:val="List3"/>
    <w:rsid w:val="00654957"/>
    <w:pPr>
      <w:numPr>
        <w:numId w:val="14"/>
      </w:numPr>
      <w:tabs>
        <w:tab w:val="clear" w:pos="1021"/>
      </w:tabs>
      <w:ind w:left="1037" w:hanging="357"/>
    </w:pPr>
  </w:style>
  <w:style w:type="paragraph" w:styleId="ListBullet4">
    <w:name w:val="List Bullet 4"/>
    <w:basedOn w:val="List4"/>
    <w:rsid w:val="00654957"/>
    <w:pPr>
      <w:numPr>
        <w:numId w:val="3"/>
      </w:numPr>
      <w:tabs>
        <w:tab w:val="clear" w:pos="1361"/>
      </w:tabs>
    </w:pPr>
  </w:style>
  <w:style w:type="paragraph" w:styleId="ListBullet5">
    <w:name w:val="List Bullet 5"/>
    <w:basedOn w:val="List5"/>
    <w:rsid w:val="00654957"/>
    <w:pPr>
      <w:numPr>
        <w:numId w:val="4"/>
      </w:numPr>
    </w:pPr>
  </w:style>
  <w:style w:type="paragraph" w:styleId="ListContinue2">
    <w:name w:val="List Continue 2"/>
    <w:basedOn w:val="List2"/>
    <w:rsid w:val="00654957"/>
    <w:pPr>
      <w:ind w:firstLine="0"/>
    </w:pPr>
  </w:style>
  <w:style w:type="paragraph" w:styleId="ListContinue3">
    <w:name w:val="List Continue 3"/>
    <w:basedOn w:val="List3"/>
    <w:rsid w:val="00654957"/>
    <w:pPr>
      <w:ind w:left="1021" w:firstLine="0"/>
    </w:pPr>
  </w:style>
  <w:style w:type="paragraph" w:styleId="ListContinue4">
    <w:name w:val="List Continue 4"/>
    <w:basedOn w:val="List4"/>
    <w:rsid w:val="00654957"/>
    <w:pPr>
      <w:ind w:firstLine="0"/>
    </w:pPr>
  </w:style>
  <w:style w:type="paragraph" w:styleId="ListContinue5">
    <w:name w:val="List Continue 5"/>
    <w:basedOn w:val="List5"/>
    <w:rsid w:val="00654957"/>
    <w:pPr>
      <w:ind w:firstLine="0"/>
    </w:pPr>
  </w:style>
  <w:style w:type="paragraph" w:styleId="ListNumber3">
    <w:name w:val="List Number 3"/>
    <w:basedOn w:val="List3"/>
    <w:rsid w:val="00654957"/>
    <w:pPr>
      <w:numPr>
        <w:numId w:val="5"/>
      </w:numPr>
    </w:pPr>
  </w:style>
  <w:style w:type="paragraph" w:styleId="ListNumber4">
    <w:name w:val="List Number 4"/>
    <w:basedOn w:val="List4"/>
    <w:rsid w:val="00654957"/>
    <w:pPr>
      <w:numPr>
        <w:numId w:val="6"/>
      </w:numPr>
    </w:pPr>
  </w:style>
  <w:style w:type="paragraph" w:styleId="ListNumber5">
    <w:name w:val="List Number 5"/>
    <w:basedOn w:val="List5"/>
    <w:rsid w:val="00654957"/>
    <w:pPr>
      <w:numPr>
        <w:numId w:val="7"/>
      </w:numPr>
    </w:pPr>
  </w:style>
  <w:style w:type="paragraph" w:styleId="BlockText">
    <w:name w:val="Block Text"/>
    <w:basedOn w:val="Normal"/>
    <w:rsid w:val="00654957"/>
    <w:pPr>
      <w:spacing w:after="120"/>
      <w:ind w:left="1440" w:right="1440"/>
    </w:pPr>
  </w:style>
  <w:style w:type="character" w:customStyle="1" w:styleId="Subscript">
    <w:name w:val="Subscript"/>
    <w:basedOn w:val="DefaultParagraphFont"/>
    <w:rsid w:val="00654957"/>
    <w:rPr>
      <w:sz w:val="16"/>
      <w:vertAlign w:val="subscript"/>
    </w:rPr>
  </w:style>
  <w:style w:type="character" w:customStyle="1" w:styleId="Superscript">
    <w:name w:val="Superscript"/>
    <w:basedOn w:val="DefaultParagraphFont"/>
    <w:rsid w:val="00654957"/>
    <w:rPr>
      <w:sz w:val="16"/>
      <w:vertAlign w:val="superscript"/>
    </w:rPr>
  </w:style>
  <w:style w:type="character" w:customStyle="1" w:styleId="Symbols">
    <w:name w:val="Symbols"/>
    <w:basedOn w:val="DefaultParagraphFont"/>
    <w:rsid w:val="00654957"/>
    <w:rPr>
      <w:rFonts w:ascii="Symbol" w:hAnsi="Symbol"/>
    </w:rPr>
  </w:style>
  <w:style w:type="character" w:customStyle="1" w:styleId="MenuOptions">
    <w:name w:val="Menu Options"/>
    <w:basedOn w:val="DefaultParagraphFont"/>
    <w:rsid w:val="00654957"/>
    <w:rPr>
      <w:rFonts w:ascii="Arial Narrow" w:hAnsi="Arial Narrow"/>
      <w:smallCaps/>
    </w:rPr>
  </w:style>
  <w:style w:type="character" w:customStyle="1" w:styleId="Buttons">
    <w:name w:val="Buttons"/>
    <w:basedOn w:val="DefaultParagraphFont"/>
    <w:rsid w:val="00654957"/>
    <w:rPr>
      <w:b/>
    </w:rPr>
  </w:style>
  <w:style w:type="character" w:customStyle="1" w:styleId="Underlined">
    <w:name w:val="Underlined"/>
    <w:basedOn w:val="DefaultParagraphFont"/>
    <w:rsid w:val="00654957"/>
    <w:rPr>
      <w:u w:val="single"/>
    </w:rPr>
  </w:style>
  <w:style w:type="paragraph" w:customStyle="1" w:styleId="TableBodyTextRight">
    <w:name w:val="Table Body Text Right"/>
    <w:basedOn w:val="TableBodyText"/>
    <w:rsid w:val="00654957"/>
    <w:pPr>
      <w:widowControl w:val="0"/>
      <w:autoSpaceDE w:val="0"/>
      <w:autoSpaceDN w:val="0"/>
      <w:adjustRightInd w:val="0"/>
      <w:jc w:val="right"/>
    </w:pPr>
    <w:rPr>
      <w:rFonts w:cs="Arial"/>
      <w:szCs w:val="18"/>
    </w:rPr>
  </w:style>
  <w:style w:type="paragraph" w:customStyle="1" w:styleId="CopyrightText">
    <w:name w:val="Copyright Text"/>
    <w:basedOn w:val="BodyText"/>
    <w:rsid w:val="00654957"/>
    <w:rPr>
      <w:sz w:val="18"/>
    </w:rPr>
  </w:style>
  <w:style w:type="paragraph" w:customStyle="1" w:styleId="BodySmallRight">
    <w:name w:val="Body Small Right"/>
    <w:basedOn w:val="BodyTextRight"/>
    <w:rsid w:val="00654957"/>
    <w:rPr>
      <w:sz w:val="18"/>
      <w:szCs w:val="18"/>
    </w:rPr>
  </w:style>
  <w:style w:type="paragraph" w:customStyle="1" w:styleId="MarginEdition">
    <w:name w:val="Margin Edition"/>
    <w:basedOn w:val="MarginNote"/>
    <w:rsid w:val="00654957"/>
    <w:pPr>
      <w:spacing w:before="0" w:after="0"/>
    </w:pPr>
    <w:rPr>
      <w:rFonts w:ascii="Times New Roman" w:hAnsi="Times New Roman"/>
      <w:color w:val="999999"/>
    </w:rPr>
  </w:style>
  <w:style w:type="paragraph" w:customStyle="1" w:styleId="Spacer">
    <w:name w:val="Spacer"/>
    <w:basedOn w:val="Normal"/>
    <w:rsid w:val="00654957"/>
    <w:rPr>
      <w:sz w:val="2"/>
      <w:szCs w:val="2"/>
    </w:rPr>
  </w:style>
  <w:style w:type="character" w:customStyle="1" w:styleId="Small">
    <w:name w:val="Small"/>
    <w:basedOn w:val="DefaultParagraphFont"/>
    <w:rsid w:val="00654957"/>
    <w:rPr>
      <w:sz w:val="16"/>
    </w:rPr>
  </w:style>
  <w:style w:type="paragraph" w:customStyle="1" w:styleId="WideTable">
    <w:name w:val="Wide Table"/>
    <w:basedOn w:val="Normal"/>
    <w:rsid w:val="00654957"/>
    <w:pPr>
      <w:ind w:left="-1418"/>
    </w:pPr>
    <w:rPr>
      <w:sz w:val="2"/>
      <w:szCs w:val="2"/>
    </w:rPr>
  </w:style>
  <w:style w:type="character" w:styleId="PageNumber">
    <w:name w:val="page number"/>
    <w:basedOn w:val="DefaultParagraphFont"/>
    <w:rsid w:val="00654957"/>
  </w:style>
  <w:style w:type="paragraph" w:styleId="Quote">
    <w:name w:val="Quote"/>
    <w:basedOn w:val="Heading1"/>
    <w:link w:val="QuoteChar"/>
    <w:qFormat/>
    <w:rsid w:val="00654957"/>
    <w:rPr>
      <w:b w:val="0"/>
      <w:sz w:val="72"/>
      <w:szCs w:val="72"/>
      <w:lang w:val="en-NZ"/>
    </w:rPr>
  </w:style>
  <w:style w:type="character" w:customStyle="1" w:styleId="QuoteChar">
    <w:name w:val="Quote Char"/>
    <w:basedOn w:val="DefaultParagraphFont"/>
    <w:link w:val="Quote"/>
    <w:rsid w:val="00654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957"/>
    <w:pPr>
      <w:pageBreakBefore/>
    </w:pPr>
  </w:style>
  <w:style w:type="paragraph" w:customStyle="1" w:styleId="Border">
    <w:name w:val="Border"/>
    <w:basedOn w:val="Normal"/>
    <w:qFormat/>
    <w:rsid w:val="00654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957"/>
    <w:rPr>
      <w:b/>
      <w:bCs/>
      <w:i/>
      <w:iCs/>
      <w:color w:val="auto"/>
    </w:rPr>
  </w:style>
  <w:style w:type="paragraph" w:styleId="IntenseQuote">
    <w:name w:val="Intense Quote"/>
    <w:basedOn w:val="Normal"/>
    <w:next w:val="Normal"/>
    <w:link w:val="IntenseQuoteChar"/>
    <w:uiPriority w:val="30"/>
    <w:qFormat/>
    <w:rsid w:val="00654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957"/>
    <w:rPr>
      <w:smallCaps/>
      <w:color w:val="auto"/>
      <w:u w:val="single"/>
    </w:rPr>
  </w:style>
  <w:style w:type="character" w:styleId="IntenseReference">
    <w:name w:val="Intense Reference"/>
    <w:basedOn w:val="DefaultParagraphFont"/>
    <w:uiPriority w:val="32"/>
    <w:qFormat/>
    <w:rsid w:val="00654957"/>
    <w:rPr>
      <w:b/>
      <w:bCs/>
      <w:smallCaps/>
      <w:color w:val="auto"/>
      <w:spacing w:val="5"/>
      <w:u w:val="single"/>
    </w:rPr>
  </w:style>
  <w:style w:type="paragraph" w:customStyle="1" w:styleId="2ColumnHeading">
    <w:name w:val="2Column Heading"/>
    <w:basedOn w:val="BodyText"/>
    <w:qFormat/>
    <w:rsid w:val="00654957"/>
    <w:pPr>
      <w:spacing w:after="60"/>
      <w:ind w:left="-2268"/>
    </w:pPr>
    <w:rPr>
      <w:b/>
    </w:rPr>
  </w:style>
  <w:style w:type="paragraph" w:customStyle="1" w:styleId="Heading1TOC">
    <w:name w:val="Heading1 TOC"/>
    <w:basedOn w:val="Normal"/>
    <w:qFormat/>
    <w:rsid w:val="00654957"/>
    <w:pPr>
      <w:spacing w:before="240" w:after="120"/>
    </w:pPr>
    <w:rPr>
      <w:rFonts w:ascii="Times New Roman" w:hAnsi="Times New Roman"/>
      <w:b/>
      <w:sz w:val="32"/>
    </w:rPr>
  </w:style>
  <w:style w:type="paragraph" w:customStyle="1" w:styleId="Heading2TOC">
    <w:name w:val="Heading2 TOC"/>
    <w:basedOn w:val="Normal"/>
    <w:qFormat/>
    <w:rsid w:val="00654957"/>
    <w:pPr>
      <w:spacing w:before="240" w:after="60"/>
    </w:pPr>
    <w:rPr>
      <w:rFonts w:ascii="Times New Roman" w:hAnsi="Times New Roman"/>
      <w:b/>
      <w:sz w:val="28"/>
    </w:rPr>
  </w:style>
  <w:style w:type="character" w:customStyle="1" w:styleId="Underline">
    <w:name w:val="Underline"/>
    <w:basedOn w:val="DefaultParagraphFont"/>
    <w:qFormat/>
    <w:rsid w:val="00654957"/>
    <w:rPr>
      <w:u w:val="single"/>
    </w:rPr>
  </w:style>
  <w:style w:type="character" w:customStyle="1" w:styleId="BoldandItalics">
    <w:name w:val="Bold and Italics"/>
    <w:qFormat/>
    <w:rsid w:val="00654957"/>
    <w:rPr>
      <w:b/>
      <w:i/>
      <w:u w:val="none"/>
    </w:rPr>
  </w:style>
  <w:style w:type="paragraph" w:styleId="BalloonText">
    <w:name w:val="Balloon Text"/>
    <w:basedOn w:val="Normal"/>
    <w:link w:val="BalloonTextChar"/>
    <w:rsid w:val="00654957"/>
    <w:rPr>
      <w:rFonts w:ascii="Tahoma" w:hAnsi="Tahoma" w:cs="Tahoma"/>
      <w:sz w:val="16"/>
      <w:szCs w:val="16"/>
    </w:rPr>
  </w:style>
  <w:style w:type="character" w:customStyle="1" w:styleId="BalloonTextChar">
    <w:name w:val="Balloon Text Char"/>
    <w:basedOn w:val="DefaultParagraphFont"/>
    <w:link w:val="BalloonText"/>
    <w:rsid w:val="00654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957"/>
    <w:rPr>
      <w:b/>
      <w:color w:val="660033"/>
      <w:spacing w:val="0"/>
    </w:rPr>
  </w:style>
  <w:style w:type="paragraph" w:customStyle="1" w:styleId="Nameditemlist">
    <w:name w:val="Named item list"/>
    <w:basedOn w:val="BodyText"/>
    <w:qFormat/>
    <w:rsid w:val="00654957"/>
    <w:pPr>
      <w:tabs>
        <w:tab w:val="left" w:pos="2835"/>
      </w:tabs>
      <w:ind w:left="2835" w:hanging="2835"/>
    </w:pPr>
  </w:style>
  <w:style w:type="paragraph" w:customStyle="1" w:styleId="BodyTextnopadding">
    <w:name w:val="Body Text no padding"/>
    <w:basedOn w:val="BodyText"/>
    <w:qFormat/>
    <w:rsid w:val="00654957"/>
    <w:pPr>
      <w:spacing w:before="0" w:after="0"/>
    </w:pPr>
  </w:style>
  <w:style w:type="paragraph" w:customStyle="1" w:styleId="BodyTextBold">
    <w:name w:val="Body Text Bold"/>
    <w:basedOn w:val="BodyText"/>
    <w:qFormat/>
    <w:rsid w:val="00654957"/>
    <w:rPr>
      <w:b/>
    </w:rPr>
  </w:style>
  <w:style w:type="character" w:styleId="Hyperlink">
    <w:name w:val="Hyperlink"/>
    <w:basedOn w:val="DefaultParagraphFont"/>
    <w:uiPriority w:val="99"/>
    <w:unhideWhenUsed/>
    <w:rsid w:val="00D51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8256</Characters>
  <Application>Microsoft Office Word</Application>
  <DocSecurity>0</DocSecurity>
  <Lines>223</Lines>
  <Paragraphs>156</Paragraphs>
  <ScaleCrop>false</ScaleCrop>
  <Company>Author-it Software Corporation Ltd.</Company>
  <LinksUpToDate>false</LinksUpToDate>
  <CharactersWithSpaces>9378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FWPSAW4201 Plan and monitor timber treatment plant operations</dc:title>
  <dc:subject>Approved</dc:subject>
  <dc:creator>Skills Insight</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