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3591" w:rsidP="006135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FWPSAW3254 Control and monitor automated green mill saw line</w:t>
      </w:r>
      <w:r>
        <w:fldChar w:fldCharType="end"/>
      </w:r>
    </w:p>
    <w:p w:rsidR="00613591" w:rsidP="00613591">
      <w:pPr>
        <w:pStyle w:val="Version"/>
        <w:sectPr w:rsidSect="002C67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67A2" w:rsidP="002C67A2">
      <w:pPr>
        <w:pStyle w:val="SuperHeading"/>
      </w:pPr>
      <w:r w:rsidRPr="002C67A2">
        <w:t>FWPSAW3254 Control and monitor automated green mill saw line</w:t>
      </w:r>
    </w:p>
    <w:p w:rsidR="00000000" w:rsidRPr="002C67A2" w:rsidP="002C67A2">
      <w:pPr>
        <w:pStyle w:val="Heading1"/>
      </w:pPr>
      <w:bookmarkStart w:id="1" w:name="O_1242252"/>
      <w:bookmarkEnd w:id="1"/>
      <w:r w:rsidRPr="002C67A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C6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7A2">
            <w:pPr>
              <w:pStyle w:val="BodyTextBold"/>
              <w:rPr>
                <w:lang w:val="en-NZ"/>
              </w:rPr>
            </w:pPr>
            <w:r w:rsidRPr="002C67A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7A2">
            <w:pPr>
              <w:pStyle w:val="BodyTextBold"/>
              <w:rPr>
                <w:lang w:val="en-NZ"/>
              </w:rPr>
            </w:pPr>
            <w:r w:rsidRPr="002C67A2">
              <w:t>Comments</w:t>
            </w:r>
          </w:p>
        </w:tc>
      </w:tr>
      <w:tr w:rsidTr="002C6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7A2">
            <w:pPr>
              <w:pStyle w:val="BodyText"/>
              <w:rPr>
                <w:lang w:val="en-NZ"/>
              </w:rPr>
            </w:pPr>
            <w:r w:rsidRPr="002C67A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7A2" w:rsidP="002C67A2">
            <w:pPr>
              <w:pStyle w:val="BodyText"/>
            </w:pPr>
            <w:r w:rsidRPr="002C67A2">
              <w:t>This version released with FWP Forest and Wood Products Training Package Version 8.0.</w:t>
            </w:r>
          </w:p>
        </w:tc>
      </w:tr>
    </w:tbl>
    <w:p w:rsidR="00000000" w:rsidRPr="002C67A2" w:rsidP="002C67A2">
      <w:pPr>
        <w:pStyle w:val="BodyText"/>
      </w:pPr>
    </w:p>
    <w:p w:rsidR="00000000" w:rsidRPr="002C67A2" w:rsidP="002C67A2">
      <w:pPr>
        <w:pStyle w:val="AllowPageBreak"/>
      </w:pPr>
    </w:p>
    <w:p w:rsidR="00000000" w:rsidRPr="002C67A2" w:rsidP="002C67A2">
      <w:pPr>
        <w:pStyle w:val="Heading1"/>
      </w:pPr>
      <w:bookmarkStart w:id="2" w:name="O_1242253"/>
      <w:bookmarkEnd w:id="2"/>
      <w:r w:rsidRPr="002C67A2">
        <w:t>Application</w:t>
      </w:r>
    </w:p>
    <w:p w:rsidR="00000000" w:rsidRPr="002C67A2" w:rsidP="00613591">
      <w:pPr>
        <w:pStyle w:val="BodyText"/>
      </w:pPr>
      <w:r w:rsidRPr="002C67A2">
        <w:t>This unit of competency describes the skills and knowledge required to</w:t>
      </w:r>
      <w:r w:rsidRPr="002C67A2">
        <w:t xml:space="preserve"> control and monitor a fully automated saw line from control room to cut logs into green sawn timber.</w:t>
      </w:r>
    </w:p>
    <w:p w:rsidR="00000000" w:rsidRPr="002C67A2" w:rsidP="00613591">
      <w:pPr>
        <w:pStyle w:val="BodyText"/>
      </w:pPr>
      <w:r w:rsidRPr="002C67A2">
        <w:t>The unit applies to individuals who operate automated green mill saw lines in a sawmill or timber processing work environment.</w:t>
      </w:r>
    </w:p>
    <w:p w:rsidR="00000000" w:rsidRPr="002C67A2" w:rsidP="00613591">
      <w:pPr>
        <w:pStyle w:val="BodyText"/>
      </w:pPr>
      <w:r w:rsidRPr="002C67A2">
        <w:t>All work must be carried ou</w:t>
      </w:r>
      <w:r w:rsidRPr="002C67A2">
        <w:t>t to comply with workplace procedures, according to state/territory health and safety regulations, legislation and standards that apply to the workplace.</w:t>
      </w:r>
    </w:p>
    <w:p w:rsidR="00000000" w:rsidRPr="002C67A2" w:rsidP="00613591">
      <w:pPr>
        <w:pStyle w:val="BodyText"/>
      </w:pPr>
      <w:r w:rsidRPr="002C67A2">
        <w:t>No licensing, legislative or certification requirements apply to this unit at the time of publication.</w:t>
      </w:r>
    </w:p>
    <w:p w:rsidR="00000000" w:rsidRPr="002C67A2" w:rsidP="002C67A2">
      <w:pPr>
        <w:pStyle w:val="Heading1"/>
      </w:pPr>
      <w:bookmarkStart w:id="3" w:name="O_1242254"/>
      <w:bookmarkEnd w:id="3"/>
      <w:r w:rsidRPr="002C67A2">
        <w:t>Pre-requisite Unit</w:t>
      </w:r>
    </w:p>
    <w:p w:rsidR="00000000" w:rsidRPr="002C67A2" w:rsidP="00613591">
      <w:pPr>
        <w:pStyle w:val="BodyText"/>
      </w:pPr>
      <w:r w:rsidRPr="002C67A2">
        <w:t xml:space="preserve">Nil </w:t>
      </w:r>
    </w:p>
    <w:p w:rsidR="00000000" w:rsidRPr="002C67A2" w:rsidP="002C67A2">
      <w:pPr>
        <w:pStyle w:val="Heading1"/>
      </w:pPr>
      <w:bookmarkStart w:id="4" w:name="O_1242256"/>
      <w:bookmarkEnd w:id="4"/>
      <w:r w:rsidRPr="002C67A2">
        <w:t>Unit Sector</w:t>
      </w:r>
    </w:p>
    <w:p w:rsidR="00000000" w:rsidRPr="002C67A2" w:rsidP="00613591">
      <w:pPr>
        <w:pStyle w:val="BodyText"/>
      </w:pPr>
      <w:r w:rsidRPr="002C67A2">
        <w:t>Sawmilling and Processing (SAW)</w:t>
      </w:r>
    </w:p>
    <w:p w:rsidR="00000000" w:rsidRPr="002C67A2" w:rsidP="002C67A2">
      <w:pPr>
        <w:pStyle w:val="Heading1"/>
      </w:pPr>
      <w:bookmarkStart w:id="5" w:name="O_1242257"/>
      <w:bookmarkEnd w:id="5"/>
      <w:r w:rsidRPr="002C67A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135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7A2">
            <w:pPr>
              <w:pStyle w:val="BodyTextBold"/>
              <w:rPr>
                <w:lang w:val="en-NZ"/>
              </w:rPr>
            </w:pPr>
            <w:r w:rsidRPr="002C67A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7A2">
            <w:pPr>
              <w:pStyle w:val="BodyTextBold"/>
              <w:rPr>
                <w:lang w:val="en-NZ"/>
              </w:rPr>
            </w:pPr>
            <w:r w:rsidRPr="002C67A2">
              <w:t>Performance Criteria</w:t>
            </w:r>
          </w:p>
        </w:tc>
      </w:tr>
      <w:tr w:rsidTr="006135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7A2" w:rsidP="002C67A2">
            <w:pPr>
              <w:pStyle w:val="BodyText"/>
            </w:pPr>
            <w:r w:rsidRPr="002C67A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7A2">
            <w:pPr>
              <w:pStyle w:val="BodyText"/>
              <w:rPr>
                <w:lang w:val="en-NZ"/>
              </w:rPr>
            </w:pPr>
            <w:r w:rsidRPr="002C67A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135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7A2">
            <w:pPr>
              <w:pStyle w:val="BodyText"/>
              <w:rPr>
                <w:lang w:val="en-NZ"/>
              </w:rPr>
            </w:pPr>
            <w:r w:rsidRPr="002C67A2">
              <w:t>1. Prepare to control and monitor green mill automated saw line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7A2" w:rsidP="002C67A2">
            <w:pPr>
              <w:pStyle w:val="BodyText"/>
            </w:pPr>
            <w:r w:rsidRPr="002C67A2">
              <w:t xml:space="preserve">1.1 Determine job requirements from work order or instructions and, where required, check with </w:t>
            </w:r>
            <w:r w:rsidRPr="002C67A2">
              <w:t>appropriate personnel</w:t>
            </w:r>
          </w:p>
          <w:p w:rsidR="00000000" w:rsidRPr="002C67A2" w:rsidP="002C67A2">
            <w:pPr>
              <w:pStyle w:val="BodyText"/>
            </w:pPr>
            <w:r w:rsidRPr="002C67A2">
              <w:t xml:space="preserve">1.2 Review workplace health and safety and environmental protection </w:t>
            </w:r>
            <w:r w:rsidRPr="002C67A2">
              <w:t>procedures for work activity</w:t>
            </w:r>
          </w:p>
          <w:p w:rsidR="00000000" w:rsidRPr="002C67A2" w:rsidP="002C67A2">
            <w:pPr>
              <w:pStyle w:val="BodyText"/>
            </w:pPr>
            <w:r w:rsidRPr="002C67A2">
              <w:t>1.3 Identify and assess hazards and take actions to mitigate risks related to saw line operations</w:t>
            </w:r>
          </w:p>
          <w:p w:rsidR="00000000" w:rsidP="002C67A2">
            <w:pPr>
              <w:pStyle w:val="BodyText"/>
              <w:rPr>
                <w:lang w:val="en-NZ"/>
              </w:rPr>
            </w:pPr>
            <w:r w:rsidRPr="002C67A2">
              <w:t>1.4 Confirm emergency procedures and actions to be taken in the event of an emergency situation</w:t>
            </w:r>
          </w:p>
        </w:tc>
      </w:tr>
      <w:tr w:rsidTr="006135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7A2">
            <w:pPr>
              <w:pStyle w:val="BodyText"/>
              <w:rPr>
                <w:lang w:val="en-NZ"/>
              </w:rPr>
            </w:pPr>
            <w:r w:rsidRPr="002C67A2">
              <w:t>2. Configure green mill automated saw line optimising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7A2" w:rsidP="002C67A2">
            <w:pPr>
              <w:pStyle w:val="BodyText"/>
            </w:pPr>
            <w:r w:rsidRPr="002C67A2">
              <w:t>2.1 Set optimising program to job specifications</w:t>
            </w:r>
          </w:p>
          <w:p w:rsidR="00000000" w:rsidRPr="002C67A2" w:rsidP="002C67A2">
            <w:pPr>
              <w:pStyle w:val="BodyText"/>
            </w:pPr>
            <w:r w:rsidRPr="002C67A2">
              <w:t>2.2 Conduct trial runs to check system operation</w:t>
            </w:r>
            <w:r w:rsidRPr="002C67A2">
              <w:t>, accuracy and quality of finished work</w:t>
            </w:r>
          </w:p>
          <w:p w:rsidR="00000000" w:rsidP="002C67A2">
            <w:pPr>
              <w:pStyle w:val="BodyText"/>
              <w:rPr>
                <w:lang w:val="en-NZ"/>
              </w:rPr>
            </w:pPr>
            <w:r w:rsidRPr="002C67A2">
              <w:t>2.3 Complete final adjustments to optimising program</w:t>
            </w:r>
          </w:p>
        </w:tc>
      </w:tr>
      <w:tr w:rsidTr="006135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7A2">
            <w:pPr>
              <w:pStyle w:val="BodyText"/>
              <w:rPr>
                <w:lang w:val="en-NZ"/>
              </w:rPr>
            </w:pPr>
            <w:r w:rsidRPr="002C67A2">
              <w:t>3. Control and monitor green mill automated saw line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7A2" w:rsidP="002C67A2">
            <w:pPr>
              <w:pStyle w:val="BodyText"/>
            </w:pPr>
            <w:r w:rsidRPr="002C67A2">
              <w:t>3.1 Start up and log onto control and data acquisition system to operate saw line</w:t>
            </w:r>
          </w:p>
          <w:p w:rsidR="00000000" w:rsidRPr="002C67A2" w:rsidP="002C67A2">
            <w:pPr>
              <w:pStyle w:val="BodyText"/>
            </w:pPr>
            <w:r w:rsidRPr="002C67A2">
              <w:t>3.2 Feed logs into saw line</w:t>
            </w:r>
          </w:p>
          <w:p w:rsidR="00000000" w:rsidRPr="002C67A2" w:rsidP="002C67A2">
            <w:pPr>
              <w:pStyle w:val="BodyText"/>
            </w:pPr>
            <w:r w:rsidRPr="002C67A2">
              <w:t xml:space="preserve">3.3 Monitor sawing operation through control and data acquisition system and make system adjustments to meet production output, product quality and maximum recovery </w:t>
            </w:r>
          </w:p>
          <w:p w:rsidR="00000000" w:rsidRPr="002C67A2" w:rsidP="002C67A2">
            <w:pPr>
              <w:pStyle w:val="BodyText"/>
            </w:pPr>
            <w:r w:rsidRPr="002C67A2">
              <w:t>3.4 Identify and correct minor deviations to normal operating parameters of saw line</w:t>
            </w:r>
          </w:p>
          <w:p w:rsidR="00000000" w:rsidP="002C67A2">
            <w:pPr>
              <w:pStyle w:val="BodyText"/>
              <w:rPr>
                <w:lang w:val="en-NZ"/>
              </w:rPr>
            </w:pPr>
            <w:r w:rsidRPr="002C67A2">
              <w:t xml:space="preserve">3.5 </w:t>
            </w:r>
            <w:r w:rsidRPr="002C67A2">
              <w:t>Report non-routine processing and equipment problems to relevant personnel</w:t>
            </w:r>
          </w:p>
        </w:tc>
      </w:tr>
      <w:tr w:rsidTr="006135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7A2">
            <w:pPr>
              <w:pStyle w:val="BodyText"/>
              <w:rPr>
                <w:lang w:val="en-NZ"/>
              </w:rPr>
            </w:pPr>
            <w:r w:rsidRPr="002C67A2">
              <w:t>4. Maintain process control and data acquisition system for green mill automated saw line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7A2" w:rsidP="002C67A2">
            <w:pPr>
              <w:pStyle w:val="BodyText"/>
            </w:pPr>
            <w:r w:rsidRPr="002C67A2">
              <w:t>4.1 Conduct routine planned inspections of control and data acquisition system according t</w:t>
            </w:r>
            <w:r w:rsidRPr="002C67A2">
              <w:t>o manufacturer requirements</w:t>
            </w:r>
          </w:p>
          <w:p w:rsidR="00000000" w:rsidRPr="002C67A2" w:rsidP="002C67A2">
            <w:pPr>
              <w:pStyle w:val="BodyText"/>
            </w:pPr>
            <w:r w:rsidRPr="002C67A2">
              <w:t>4.2 Report faults and maintenance requirements to relevant personnel</w:t>
            </w:r>
          </w:p>
        </w:tc>
      </w:tr>
    </w:tbl>
    <w:p w:rsidR="00000000" w:rsidRPr="002C67A2" w:rsidP="002C67A2">
      <w:pPr>
        <w:pStyle w:val="BodyText"/>
      </w:pPr>
    </w:p>
    <w:p w:rsidR="00000000" w:rsidRPr="002C67A2" w:rsidP="002C67A2">
      <w:pPr>
        <w:pStyle w:val="AllowPageBreak"/>
      </w:pPr>
    </w:p>
    <w:p w:rsidR="00000000" w:rsidRPr="002C67A2" w:rsidP="002C67A2">
      <w:pPr>
        <w:pStyle w:val="Heading1"/>
      </w:pPr>
      <w:bookmarkStart w:id="6" w:name="O_1242258"/>
      <w:bookmarkEnd w:id="6"/>
      <w:r w:rsidRPr="002C67A2">
        <w:t>Foundation Skills</w:t>
      </w:r>
    </w:p>
    <w:p w:rsidR="00000000" w:rsidRPr="00613591" w:rsidP="00613591">
      <w:pPr>
        <w:pStyle w:val="BodyText"/>
        <w:rPr>
          <w:i/>
        </w:rPr>
      </w:pPr>
      <w:r w:rsidRPr="0061359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C6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7A2">
            <w:pPr>
              <w:pStyle w:val="BodyTextBold"/>
              <w:rPr>
                <w:lang w:val="en-NZ"/>
              </w:rPr>
            </w:pPr>
            <w:r w:rsidRPr="002C67A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7A2">
            <w:pPr>
              <w:pStyle w:val="BodyTextBold"/>
              <w:rPr>
                <w:lang w:val="en-NZ"/>
              </w:rPr>
            </w:pPr>
            <w:r w:rsidRPr="002C67A2">
              <w:t>Description</w:t>
            </w:r>
          </w:p>
        </w:tc>
      </w:tr>
      <w:tr w:rsidTr="002C6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7A2">
            <w:pPr>
              <w:pStyle w:val="BodyText"/>
              <w:rPr>
                <w:lang w:val="en-NZ"/>
              </w:rPr>
            </w:pPr>
            <w:r w:rsidRPr="002C67A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7A2">
            <w:pPr>
              <w:pStyle w:val="ListBullet"/>
              <w:rPr>
                <w:lang w:val="en-NZ"/>
              </w:rPr>
            </w:pPr>
            <w:r w:rsidRPr="002C67A2">
              <w:t>Prepare routine written reports usin</w:t>
            </w:r>
            <w:r w:rsidRPr="002C67A2">
              <w:t>g required format, language and structure</w:t>
            </w:r>
          </w:p>
        </w:tc>
      </w:tr>
      <w:tr w:rsidTr="002C6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7A2">
            <w:pPr>
              <w:pStyle w:val="BodyText"/>
              <w:rPr>
                <w:lang w:val="en-NZ"/>
              </w:rPr>
            </w:pPr>
            <w:r w:rsidRPr="002C67A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7A2">
            <w:pPr>
              <w:pStyle w:val="ListBullet"/>
              <w:rPr>
                <w:lang w:val="en-NZ"/>
              </w:rPr>
            </w:pPr>
            <w:r w:rsidRPr="002C67A2">
              <w:t>Employ active listening and questioning on routine matters related to output quality and equipment history records</w:t>
            </w:r>
          </w:p>
        </w:tc>
      </w:tr>
      <w:tr w:rsidTr="002C6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7A2">
            <w:pPr>
              <w:pStyle w:val="BodyText"/>
              <w:rPr>
                <w:lang w:val="en-NZ"/>
              </w:rPr>
            </w:pPr>
            <w:r w:rsidRPr="002C67A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7A2" w:rsidP="002C67A2">
            <w:pPr>
              <w:pStyle w:val="ListBullet"/>
            </w:pPr>
            <w:r w:rsidRPr="002C67A2">
              <w:t>Perform precise mathematical calculations to determine correct alignment of key parts of sawing system according to specified settings</w:t>
            </w:r>
          </w:p>
          <w:p w:rsidR="00000000" w:rsidRPr="002C67A2" w:rsidP="002C67A2">
            <w:pPr>
              <w:pStyle w:val="ListBullet"/>
            </w:pPr>
            <w:r w:rsidRPr="002C67A2">
              <w:t>Use basic mathematical symbols and conventions in completing workplace reports related to alignment activities</w:t>
            </w:r>
          </w:p>
        </w:tc>
      </w:tr>
    </w:tbl>
    <w:p w:rsidR="00000000" w:rsidRPr="002C67A2" w:rsidP="002C67A2">
      <w:pPr>
        <w:pStyle w:val="BodyText"/>
      </w:pPr>
    </w:p>
    <w:p w:rsidR="00000000" w:rsidRPr="002C67A2" w:rsidP="002C67A2">
      <w:pPr>
        <w:pStyle w:val="AllowPageBreak"/>
      </w:pPr>
    </w:p>
    <w:p w:rsidR="00000000" w:rsidRPr="002C67A2" w:rsidP="002C67A2">
      <w:pPr>
        <w:pStyle w:val="Heading1"/>
      </w:pPr>
      <w:bookmarkStart w:id="7" w:name="O_1242260"/>
      <w:bookmarkEnd w:id="7"/>
      <w:r w:rsidRPr="002C67A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C6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7A2">
            <w:pPr>
              <w:pStyle w:val="BodyTextBold"/>
              <w:rPr>
                <w:lang w:val="en-NZ"/>
              </w:rPr>
            </w:pPr>
            <w:r w:rsidRPr="002C67A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7A2">
            <w:pPr>
              <w:pStyle w:val="BodyTextBold"/>
              <w:rPr>
                <w:lang w:val="en-NZ"/>
              </w:rPr>
            </w:pPr>
            <w:r w:rsidRPr="002C67A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7A2">
            <w:pPr>
              <w:pStyle w:val="BodyTextBold"/>
              <w:rPr>
                <w:lang w:val="en-NZ"/>
              </w:rPr>
            </w:pPr>
            <w:r w:rsidRPr="002C67A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7A2">
            <w:pPr>
              <w:pStyle w:val="BodyTextBold"/>
              <w:rPr>
                <w:lang w:val="en-NZ"/>
              </w:rPr>
            </w:pPr>
            <w:r w:rsidRPr="002C67A2">
              <w:t>Equivalence status</w:t>
            </w:r>
          </w:p>
        </w:tc>
      </w:tr>
      <w:tr w:rsidTr="002C6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7A2">
            <w:pPr>
              <w:pStyle w:val="BodyText"/>
              <w:rPr>
                <w:lang w:val="en-NZ"/>
              </w:rPr>
            </w:pPr>
            <w:r w:rsidRPr="002C67A2">
              <w:t>FWPSAW3254 Control and monitor automated green mill saw line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7A2">
            <w:pPr>
              <w:pStyle w:val="BodyText"/>
              <w:rPr>
                <w:lang w:val="en-NZ"/>
              </w:rPr>
            </w:pPr>
            <w:r w:rsidRPr="002C67A2">
              <w:t>FWPSAW3249 Saw logs using CNC optimising systems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7A2" w:rsidP="002C67A2">
            <w:pPr>
              <w:pStyle w:val="BodyText"/>
            </w:pPr>
            <w:r w:rsidRPr="002C67A2">
              <w:t>New unit title</w:t>
            </w:r>
          </w:p>
          <w:p w:rsidR="00000000" w:rsidRPr="002C67A2" w:rsidP="002C67A2">
            <w:pPr>
              <w:pStyle w:val="BodyText"/>
            </w:pPr>
            <w:r w:rsidRPr="002C67A2">
              <w:t xml:space="preserve">Revised Application, Elements and Performance Criteria </w:t>
            </w:r>
          </w:p>
          <w:p w:rsidR="00000000" w:rsidRPr="002C67A2" w:rsidP="002C67A2">
            <w:pPr>
              <w:pStyle w:val="BodyText"/>
            </w:pPr>
            <w:r w:rsidRPr="002C67A2">
              <w:t xml:space="preserve">Revised Foundation Skills </w:t>
            </w:r>
          </w:p>
          <w:p w:rsidR="00000000" w:rsidP="002C67A2">
            <w:pPr>
              <w:pStyle w:val="BodyText"/>
              <w:rPr>
                <w:lang w:val="en-NZ"/>
              </w:rPr>
            </w:pPr>
            <w:r w:rsidRPr="002C67A2">
              <w:t>Updated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7A2" w:rsidP="002C67A2">
            <w:pPr>
              <w:pStyle w:val="BodyText"/>
            </w:pPr>
            <w:r w:rsidRPr="002C67A2">
              <w:t>Not equivalent</w:t>
            </w:r>
          </w:p>
        </w:tc>
      </w:tr>
    </w:tbl>
    <w:p w:rsidR="00000000" w:rsidRPr="002C67A2" w:rsidP="002C67A2">
      <w:pPr>
        <w:pStyle w:val="BodyText"/>
      </w:pPr>
    </w:p>
    <w:p w:rsidR="00000000" w:rsidRPr="002C67A2" w:rsidP="002C67A2">
      <w:pPr>
        <w:pStyle w:val="AllowPageBreak"/>
      </w:pPr>
    </w:p>
    <w:p w:rsidR="00000000" w:rsidRPr="002C67A2" w:rsidP="002C67A2">
      <w:pPr>
        <w:pStyle w:val="Heading1"/>
      </w:pPr>
      <w:bookmarkStart w:id="8" w:name="O_1242267"/>
      <w:bookmarkEnd w:id="8"/>
      <w:r w:rsidRPr="002C67A2">
        <w:t>Links</w:t>
      </w:r>
    </w:p>
    <w:p w:rsidR="00000000" w:rsidRPr="002C67A2" w:rsidP="00613591">
      <w:pPr>
        <w:pStyle w:val="BodyText"/>
      </w:pPr>
      <w:r w:rsidRPr="002C67A2">
        <w:t xml:space="preserve">Companion Volumes, including Implementation Guides, are </w:t>
      </w:r>
      <w:r w:rsidRPr="002C67A2">
        <w:t xml:space="preserve">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832B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C67A2" w:rsidP="00613591">
      <w:pPr>
        <w:pStyle w:val="BodyText"/>
        <w:sectPr w:rsidSect="002C67A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C67A2" w:rsidP="002C67A2">
      <w:pPr>
        <w:pStyle w:val="SuperHeading"/>
      </w:pPr>
      <w:r w:rsidRPr="002C67A2">
        <w:t>Assessment Requirements for FWPSAW3254 Control and monitor automated green mill saw line</w:t>
      </w:r>
    </w:p>
    <w:p w:rsidR="00000000" w:rsidRPr="002C67A2" w:rsidP="002C67A2">
      <w:pPr>
        <w:pStyle w:val="Heading1"/>
      </w:pPr>
      <w:bookmarkStart w:id="9" w:name="O_1242262"/>
      <w:bookmarkEnd w:id="9"/>
      <w:r w:rsidRPr="002C67A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C6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7A2">
            <w:pPr>
              <w:pStyle w:val="BodyTextBold"/>
              <w:rPr>
                <w:lang w:val="en-NZ"/>
              </w:rPr>
            </w:pPr>
            <w:r w:rsidRPr="002C67A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7A2">
            <w:pPr>
              <w:pStyle w:val="BodyTextBold"/>
              <w:rPr>
                <w:lang w:val="en-NZ"/>
              </w:rPr>
            </w:pPr>
            <w:r w:rsidRPr="002C67A2">
              <w:t>Comments</w:t>
            </w:r>
          </w:p>
        </w:tc>
      </w:tr>
      <w:tr w:rsidTr="002C6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7A2">
            <w:pPr>
              <w:pStyle w:val="BodyText"/>
              <w:rPr>
                <w:lang w:val="en-NZ"/>
              </w:rPr>
            </w:pPr>
            <w:r w:rsidRPr="002C67A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7A2" w:rsidP="002C67A2">
            <w:pPr>
              <w:pStyle w:val="BodyText"/>
            </w:pPr>
            <w:r w:rsidRPr="002C67A2">
              <w:t>This version released with FWP Forest and Wood Products Training Package Version 8.0.</w:t>
            </w:r>
          </w:p>
        </w:tc>
      </w:tr>
    </w:tbl>
    <w:p w:rsidR="00000000" w:rsidRPr="002C67A2" w:rsidP="002C67A2">
      <w:pPr>
        <w:pStyle w:val="BodyText"/>
      </w:pPr>
    </w:p>
    <w:p w:rsidR="00000000" w:rsidRPr="002C67A2" w:rsidP="002C67A2">
      <w:pPr>
        <w:pStyle w:val="AllowPageBreak"/>
      </w:pPr>
    </w:p>
    <w:p w:rsidR="00000000" w:rsidRPr="002C67A2" w:rsidP="002C67A2">
      <w:pPr>
        <w:pStyle w:val="Heading1"/>
      </w:pPr>
      <w:bookmarkStart w:id="10" w:name="O_1242263"/>
      <w:bookmarkEnd w:id="10"/>
      <w:r w:rsidRPr="002C67A2">
        <w:t>Performance Evidence</w:t>
      </w:r>
    </w:p>
    <w:p w:rsidR="00000000" w:rsidRPr="002C67A2" w:rsidP="00613591">
      <w:pPr>
        <w:pStyle w:val="BodyText"/>
      </w:pPr>
      <w:r w:rsidRPr="002C67A2">
        <w:t>An individual demonstrating competency must satisfy all of the element</w:t>
      </w:r>
      <w:r w:rsidRPr="002C67A2">
        <w:t xml:space="preserve">s and performance criteria in this unit. </w:t>
      </w:r>
    </w:p>
    <w:p w:rsidR="00000000" w:rsidRPr="002C67A2" w:rsidP="00613591">
      <w:pPr>
        <w:pStyle w:val="BodyText"/>
      </w:pPr>
      <w:r w:rsidRPr="002C67A2">
        <w:t>There must be evidence that the individual has run, monitored and controlled a fully automated green mill saw line from control room for one production cycle.</w:t>
      </w:r>
    </w:p>
    <w:p w:rsidR="00000000" w:rsidRPr="002C67A2" w:rsidP="00613591">
      <w:pPr>
        <w:pStyle w:val="BodyText"/>
      </w:pPr>
      <w:r w:rsidRPr="002C67A2">
        <w:t>In performing this task, the individual has:</w:t>
      </w:r>
    </w:p>
    <w:p w:rsidR="00000000" w:rsidRPr="002C67A2" w:rsidP="002C67A2">
      <w:pPr>
        <w:pStyle w:val="ListBullet"/>
      </w:pPr>
      <w:r w:rsidRPr="002C67A2">
        <w:t xml:space="preserve">followed </w:t>
      </w:r>
      <w:r w:rsidRPr="002C67A2">
        <w:t xml:space="preserve">workplace health and safety and operating procedures </w:t>
      </w:r>
    </w:p>
    <w:p w:rsidR="00000000" w:rsidRPr="002C67A2" w:rsidP="002C67A2">
      <w:pPr>
        <w:pStyle w:val="ListBullet"/>
      </w:pPr>
      <w:r w:rsidRPr="002C67A2">
        <w:t xml:space="preserve">checked system operation for compliance with job-specific operational and optimisation requirements </w:t>
      </w:r>
    </w:p>
    <w:p w:rsidR="00000000" w:rsidRPr="002C67A2" w:rsidP="002C67A2">
      <w:pPr>
        <w:pStyle w:val="ListBullet"/>
      </w:pPr>
      <w:r w:rsidRPr="002C67A2">
        <w:t xml:space="preserve">monitored control and data acquisition system and optimising program and adjusted the system to meet production parameters and requirements </w:t>
      </w:r>
    </w:p>
    <w:p w:rsidR="00000000" w:rsidRPr="002C67A2" w:rsidP="002C67A2">
      <w:pPr>
        <w:pStyle w:val="ListBullet"/>
      </w:pPr>
      <w:r w:rsidRPr="002C67A2">
        <w:t xml:space="preserve">conducted routine scheduled checks of the control and data collection systems and communicated any deficiencies or </w:t>
      </w:r>
      <w:r w:rsidRPr="002C67A2">
        <w:t>maintenance requirements to relevant personnel.</w:t>
      </w:r>
    </w:p>
    <w:p w:rsidR="00000000" w:rsidRPr="002C67A2" w:rsidP="002C67A2">
      <w:pPr>
        <w:pStyle w:val="AllowPageBreak"/>
      </w:pPr>
    </w:p>
    <w:p w:rsidR="00000000" w:rsidRPr="002C67A2" w:rsidP="002C67A2">
      <w:pPr>
        <w:pStyle w:val="Heading1"/>
      </w:pPr>
      <w:bookmarkStart w:id="11" w:name="O_1242264"/>
      <w:bookmarkEnd w:id="11"/>
      <w:r w:rsidRPr="002C67A2">
        <w:t>Knowledge Evidence</w:t>
      </w:r>
    </w:p>
    <w:p w:rsidR="00000000" w:rsidRPr="002C67A2" w:rsidP="00613591">
      <w:pPr>
        <w:pStyle w:val="BodyText"/>
      </w:pPr>
      <w:r w:rsidRPr="002C67A2">
        <w:t xml:space="preserve">An individual must be able to demonstrate the knowledge required to perform the tasks outlined in the elements and performance criteria of this unit. This includes </w:t>
      </w:r>
      <w:r w:rsidRPr="002C67A2">
        <w:t>knowledge of:</w:t>
      </w:r>
    </w:p>
    <w:p w:rsidR="00000000" w:rsidRPr="002C67A2" w:rsidP="002C67A2">
      <w:pPr>
        <w:pStyle w:val="ListBullet"/>
      </w:pPr>
      <w:r w:rsidRPr="002C67A2">
        <w:t>workplace procedures specific to control and monitoring of fully automated green mill saw line, including:</w:t>
      </w:r>
    </w:p>
    <w:p w:rsidR="00000000" w:rsidRPr="002C67A2" w:rsidP="002C67A2">
      <w:pPr>
        <w:pStyle w:val="ListBullet2"/>
      </w:pPr>
      <w:r w:rsidRPr="002C67A2">
        <w:t>health and safety, including use of personal protective equipment (PPE) and equipment lock-out</w:t>
      </w:r>
    </w:p>
    <w:p w:rsidR="00000000" w:rsidRPr="002C67A2" w:rsidP="002C67A2">
      <w:pPr>
        <w:pStyle w:val="ListBullet2"/>
      </w:pPr>
      <w:r w:rsidRPr="002C67A2">
        <w:t>communication procedures</w:t>
      </w:r>
    </w:p>
    <w:p w:rsidR="00000000" w:rsidRPr="002C67A2" w:rsidP="002C67A2">
      <w:pPr>
        <w:pStyle w:val="ListBullet2"/>
      </w:pPr>
      <w:r w:rsidRPr="002C67A2">
        <w:t>recording and</w:t>
      </w:r>
      <w:r w:rsidRPr="002C67A2">
        <w:t xml:space="preserve"> reporting of processing problems and equipment faults</w:t>
      </w:r>
    </w:p>
    <w:p w:rsidR="00000000" w:rsidRPr="002C67A2" w:rsidP="002C67A2">
      <w:pPr>
        <w:pStyle w:val="ListBullet2"/>
      </w:pPr>
      <w:r w:rsidRPr="002C67A2">
        <w:t>emergency procedures</w:t>
      </w:r>
    </w:p>
    <w:p w:rsidR="00000000" w:rsidRPr="002C67A2" w:rsidP="002C67A2">
      <w:pPr>
        <w:pStyle w:val="ListBullet"/>
      </w:pPr>
      <w:r w:rsidRPr="002C67A2">
        <w:t>workplace environmental protection requirements and practices specific to timber processing plants, including:</w:t>
      </w:r>
    </w:p>
    <w:p w:rsidR="00000000" w:rsidRPr="002C67A2" w:rsidP="002C67A2">
      <w:pPr>
        <w:pStyle w:val="ListBullet2"/>
      </w:pPr>
      <w:r w:rsidRPr="002C67A2">
        <w:t>reducing water and energy use</w:t>
      </w:r>
    </w:p>
    <w:p w:rsidR="00000000" w:rsidRPr="002C67A2" w:rsidP="002C67A2">
      <w:pPr>
        <w:pStyle w:val="ListBullet2"/>
      </w:pPr>
      <w:r w:rsidRPr="002C67A2">
        <w:t>cleaning plant, tools and equipment</w:t>
      </w:r>
    </w:p>
    <w:p w:rsidR="00000000" w:rsidRPr="002C67A2" w:rsidP="002C67A2">
      <w:pPr>
        <w:pStyle w:val="ListBullet2"/>
      </w:pPr>
      <w:r w:rsidRPr="002C67A2">
        <w:t>disposing of, recycling and reusing timber</w:t>
      </w:r>
    </w:p>
    <w:p w:rsidR="00000000" w:rsidRPr="002C67A2" w:rsidP="002C67A2">
      <w:pPr>
        <w:pStyle w:val="ListBullet"/>
      </w:pPr>
      <w:r w:rsidRPr="002C67A2">
        <w:t>features and components of fully automated green mill saw line</w:t>
      </w:r>
    </w:p>
    <w:p w:rsidR="00000000" w:rsidRPr="002C67A2" w:rsidP="002C67A2">
      <w:pPr>
        <w:pStyle w:val="ListBullet"/>
      </w:pPr>
      <w:r w:rsidRPr="002C67A2">
        <w:t>features and operation of control and data acquisition system for automated green mill saw line</w:t>
      </w:r>
    </w:p>
    <w:p w:rsidR="00000000" w:rsidRPr="002C67A2" w:rsidP="002C67A2">
      <w:pPr>
        <w:pStyle w:val="ListBullet"/>
      </w:pPr>
      <w:r w:rsidRPr="002C67A2">
        <w:t>basic components and functions of mechatronic systems</w:t>
      </w:r>
      <w:r w:rsidRPr="002C67A2">
        <w:t xml:space="preserve"> for automated green mill saw line, including:</w:t>
      </w:r>
    </w:p>
    <w:p w:rsidR="00000000" w:rsidRPr="002C67A2" w:rsidP="002C67A2">
      <w:pPr>
        <w:pStyle w:val="ListBullet2"/>
      </w:pPr>
      <w:r w:rsidRPr="002C67A2">
        <w:t>sensors</w:t>
      </w:r>
    </w:p>
    <w:p w:rsidR="00000000" w:rsidRPr="002C67A2" w:rsidP="002C67A2">
      <w:pPr>
        <w:pStyle w:val="ListBullet2"/>
      </w:pPr>
      <w:r w:rsidRPr="002C67A2">
        <w:t>actuators</w:t>
      </w:r>
    </w:p>
    <w:p w:rsidR="00000000" w:rsidRPr="002C67A2" w:rsidP="002C67A2">
      <w:pPr>
        <w:pStyle w:val="ListBullet2"/>
      </w:pPr>
      <w:r w:rsidRPr="002C67A2">
        <w:t>controllers</w:t>
      </w:r>
    </w:p>
    <w:p w:rsidR="00000000" w:rsidRPr="002C67A2" w:rsidP="002C67A2">
      <w:pPr>
        <w:pStyle w:val="ListBullet"/>
      </w:pPr>
      <w:r w:rsidRPr="002C67A2">
        <w:t>workflow processes for automated green mill saw line</w:t>
      </w:r>
    </w:p>
    <w:p w:rsidR="00000000" w:rsidRPr="002C67A2" w:rsidP="002C67A2">
      <w:pPr>
        <w:pStyle w:val="ListBullet"/>
      </w:pPr>
      <w:r w:rsidRPr="002C67A2">
        <w:t>typical flow of log supply in and out of sawing area in green mill</w:t>
      </w:r>
    </w:p>
    <w:p w:rsidR="00000000" w:rsidRPr="002C67A2" w:rsidP="002C67A2">
      <w:pPr>
        <w:pStyle w:val="ListBullet"/>
      </w:pPr>
      <w:r w:rsidRPr="002C67A2">
        <w:t>range of cutting patterns used on logs to achieve maximum</w:t>
      </w:r>
      <w:r w:rsidRPr="002C67A2">
        <w:t xml:space="preserve"> output of flitches and cants</w:t>
      </w:r>
    </w:p>
    <w:p w:rsidR="00000000" w:rsidRPr="002C67A2" w:rsidP="002C67A2">
      <w:pPr>
        <w:pStyle w:val="ListBullet"/>
      </w:pPr>
      <w:r w:rsidRPr="002C67A2">
        <w:t>range of feed rates and how they affect production output and finished quality of flitches and cants</w:t>
      </w:r>
    </w:p>
    <w:p w:rsidR="00000000" w:rsidRPr="002C67A2" w:rsidP="002C67A2">
      <w:pPr>
        <w:pStyle w:val="ListBullet"/>
      </w:pPr>
      <w:r w:rsidRPr="002C67A2">
        <w:t xml:space="preserve">purpose, features and configuration of optimisation program for automated green mill saw line </w:t>
      </w:r>
    </w:p>
    <w:p w:rsidR="00000000" w:rsidRPr="002C67A2" w:rsidP="002C67A2">
      <w:pPr>
        <w:pStyle w:val="ListBullet"/>
      </w:pPr>
      <w:r w:rsidRPr="002C67A2">
        <w:t>typical log defects and how they affect ability to produce quality flitches and cants, including:</w:t>
      </w:r>
    </w:p>
    <w:p w:rsidR="00000000" w:rsidRPr="002C67A2" w:rsidP="002C67A2">
      <w:pPr>
        <w:pStyle w:val="ListBullet2"/>
      </w:pPr>
      <w:r w:rsidRPr="002C67A2">
        <w:t>warp</w:t>
      </w:r>
    </w:p>
    <w:p w:rsidR="00000000" w:rsidRPr="002C67A2" w:rsidP="002C67A2">
      <w:pPr>
        <w:pStyle w:val="ListBullet2"/>
      </w:pPr>
      <w:r w:rsidRPr="002C67A2">
        <w:t>wane</w:t>
      </w:r>
    </w:p>
    <w:p w:rsidR="00000000" w:rsidRPr="002C67A2" w:rsidP="002C67A2">
      <w:pPr>
        <w:pStyle w:val="ListBullet2"/>
      </w:pPr>
      <w:r w:rsidRPr="002C67A2">
        <w:t>curvature</w:t>
      </w:r>
    </w:p>
    <w:p w:rsidR="00000000" w:rsidRPr="002C67A2" w:rsidP="002C67A2">
      <w:pPr>
        <w:pStyle w:val="ListBullet2"/>
      </w:pPr>
      <w:r w:rsidRPr="002C67A2">
        <w:t>cupping</w:t>
      </w:r>
    </w:p>
    <w:p w:rsidR="00000000" w:rsidRPr="002C67A2" w:rsidP="002C67A2">
      <w:pPr>
        <w:pStyle w:val="ListBullet2"/>
      </w:pPr>
      <w:r w:rsidRPr="002C67A2">
        <w:t>shakes</w:t>
      </w:r>
    </w:p>
    <w:p w:rsidR="00000000" w:rsidRPr="002C67A2" w:rsidP="002C67A2">
      <w:pPr>
        <w:pStyle w:val="ListBullet2"/>
      </w:pPr>
      <w:r w:rsidRPr="002C67A2">
        <w:t>insect defects</w:t>
      </w:r>
    </w:p>
    <w:p w:rsidR="00000000" w:rsidRPr="002C67A2" w:rsidP="002C67A2">
      <w:pPr>
        <w:pStyle w:val="ListBullet2"/>
      </w:pPr>
      <w:r w:rsidRPr="002C67A2">
        <w:t>knots</w:t>
      </w:r>
    </w:p>
    <w:p w:rsidR="00000000" w:rsidRPr="002C67A2" w:rsidP="002C67A2">
      <w:pPr>
        <w:pStyle w:val="ListBullet2"/>
      </w:pPr>
      <w:r w:rsidRPr="002C67A2">
        <w:t>resin pockets.</w:t>
      </w:r>
    </w:p>
    <w:p w:rsidR="00000000" w:rsidRPr="002C67A2" w:rsidP="002C67A2">
      <w:pPr>
        <w:pStyle w:val="AllowPageBreak"/>
      </w:pPr>
    </w:p>
    <w:p w:rsidR="00000000" w:rsidRPr="002C67A2" w:rsidP="002C67A2">
      <w:pPr>
        <w:pStyle w:val="Heading1"/>
      </w:pPr>
      <w:bookmarkStart w:id="12" w:name="O_1242265"/>
      <w:bookmarkEnd w:id="12"/>
      <w:r w:rsidRPr="002C67A2">
        <w:t>Assessment Conditions</w:t>
      </w:r>
    </w:p>
    <w:p w:rsidR="00000000" w:rsidRPr="002C67A2" w:rsidP="00613591">
      <w:pPr>
        <w:pStyle w:val="BodyText"/>
      </w:pPr>
      <w:r w:rsidRPr="002C67A2">
        <w:t>Assessment of the skills in this unit of comp</w:t>
      </w:r>
      <w:r w:rsidRPr="002C67A2">
        <w:t xml:space="preserve">etency must take place under the following conditions: </w:t>
      </w:r>
    </w:p>
    <w:p w:rsidR="00000000" w:rsidRPr="002C67A2" w:rsidP="002C67A2">
      <w:pPr>
        <w:pStyle w:val="ListBullet"/>
      </w:pPr>
      <w:r w:rsidRPr="002C67A2">
        <w:t>physical conditions:</w:t>
      </w:r>
    </w:p>
    <w:p w:rsidR="00000000" w:rsidRPr="002C67A2" w:rsidP="002C67A2">
      <w:pPr>
        <w:pStyle w:val="ListBullet2"/>
      </w:pPr>
      <w:r w:rsidRPr="002C67A2">
        <w:t>skills must be demonstrated in a timber processing plant or an environment that accurately represents workplace conditions</w:t>
      </w:r>
    </w:p>
    <w:p w:rsidR="00000000" w:rsidRPr="002C67A2" w:rsidP="002C67A2">
      <w:pPr>
        <w:pStyle w:val="ListBullet"/>
      </w:pPr>
      <w:r w:rsidRPr="002C67A2">
        <w:t>resources, equipment and materials:</w:t>
      </w:r>
    </w:p>
    <w:p w:rsidR="00000000" w:rsidRPr="002C67A2" w:rsidP="002C67A2">
      <w:pPr>
        <w:pStyle w:val="ListBullet2"/>
      </w:pPr>
      <w:r w:rsidRPr="002C67A2">
        <w:t>fully automated green mill saw line</w:t>
      </w:r>
    </w:p>
    <w:p w:rsidR="00000000" w:rsidRPr="002C67A2" w:rsidP="002C67A2">
      <w:pPr>
        <w:pStyle w:val="ListBullet2"/>
      </w:pPr>
      <w:r w:rsidRPr="002C67A2">
        <w:t xml:space="preserve">PPE suitable for green mill saw line operations </w:t>
      </w:r>
    </w:p>
    <w:p w:rsidR="00000000" w:rsidRPr="002C67A2" w:rsidP="002C67A2">
      <w:pPr>
        <w:pStyle w:val="ListBullet2"/>
      </w:pPr>
      <w:r w:rsidRPr="002C67A2">
        <w:t>logs for processing</w:t>
      </w:r>
    </w:p>
    <w:p w:rsidR="00000000" w:rsidRPr="002C67A2" w:rsidP="002C67A2">
      <w:pPr>
        <w:pStyle w:val="ListBullet"/>
      </w:pPr>
      <w:r w:rsidRPr="002C67A2">
        <w:t xml:space="preserve">specifications: </w:t>
      </w:r>
    </w:p>
    <w:p w:rsidR="00000000" w:rsidRPr="002C67A2" w:rsidP="002C67A2">
      <w:pPr>
        <w:pStyle w:val="ListBullet2"/>
      </w:pPr>
      <w:r w:rsidRPr="002C67A2">
        <w:t>workplace procedures for control and monitoring automated green mill saw line</w:t>
      </w:r>
    </w:p>
    <w:p w:rsidR="00000000" w:rsidRPr="002C67A2" w:rsidP="002C67A2">
      <w:pPr>
        <w:pStyle w:val="ListBullet2"/>
      </w:pPr>
      <w:r w:rsidRPr="002C67A2">
        <w:t xml:space="preserve">workplace emergency procedures relevant to green mill </w:t>
      </w:r>
      <w:r w:rsidRPr="002C67A2">
        <w:t>saw line operations</w:t>
      </w:r>
    </w:p>
    <w:p w:rsidR="00000000" w:rsidRPr="002C67A2" w:rsidP="002C67A2">
      <w:pPr>
        <w:pStyle w:val="ListBullet2"/>
      </w:pPr>
      <w:r w:rsidRPr="002C67A2">
        <w:t>template documents for recording equipment faults and maintenance requirements</w:t>
      </w:r>
    </w:p>
    <w:p w:rsidR="00000000" w:rsidRPr="002C67A2" w:rsidP="002C67A2">
      <w:pPr>
        <w:pStyle w:val="ListBullet2"/>
      </w:pPr>
      <w:r w:rsidRPr="002C67A2">
        <w:t>workplace health and safety and environmental protection policies and/or procedures applicable to saw line operations.</w:t>
      </w:r>
    </w:p>
    <w:p w:rsidR="00000000" w:rsidRPr="002C67A2" w:rsidP="00613591">
      <w:pPr>
        <w:pStyle w:val="BodyText"/>
      </w:pPr>
      <w:r w:rsidRPr="002C67A2">
        <w:t>Assessors of this unit must satisfy th</w:t>
      </w:r>
      <w:r w:rsidRPr="002C67A2">
        <w:t>e requirements for assessors in applicable vocational education and training legislation, frameworks and/or standards.</w:t>
      </w:r>
    </w:p>
    <w:p w:rsidR="00000000" w:rsidRPr="002C67A2" w:rsidP="002C67A2">
      <w:pPr>
        <w:pStyle w:val="Heading1"/>
      </w:pPr>
      <w:bookmarkStart w:id="13" w:name="O_1242268"/>
      <w:bookmarkEnd w:id="13"/>
      <w:r w:rsidRPr="002C67A2">
        <w:t>Links</w:t>
      </w:r>
    </w:p>
    <w:p w:rsidR="00000000" w:rsidRPr="002C67A2" w:rsidP="00613591">
      <w:pPr>
        <w:pStyle w:val="BodyText"/>
      </w:pPr>
      <w:r w:rsidRPr="002C67A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832B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C67A2" w:rsidP="002C67A2"/>
    <w:sectPr w:rsidSect="002C67A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7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7A2" w:rsidRPr="00613591" w:rsidP="006135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7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591" w:rsidP="002C67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3591" w:rsidP="002C67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13591" w:rsidP="002C67A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7A2" w:rsidP="002C67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13591">
      <w:t>Approved</w:t>
    </w:r>
    <w:r w:rsidR="0061359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1359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13591">
      <w:rPr>
        <w:noProof/>
      </w:rPr>
      <w:t>4</w:t>
    </w:r>
    <w:r>
      <w:rPr>
        <w:noProof/>
      </w:rPr>
      <w:fldChar w:fldCharType="end"/>
    </w:r>
  </w:p>
  <w:p w:rsidR="002C67A2" w:rsidP="002C67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1359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13591">
      <w:t>Skills Insight</w:t>
    </w:r>
    <w:r w:rsidR="00613591">
      <w:fldChar w:fldCharType="end"/>
    </w:r>
  </w:p>
  <w:p w:rsidR="002C67A2" w:rsidP="002C67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7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5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67A2" w:rsidRPr="00613591" w:rsidP="006135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7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591" w:rsidRPr="002D2AF8" w:rsidP="002C67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FWPSAW3254 Control and monitor automated green mill saw line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13591" w:rsidP="002C67A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7A2" w:rsidRPr="002D2AF8" w:rsidP="002C67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13591">
      <w:t>FWPSAW3254 Control and monitor automated green mill saw line</w:t>
    </w:r>
    <w:r w:rsidR="0061359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13591">
      <w:rPr>
        <w:noProof/>
      </w:rPr>
      <w:t>1 March 2025</w:t>
    </w:r>
    <w:r>
      <w:fldChar w:fldCharType="end"/>
    </w:r>
  </w:p>
  <w:p w:rsidR="002C67A2" w:rsidP="002C67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5AFC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601D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A295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67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67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67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67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67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67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67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67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67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67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67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67A2"/>
  </w:style>
  <w:style w:type="character" w:customStyle="1" w:styleId="Heading1Char">
    <w:name w:val="Heading 1 Char"/>
    <w:basedOn w:val="DefaultParagraphFont"/>
    <w:link w:val="Heading1"/>
    <w:rsid w:val="002C67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67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67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67A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C67A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C67A2"/>
    <w:rPr>
      <w:i/>
    </w:rPr>
  </w:style>
  <w:style w:type="paragraph" w:customStyle="1" w:styleId="SuperHeading">
    <w:name w:val="SuperHeading"/>
    <w:basedOn w:val="Normal"/>
    <w:rsid w:val="002C67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67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C67A2"/>
    <w:rPr>
      <w:b/>
    </w:rPr>
  </w:style>
  <w:style w:type="character" w:customStyle="1" w:styleId="Heading2Char">
    <w:name w:val="Heading 2 Char"/>
    <w:basedOn w:val="DefaultParagraphFont"/>
    <w:link w:val="Heading2"/>
    <w:rsid w:val="002C67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67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67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67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67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67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67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67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67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67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67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67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67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67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67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67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67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67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67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67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67A2"/>
    <w:rPr>
      <w:b/>
      <w:spacing w:val="0"/>
    </w:rPr>
  </w:style>
  <w:style w:type="paragraph" w:customStyle="1" w:styleId="SuperTitle">
    <w:name w:val="SuperTitle"/>
    <w:basedOn w:val="Title"/>
    <w:rsid w:val="002C67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67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67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67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67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67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67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67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67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67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67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67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67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67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67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67A2"/>
  </w:style>
  <w:style w:type="paragraph" w:styleId="TableofFigures">
    <w:name w:val="table of figures"/>
    <w:basedOn w:val="Normal"/>
    <w:next w:val="Normal"/>
    <w:semiHidden/>
    <w:rsid w:val="002C67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67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67A2"/>
    <w:rPr>
      <w:rFonts w:ascii="Wingdings" w:hAnsi="Wingdings"/>
    </w:rPr>
  </w:style>
  <w:style w:type="paragraph" w:customStyle="1" w:styleId="TableHeading">
    <w:name w:val="Table Heading"/>
    <w:basedOn w:val="HeadingBase"/>
    <w:rsid w:val="002C67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67A2"/>
    <w:rPr>
      <w:color w:val="0033CC"/>
      <w:u w:val="none"/>
    </w:rPr>
  </w:style>
  <w:style w:type="paragraph" w:customStyle="1" w:styleId="BodyTextRight">
    <w:name w:val="Body Text Right"/>
    <w:basedOn w:val="BodyText"/>
    <w:rsid w:val="002C67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67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67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67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67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67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67A2"/>
    <w:rPr>
      <w:sz w:val="32"/>
    </w:rPr>
  </w:style>
  <w:style w:type="paragraph" w:customStyle="1" w:styleId="HeadingProcedure">
    <w:name w:val="Heading Procedure"/>
    <w:basedOn w:val="HeadingBase"/>
    <w:next w:val="Normal"/>
    <w:rsid w:val="002C67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67A2"/>
    <w:pPr>
      <w:spacing w:before="60" w:after="60"/>
    </w:pPr>
  </w:style>
  <w:style w:type="paragraph" w:styleId="ListContinue">
    <w:name w:val="List Continue"/>
    <w:basedOn w:val="List"/>
    <w:rsid w:val="002C67A2"/>
    <w:pPr>
      <w:ind w:firstLine="0"/>
    </w:pPr>
  </w:style>
  <w:style w:type="paragraph" w:customStyle="1" w:styleId="ListNote">
    <w:name w:val="List Note"/>
    <w:basedOn w:val="List"/>
    <w:rsid w:val="002C67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67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67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67A2"/>
    <w:rPr>
      <w:rFonts w:ascii="Courier New" w:hAnsi="Courier New"/>
    </w:rPr>
  </w:style>
  <w:style w:type="paragraph" w:customStyle="1" w:styleId="NoteBullet">
    <w:name w:val="Note Bullet"/>
    <w:basedOn w:val="Note"/>
    <w:rsid w:val="002C67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67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67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67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67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67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67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67A2"/>
    <w:rPr>
      <w:b/>
      <w:smallCaps/>
    </w:rPr>
  </w:style>
  <w:style w:type="paragraph" w:customStyle="1" w:styleId="TableListNumber">
    <w:name w:val="Table List Number"/>
    <w:basedOn w:val="ListNumber"/>
    <w:rsid w:val="002C67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67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67A2"/>
    <w:pPr>
      <w:numPr>
        <w:numId w:val="9"/>
      </w:numPr>
    </w:pPr>
  </w:style>
  <w:style w:type="paragraph" w:customStyle="1" w:styleId="ListAlpha2">
    <w:name w:val="List Alpha 2"/>
    <w:basedOn w:val="List2"/>
    <w:rsid w:val="002C67A2"/>
    <w:pPr>
      <w:numPr>
        <w:numId w:val="8"/>
      </w:numPr>
    </w:pPr>
  </w:style>
  <w:style w:type="paragraph" w:styleId="List2">
    <w:name w:val="List 2"/>
    <w:basedOn w:val="BodyText"/>
    <w:rsid w:val="002C67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67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67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67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67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67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67A2"/>
    <w:pPr>
      <w:numPr>
        <w:numId w:val="4"/>
      </w:numPr>
    </w:pPr>
  </w:style>
  <w:style w:type="paragraph" w:styleId="ListContinue2">
    <w:name w:val="List Continue 2"/>
    <w:basedOn w:val="List2"/>
    <w:rsid w:val="002C67A2"/>
    <w:pPr>
      <w:ind w:firstLine="0"/>
    </w:pPr>
  </w:style>
  <w:style w:type="paragraph" w:styleId="ListContinue3">
    <w:name w:val="List Continue 3"/>
    <w:basedOn w:val="List3"/>
    <w:rsid w:val="002C67A2"/>
    <w:pPr>
      <w:ind w:left="1021" w:firstLine="0"/>
    </w:pPr>
  </w:style>
  <w:style w:type="paragraph" w:styleId="ListContinue4">
    <w:name w:val="List Continue 4"/>
    <w:basedOn w:val="List4"/>
    <w:rsid w:val="002C67A2"/>
    <w:pPr>
      <w:ind w:firstLine="0"/>
    </w:pPr>
  </w:style>
  <w:style w:type="paragraph" w:styleId="ListContinue5">
    <w:name w:val="List Continue 5"/>
    <w:basedOn w:val="List5"/>
    <w:rsid w:val="002C67A2"/>
    <w:pPr>
      <w:ind w:firstLine="0"/>
    </w:pPr>
  </w:style>
  <w:style w:type="paragraph" w:styleId="ListNumber3">
    <w:name w:val="List Number 3"/>
    <w:basedOn w:val="List3"/>
    <w:rsid w:val="002C67A2"/>
    <w:pPr>
      <w:numPr>
        <w:numId w:val="5"/>
      </w:numPr>
    </w:pPr>
  </w:style>
  <w:style w:type="paragraph" w:styleId="ListNumber4">
    <w:name w:val="List Number 4"/>
    <w:basedOn w:val="List4"/>
    <w:rsid w:val="002C67A2"/>
    <w:pPr>
      <w:numPr>
        <w:numId w:val="6"/>
      </w:numPr>
    </w:pPr>
  </w:style>
  <w:style w:type="paragraph" w:styleId="ListNumber5">
    <w:name w:val="List Number 5"/>
    <w:basedOn w:val="List5"/>
    <w:rsid w:val="002C67A2"/>
    <w:pPr>
      <w:numPr>
        <w:numId w:val="7"/>
      </w:numPr>
    </w:pPr>
  </w:style>
  <w:style w:type="paragraph" w:styleId="BlockText">
    <w:name w:val="Block Text"/>
    <w:basedOn w:val="Normal"/>
    <w:rsid w:val="002C67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67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67A2"/>
    <w:rPr>
      <w:sz w:val="16"/>
      <w:vertAlign w:val="superscript"/>
    </w:rPr>
  </w:style>
  <w:style w:type="character" w:customStyle="1" w:styleId="Symbols">
    <w:name w:val="Symbols"/>
    <w:basedOn w:val="DefaultParagraphFont"/>
    <w:rsid w:val="002C67A2"/>
    <w:rPr>
      <w:rFonts w:ascii="Symbol" w:hAnsi="Symbol"/>
    </w:rPr>
  </w:style>
  <w:style w:type="character" w:customStyle="1" w:styleId="MenuOptions">
    <w:name w:val="Menu Options"/>
    <w:basedOn w:val="DefaultParagraphFont"/>
    <w:rsid w:val="002C67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67A2"/>
    <w:rPr>
      <w:b/>
    </w:rPr>
  </w:style>
  <w:style w:type="character" w:customStyle="1" w:styleId="Underlined">
    <w:name w:val="Underlined"/>
    <w:basedOn w:val="DefaultParagraphFont"/>
    <w:rsid w:val="002C67A2"/>
    <w:rPr>
      <w:u w:val="single"/>
    </w:rPr>
  </w:style>
  <w:style w:type="paragraph" w:customStyle="1" w:styleId="TableBodyTextRight">
    <w:name w:val="Table Body Text Right"/>
    <w:basedOn w:val="TableBodyText"/>
    <w:rsid w:val="002C67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67A2"/>
    <w:rPr>
      <w:sz w:val="18"/>
    </w:rPr>
  </w:style>
  <w:style w:type="paragraph" w:customStyle="1" w:styleId="BodySmallRight">
    <w:name w:val="Body Small Right"/>
    <w:basedOn w:val="BodyTextRight"/>
    <w:rsid w:val="002C67A2"/>
    <w:rPr>
      <w:sz w:val="18"/>
      <w:szCs w:val="18"/>
    </w:rPr>
  </w:style>
  <w:style w:type="paragraph" w:customStyle="1" w:styleId="MarginEdition">
    <w:name w:val="Margin Edition"/>
    <w:basedOn w:val="MarginNote"/>
    <w:rsid w:val="002C67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67A2"/>
    <w:rPr>
      <w:sz w:val="2"/>
      <w:szCs w:val="2"/>
    </w:rPr>
  </w:style>
  <w:style w:type="character" w:customStyle="1" w:styleId="Small">
    <w:name w:val="Small"/>
    <w:basedOn w:val="DefaultParagraphFont"/>
    <w:rsid w:val="002C67A2"/>
    <w:rPr>
      <w:sz w:val="16"/>
    </w:rPr>
  </w:style>
  <w:style w:type="paragraph" w:customStyle="1" w:styleId="WideTable">
    <w:name w:val="Wide Table"/>
    <w:basedOn w:val="Normal"/>
    <w:rsid w:val="002C67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67A2"/>
  </w:style>
  <w:style w:type="paragraph" w:styleId="Quote">
    <w:name w:val="Quote"/>
    <w:basedOn w:val="Heading1"/>
    <w:link w:val="QuoteChar"/>
    <w:qFormat/>
    <w:rsid w:val="002C67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67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67A2"/>
    <w:pPr>
      <w:pageBreakBefore/>
    </w:pPr>
  </w:style>
  <w:style w:type="paragraph" w:customStyle="1" w:styleId="Border">
    <w:name w:val="Border"/>
    <w:basedOn w:val="Normal"/>
    <w:qFormat/>
    <w:rsid w:val="002C67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67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67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67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67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67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67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67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67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67A2"/>
    <w:rPr>
      <w:u w:val="single"/>
    </w:rPr>
  </w:style>
  <w:style w:type="character" w:customStyle="1" w:styleId="BoldandItalics">
    <w:name w:val="Bold and Italics"/>
    <w:qFormat/>
    <w:rsid w:val="002C67A2"/>
    <w:rPr>
      <w:b/>
      <w:i/>
      <w:u w:val="none"/>
    </w:rPr>
  </w:style>
  <w:style w:type="paragraph" w:styleId="BalloonText">
    <w:name w:val="Balloon Text"/>
    <w:basedOn w:val="Normal"/>
    <w:link w:val="BalloonTextChar"/>
    <w:rsid w:val="002C67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67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67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67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67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67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67A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135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1093</Words>
  <Characters>6845</Characters>
  <Application>Microsoft Office Word</Application>
  <DocSecurity>0</DocSecurity>
  <Lines>228</Lines>
  <Paragraphs>149</Paragraphs>
  <ScaleCrop>false</ScaleCrop>
  <Company>Author-it Software Corporation Ltd.</Company>
  <LinksUpToDate>false</LinksUpToDate>
  <CharactersWithSpaces>7789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FWPSAW3254 Control and monitor automated green mill saw line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2025-03-01T09:57:00Z</dcterms:created>
  <dcterms:modified xsi:type="dcterms:W3CDTF">2025-03-01T09:57:00Z</dcterms:modified>
</cp:coreProperties>
</file>